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19A3" w14:textId="77777777" w:rsidR="00273B9A" w:rsidRPr="00B92AF6" w:rsidRDefault="00B92AF6" w:rsidP="00B92AF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Predmet </w:t>
      </w:r>
      <w:r w:rsidRPr="008378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III. 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Prosím o doplnenie učiva do zošita UCT, prečítať a naučiť sa</w:t>
      </w:r>
      <w:r w:rsidR="00524B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3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Dňa 02.02.2021 online výuka v Zoom, klik na </w:t>
      </w:r>
      <w:proofErr w:type="spellStart"/>
      <w:r w:rsidR="00837855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 w:rsidR="0083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 10,40 hod. Ďakujem</w:t>
      </w:r>
    </w:p>
    <w:p w14:paraId="7FE45B27" w14:textId="77777777" w:rsidR="00B92AF6" w:rsidRPr="00B92AF6" w:rsidRDefault="00B92AF6" w:rsidP="00B92AF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9D84F" w14:textId="77777777" w:rsidR="00B92AF6" w:rsidRPr="00B92AF6" w:rsidRDefault="00B92AF6" w:rsidP="00B92AF6">
      <w:pPr>
        <w:pStyle w:val="Default"/>
        <w:jc w:val="center"/>
        <w:rPr>
          <w:color w:val="000000" w:themeColor="text1"/>
          <w:sz w:val="28"/>
          <w:szCs w:val="28"/>
        </w:rPr>
      </w:pPr>
      <w:r w:rsidRPr="00B92AF6">
        <w:rPr>
          <w:b/>
          <w:bCs/>
          <w:color w:val="000000" w:themeColor="text1"/>
          <w:sz w:val="28"/>
          <w:szCs w:val="28"/>
        </w:rPr>
        <w:t xml:space="preserve">Téma: </w:t>
      </w:r>
      <w:r w:rsidRPr="001128AD">
        <w:rPr>
          <w:b/>
          <w:bCs/>
          <w:color w:val="000000" w:themeColor="text1"/>
          <w:sz w:val="28"/>
          <w:szCs w:val="28"/>
          <w:u w:val="single"/>
        </w:rPr>
        <w:t>Účtovanie o bankových účtoch</w:t>
      </w:r>
    </w:p>
    <w:p w14:paraId="213C3355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Trieda 2 – Finančné účty </w:t>
      </w:r>
    </w:p>
    <w:p w14:paraId="1D89F542" w14:textId="77777777" w:rsidR="00B92AF6" w:rsidRPr="00B92AF6" w:rsidRDefault="00B92AF6" w:rsidP="00B92AF6">
      <w:pPr>
        <w:pStyle w:val="Default"/>
        <w:rPr>
          <w:color w:val="000000" w:themeColor="text1"/>
        </w:rPr>
      </w:pPr>
      <w:r>
        <w:rPr>
          <w:color w:val="000000" w:themeColor="text1"/>
        </w:rPr>
        <w:t>S</w:t>
      </w:r>
      <w:r w:rsidRPr="00B92AF6">
        <w:rPr>
          <w:b/>
          <w:bCs/>
          <w:color w:val="000000" w:themeColor="text1"/>
        </w:rPr>
        <w:t xml:space="preserve">kupina 22 – Účty v bankách </w:t>
      </w:r>
    </w:p>
    <w:p w14:paraId="5092B35A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Účet 221 – Bankové účty </w:t>
      </w:r>
    </w:p>
    <w:p w14:paraId="26F75D63" w14:textId="77777777" w:rsidR="00B92AF6" w:rsidRPr="00B92AF6" w:rsidRDefault="00B92AF6" w:rsidP="00B92AF6">
      <w:pPr>
        <w:pStyle w:val="Default"/>
        <w:rPr>
          <w:color w:val="000000" w:themeColor="text1"/>
        </w:rPr>
      </w:pPr>
    </w:p>
    <w:p w14:paraId="7AC662B2" w14:textId="77777777" w:rsid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Bankové účty sú </w:t>
      </w:r>
      <w:r w:rsidRPr="00B92AF6">
        <w:rPr>
          <w:color w:val="000000" w:themeColor="text1"/>
          <w:u w:val="single"/>
        </w:rPr>
        <w:t>účtami aktív</w:t>
      </w:r>
      <w:r w:rsidRPr="00B92AF6">
        <w:rPr>
          <w:color w:val="000000" w:themeColor="text1"/>
        </w:rPr>
        <w:t>, a preto majú začiatočný zostatok na strane MD, prírastky na strane MD a úbytky na strane D.</w:t>
      </w:r>
    </w:p>
    <w:p w14:paraId="27C54EA9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 Účtujeme na ňom na základe dokladu </w:t>
      </w:r>
      <w:r w:rsidRPr="00B92AF6">
        <w:rPr>
          <w:b/>
          <w:bCs/>
          <w:color w:val="000000" w:themeColor="text1"/>
        </w:rPr>
        <w:t xml:space="preserve">VBÚ – Výpis z bankového účtu. </w:t>
      </w:r>
    </w:p>
    <w:p w14:paraId="576776F2" w14:textId="77777777" w:rsidR="00B92AF6" w:rsidRPr="00B92AF6" w:rsidRDefault="00524B49" w:rsidP="00B92AF6">
      <w:pPr>
        <w:pStyle w:val="Default"/>
        <w:rPr>
          <w:color w:val="000000" w:themeColor="text1"/>
        </w:rPr>
      </w:pPr>
      <w:r w:rsidRPr="00B92AF6">
        <w:rPr>
          <w:noProof/>
          <w:color w:val="000000" w:themeColor="text1"/>
          <w:lang w:eastAsia="sk-SK"/>
        </w:rPr>
        <w:drawing>
          <wp:anchor distT="0" distB="0" distL="114300" distR="114300" simplePos="0" relativeHeight="251658240" behindDoc="1" locked="0" layoutInCell="1" allowOverlap="1" wp14:anchorId="3C361C9D" wp14:editId="02F4799F">
            <wp:simplePos x="0" y="0"/>
            <wp:positionH relativeFrom="column">
              <wp:posOffset>3938905</wp:posOffset>
            </wp:positionH>
            <wp:positionV relativeFrom="paragraph">
              <wp:posOffset>118745</wp:posOffset>
            </wp:positionV>
            <wp:extent cx="25241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3" r="23675" b="22427"/>
                    <a:stretch/>
                  </pic:blipFill>
                  <pic:spPr bwMode="auto">
                    <a:xfrm>
                      <a:off x="0" y="0"/>
                      <a:ext cx="2524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AF6" w:rsidRPr="00B92AF6">
        <w:rPr>
          <w:b/>
          <w:bCs/>
          <w:color w:val="000000" w:themeColor="text1"/>
          <w:u w:val="single"/>
        </w:rPr>
        <w:t>Na účte 221 - Bankové účty -  sa účtujú</w:t>
      </w:r>
      <w:r w:rsidR="00B92AF6" w:rsidRPr="00B92AF6">
        <w:rPr>
          <w:b/>
          <w:bCs/>
          <w:color w:val="000000" w:themeColor="text1"/>
        </w:rPr>
        <w:t xml:space="preserve">: </w:t>
      </w:r>
    </w:p>
    <w:p w14:paraId="374AFBAE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color w:val="000000" w:themeColor="text1"/>
        </w:rPr>
        <w:t xml:space="preserve">• </w:t>
      </w:r>
      <w:r w:rsidRPr="00B92AF6">
        <w:rPr>
          <w:b/>
          <w:i/>
          <w:color w:val="000000" w:themeColor="text1"/>
        </w:rPr>
        <w:t xml:space="preserve">peňažné prostriedky uložené na účtoch v bankách, </w:t>
      </w:r>
    </w:p>
    <w:p w14:paraId="52A60CEA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inkasá platieb od odberateľa, </w:t>
      </w:r>
    </w:p>
    <w:p w14:paraId="474A4A85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prevody z pokladnice alebo iných účtov, </w:t>
      </w:r>
    </w:p>
    <w:p w14:paraId="08199E2C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iné príjmy na účet, </w:t>
      </w:r>
    </w:p>
    <w:p w14:paraId="59D5A6E5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úhrady faktúr dodávateľom, </w:t>
      </w:r>
    </w:p>
    <w:p w14:paraId="74707FC5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výber peňazí do pokladnice, </w:t>
      </w:r>
    </w:p>
    <w:p w14:paraId="1AE2ADF1" w14:textId="77777777" w:rsidR="00B92AF6" w:rsidRPr="00B92AF6" w:rsidRDefault="00B92AF6" w:rsidP="00B92AF6">
      <w:pPr>
        <w:pStyle w:val="Default"/>
        <w:rPr>
          <w:b/>
          <w:i/>
          <w:color w:val="000000" w:themeColor="text1"/>
        </w:rPr>
      </w:pPr>
      <w:r w:rsidRPr="00B92AF6">
        <w:rPr>
          <w:b/>
          <w:i/>
          <w:color w:val="000000" w:themeColor="text1"/>
        </w:rPr>
        <w:t xml:space="preserve">• prevody na iné bankové účty, </w:t>
      </w:r>
    </w:p>
    <w:p w14:paraId="0537B652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i/>
          <w:color w:val="000000" w:themeColor="text1"/>
        </w:rPr>
        <w:t>• iné úhrady z účtu</w:t>
      </w:r>
      <w:r w:rsidRPr="00B92AF6">
        <w:rPr>
          <w:color w:val="000000" w:themeColor="text1"/>
        </w:rPr>
        <w:t xml:space="preserve">. </w:t>
      </w:r>
    </w:p>
    <w:p w14:paraId="455A0B01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650D71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nalytická evidencia k účtu 221 </w:t>
      </w: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Bankové účty </w:t>
      </w: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 vedie podľa: </w:t>
      </w:r>
    </w:p>
    <w:p w14:paraId="01C166FF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jednotlivých účtov otvorených v bankách, </w:t>
      </w:r>
    </w:p>
    <w:p w14:paraId="7398E7ED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podľa druhu meny (domáca, zahraničná). </w:t>
      </w:r>
    </w:p>
    <w:p w14:paraId="4C065E25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Platí: 221 = 221/1 + 221/2 + .... </w:t>
      </w:r>
    </w:p>
    <w:p w14:paraId="2B568357" w14:textId="77777777" w:rsid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F9688A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Základné formy bankových účtov</w:t>
      </w: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6B2C37FE" w14:textId="77777777" w:rsid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</w:t>
      </w:r>
      <w:r w:rsidRPr="00B9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bežný účet </w:t>
      </w: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bežné platby od odberateľov, úhrady záväzkov voči dodávateľom a iným organizáciám, výbery peňazí do pokladnice. Bežný účet má v zásade charakter účtu aktív. </w:t>
      </w:r>
    </w:p>
    <w:p w14:paraId="1A6CFE84" w14:textId="77777777" w:rsidR="00B92AF6" w:rsidRPr="00B92AF6" w:rsidRDefault="00B92AF6" w:rsidP="00B92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prípade, že banka poskytne kontokorentný úver, môže mať bežný účet aj záporný zostatok – nadobudne tak charakter účtu pasív a jeho konečný zostatok sa prevedie do Konečného účtu súvahového ako pri iných účtoch pasív. </w:t>
      </w:r>
    </w:p>
    <w:p w14:paraId="626CCF83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• </w:t>
      </w:r>
      <w:r w:rsidRPr="00B92AF6">
        <w:rPr>
          <w:b/>
          <w:bCs/>
          <w:color w:val="000000" w:themeColor="text1"/>
        </w:rPr>
        <w:t xml:space="preserve">vkladový účet </w:t>
      </w:r>
      <w:r w:rsidRPr="00B92AF6">
        <w:rPr>
          <w:color w:val="000000" w:themeColor="text1"/>
        </w:rPr>
        <w:t xml:space="preserve">– vklady voľných peňažných prostriedkov na krátke obdobie (do 1 roka) s cieľom získania kreditných úrokov, </w:t>
      </w:r>
    </w:p>
    <w:p w14:paraId="0361D253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• </w:t>
      </w:r>
      <w:r w:rsidRPr="00B92AF6">
        <w:rPr>
          <w:b/>
          <w:bCs/>
          <w:color w:val="000000" w:themeColor="text1"/>
        </w:rPr>
        <w:t xml:space="preserve">devízový účet </w:t>
      </w:r>
      <w:r w:rsidRPr="00B92AF6">
        <w:rPr>
          <w:color w:val="000000" w:themeColor="text1"/>
        </w:rPr>
        <w:t xml:space="preserve">– úhrady, resp. inkasá peňažných prostriedkov v cudzej mene (pri obchodovaní so zahraničnými partnermi) </w:t>
      </w:r>
    </w:p>
    <w:p w14:paraId="5ACE65AF" w14:textId="77777777" w:rsidR="00B92AF6" w:rsidRPr="00B92AF6" w:rsidRDefault="00B92AF6" w:rsidP="00B92AF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FD8DF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  <w:u w:val="single"/>
        </w:rPr>
        <w:t>Príklady</w:t>
      </w:r>
      <w:r w:rsidRPr="00B92AF6">
        <w:rPr>
          <w:b/>
          <w:bCs/>
          <w:color w:val="000000" w:themeColor="text1"/>
        </w:rPr>
        <w:t xml:space="preserve">: </w:t>
      </w:r>
    </w:p>
    <w:p w14:paraId="4FCFA4E0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1) VBÚ – Úhrada faktúry dodávateľom 321/221 </w:t>
      </w:r>
    </w:p>
    <w:p w14:paraId="6BF4F240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2) VBÚ – Inkaso od odberateľov 221/311 </w:t>
      </w:r>
    </w:p>
    <w:p w14:paraId="2EFE6907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3) VBÚ – Zaúčtovanie platených – debetných úrokov 562/221 </w:t>
      </w:r>
    </w:p>
    <w:p w14:paraId="710FFB0C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4) VBÚ – Zaúčtovanie prijatých – kreditných úrokov 221/662 </w:t>
      </w:r>
    </w:p>
    <w:p w14:paraId="0D1EDC78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5) VBÚ – Prevod peňazí z pokladnice na BÚ 221/261 </w:t>
      </w:r>
    </w:p>
    <w:p w14:paraId="73FCAAA7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6) VBÚ – Výber peňazí z BÚ do pokladnice 261/221 </w:t>
      </w:r>
    </w:p>
    <w:p w14:paraId="3F2BB850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7) ZVL – Výplata miezd zamestnancom bezhotovostne 311/221 </w:t>
      </w:r>
    </w:p>
    <w:p w14:paraId="0B4AA16B" w14:textId="77777777" w:rsidR="00524B49" w:rsidRDefault="00B92AF6" w:rsidP="00524B49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>8) VPD – Odvod poklad</w:t>
      </w:r>
      <w:r w:rsidR="00524B49">
        <w:rPr>
          <w:color w:val="000000" w:themeColor="text1"/>
        </w:rPr>
        <w:t>ničnej hotovosti na BÚ 261/211</w:t>
      </w:r>
    </w:p>
    <w:p w14:paraId="491F3CDE" w14:textId="77777777" w:rsidR="00B92AF6" w:rsidRPr="00B92AF6" w:rsidRDefault="00B92AF6" w:rsidP="00524B49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9) VBÚ – Príjem hotovosti na BÚ 221/261 </w:t>
      </w:r>
    </w:p>
    <w:p w14:paraId="4E6EF6ED" w14:textId="77777777" w:rsidR="00524B49" w:rsidRDefault="00B92AF6" w:rsidP="00524B49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>10) PPD – Výber peňazí z BÚ a ic</w:t>
      </w:r>
      <w:r w:rsidR="00524B49">
        <w:rPr>
          <w:color w:val="000000" w:themeColor="text1"/>
        </w:rPr>
        <w:t>h prevod do pokladnice 211/261</w:t>
      </w:r>
    </w:p>
    <w:p w14:paraId="1203B99E" w14:textId="77777777" w:rsidR="00B92AF6" w:rsidRPr="00B92AF6" w:rsidRDefault="00B92AF6" w:rsidP="00524B49">
      <w:pPr>
        <w:pStyle w:val="Default"/>
        <w:rPr>
          <w:color w:val="000000" w:themeColor="text1"/>
        </w:rPr>
      </w:pPr>
      <w:r w:rsidRPr="00B92AF6">
        <w:rPr>
          <w:color w:val="000000" w:themeColor="text1"/>
        </w:rPr>
        <w:t xml:space="preserve">11) VBÚ – Výpis o výbere peňazí z BÚ 261/221 </w:t>
      </w:r>
    </w:p>
    <w:p w14:paraId="33F49BDF" w14:textId="77777777" w:rsidR="00B92AF6" w:rsidRPr="00B92AF6" w:rsidRDefault="00B92AF6" w:rsidP="00B92AF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C79B3" w14:textId="77777777" w:rsidR="00B92AF6" w:rsidRPr="00B92AF6" w:rsidRDefault="00B92AF6" w:rsidP="00524B49">
      <w:pPr>
        <w:pStyle w:val="Default"/>
        <w:jc w:val="center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Téma: </w:t>
      </w:r>
      <w:r w:rsidRPr="00524B49">
        <w:rPr>
          <w:b/>
          <w:bCs/>
          <w:color w:val="000000" w:themeColor="text1"/>
          <w:sz w:val="28"/>
          <w:szCs w:val="28"/>
          <w:u w:val="single"/>
        </w:rPr>
        <w:t>Účtovanie o krátkodobých bankových úveroch</w:t>
      </w:r>
    </w:p>
    <w:p w14:paraId="5BA5B100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Trieda 2 – Finančné účty </w:t>
      </w:r>
    </w:p>
    <w:p w14:paraId="7E843931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Skupina 23 – Bežné bankové úvery </w:t>
      </w:r>
    </w:p>
    <w:p w14:paraId="31931818" w14:textId="77777777" w:rsidR="00B92AF6" w:rsidRPr="00B92AF6" w:rsidRDefault="00B92AF6" w:rsidP="00B92AF6">
      <w:pPr>
        <w:pStyle w:val="Default"/>
        <w:rPr>
          <w:color w:val="000000" w:themeColor="text1"/>
        </w:rPr>
      </w:pPr>
      <w:r w:rsidRPr="00B92AF6">
        <w:rPr>
          <w:b/>
          <w:bCs/>
          <w:color w:val="000000" w:themeColor="text1"/>
        </w:rPr>
        <w:t xml:space="preserve">Účet 231 – Krátkodobé bankové úvery </w:t>
      </w:r>
    </w:p>
    <w:p w14:paraId="73101DF8" w14:textId="77777777" w:rsidR="00B92AF6" w:rsidRPr="00B92AF6" w:rsidRDefault="00B92AF6" w:rsidP="00B92AF6">
      <w:pPr>
        <w:pStyle w:val="Default"/>
        <w:rPr>
          <w:color w:val="000000" w:themeColor="text1"/>
        </w:rPr>
      </w:pPr>
    </w:p>
    <w:p w14:paraId="4C5A9759" w14:textId="77777777" w:rsidR="00B92AF6" w:rsidRDefault="00524B49" w:rsidP="00B92AF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 o </w:t>
      </w:r>
      <w:r w:rsidRPr="00524B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účet pasív</w:t>
      </w:r>
      <w:r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92AF6"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účte 231 – </w:t>
      </w:r>
      <w:r w:rsidR="00B92AF6" w:rsidRPr="00524B4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Krátkodobé bankové úvery</w:t>
      </w:r>
      <w:r w:rsidR="00B92AF6"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 účtujú úvery poskytnuté komerčnou bankou na čas kratší ako 1 rok. Účtuje sa tu vždy na základe výpisu z tohto účtu, t. j. </w:t>
      </w:r>
      <w:proofErr w:type="spellStart"/>
      <w:r w:rsidRPr="00524B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VBÚv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-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</w:t>
      </w:r>
      <w:r w:rsidR="00B92AF6" w:rsidRPr="00524B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ýpisu z krátkodobého bankového úver</w:t>
      </w:r>
      <w:r w:rsidR="00B92AF6" w:rsidRPr="00B92AF6">
        <w:rPr>
          <w:rFonts w:ascii="Times New Roman" w:hAnsi="Times New Roman" w:cs="Times New Roman"/>
          <w:color w:val="000000" w:themeColor="text1"/>
          <w:sz w:val="24"/>
          <w:szCs w:val="24"/>
        </w:rPr>
        <w:t>u. Špecifickým druhom krátkodobých bankových úverov sú úvery poskytnuté bankou na základe eskontovanej zmenky. Ide o prípad, keď banka odkúpi zmenku od jej majiteľa pred lehotou jej splatnosti a poskytne mu dočasný úver – tzv. eskontný úver, ktorý sa potom účtuje na účte 232 – Eskontné úvery.</w:t>
      </w:r>
    </w:p>
    <w:p w14:paraId="4A6D0CAB" w14:textId="77777777" w:rsidR="001128AD" w:rsidRDefault="001128AD" w:rsidP="001128AD">
      <w:pPr>
        <w:pStyle w:val="Default"/>
      </w:pPr>
      <w:r w:rsidRPr="001128AD">
        <w:rPr>
          <w:b/>
          <w:u w:val="single"/>
        </w:rPr>
        <w:t>Príklady</w:t>
      </w:r>
      <w:r>
        <w:t>:</w:t>
      </w:r>
    </w:p>
    <w:p w14:paraId="548BE612" w14:textId="77777777" w:rsidR="001128AD" w:rsidRPr="001128AD" w:rsidRDefault="001128AD" w:rsidP="001128AD">
      <w:pPr>
        <w:pStyle w:val="Default"/>
      </w:pPr>
      <w:r w:rsidRPr="001128AD">
        <w:t xml:space="preserve">1) </w:t>
      </w:r>
      <w:proofErr w:type="spellStart"/>
      <w:r w:rsidRPr="001128AD">
        <w:t>VBÚv</w:t>
      </w:r>
      <w:proofErr w:type="spellEnd"/>
      <w:r w:rsidRPr="001128AD">
        <w:t xml:space="preserve">. – Oznámenie banky o poskytnutí KBÚ 261/231 </w:t>
      </w:r>
    </w:p>
    <w:p w14:paraId="1606143D" w14:textId="77777777" w:rsidR="001128AD" w:rsidRPr="001128AD" w:rsidRDefault="001128AD" w:rsidP="001128AD">
      <w:pPr>
        <w:pStyle w:val="Default"/>
      </w:pPr>
      <w:r w:rsidRPr="001128AD">
        <w:t xml:space="preserve">2) VBÚ – Poskytnutý KBÚ prevedený na BÚ 221/261 </w:t>
      </w:r>
    </w:p>
    <w:p w14:paraId="02431785" w14:textId="77777777" w:rsidR="001128AD" w:rsidRPr="001128AD" w:rsidRDefault="001128AD" w:rsidP="001128AD">
      <w:pPr>
        <w:pStyle w:val="Default"/>
      </w:pPr>
      <w:r w:rsidRPr="001128AD">
        <w:t xml:space="preserve">3) VBÚ – Splátka časti záväzkov voči dodávateľovi 321/221 </w:t>
      </w:r>
    </w:p>
    <w:p w14:paraId="62E9F4FF" w14:textId="77777777" w:rsidR="001128AD" w:rsidRPr="001128AD" w:rsidRDefault="001128AD" w:rsidP="001128AD">
      <w:pPr>
        <w:pStyle w:val="Default"/>
      </w:pPr>
      <w:r w:rsidRPr="001128AD">
        <w:t xml:space="preserve">4) </w:t>
      </w:r>
      <w:proofErr w:type="spellStart"/>
      <w:r w:rsidRPr="001128AD">
        <w:t>VBÚv</w:t>
      </w:r>
      <w:proofErr w:type="spellEnd"/>
      <w:r w:rsidRPr="001128AD">
        <w:t xml:space="preserve">. – Priama úhrada </w:t>
      </w:r>
      <w:proofErr w:type="spellStart"/>
      <w:r w:rsidRPr="001128AD">
        <w:t>dodáv</w:t>
      </w:r>
      <w:proofErr w:type="spellEnd"/>
      <w:r w:rsidRPr="001128AD">
        <w:t xml:space="preserve">. z </w:t>
      </w:r>
      <w:proofErr w:type="spellStart"/>
      <w:r w:rsidRPr="001128AD">
        <w:t>novoposkyt</w:t>
      </w:r>
      <w:proofErr w:type="spellEnd"/>
      <w:r w:rsidRPr="001128AD">
        <w:t xml:space="preserve">. úveru 321/231 </w:t>
      </w:r>
    </w:p>
    <w:p w14:paraId="4468D6DF" w14:textId="77777777" w:rsidR="001128AD" w:rsidRPr="001128AD" w:rsidRDefault="001128AD" w:rsidP="001128AD">
      <w:pPr>
        <w:pStyle w:val="Default"/>
      </w:pPr>
      <w:r w:rsidRPr="001128AD">
        <w:t xml:space="preserve">5) VBÚ – Splátka časti KBÚ 261/221 </w:t>
      </w:r>
    </w:p>
    <w:p w14:paraId="0507F9A3" w14:textId="77777777" w:rsidR="001128AD" w:rsidRPr="001128AD" w:rsidRDefault="001128AD" w:rsidP="001128AD">
      <w:pPr>
        <w:pStyle w:val="Default"/>
      </w:pPr>
      <w:r w:rsidRPr="001128AD">
        <w:t xml:space="preserve">6) </w:t>
      </w:r>
      <w:proofErr w:type="spellStart"/>
      <w:r w:rsidRPr="001128AD">
        <w:t>VBÚv</w:t>
      </w:r>
      <w:proofErr w:type="spellEnd"/>
      <w:r w:rsidRPr="001128AD">
        <w:t xml:space="preserve">. - Splátka časti KBÚ 231/261 </w:t>
      </w:r>
    </w:p>
    <w:p w14:paraId="1E00A6C7" w14:textId="77777777" w:rsidR="001128AD" w:rsidRPr="001128AD" w:rsidRDefault="001128AD" w:rsidP="001128AD">
      <w:pPr>
        <w:pStyle w:val="Default"/>
      </w:pPr>
      <w:r w:rsidRPr="001128AD">
        <w:t xml:space="preserve">7) VBÚ – Zaplatenie úrokov z úveru 562/221 </w:t>
      </w:r>
    </w:p>
    <w:p w14:paraId="1A0ADB7D" w14:textId="77777777" w:rsidR="001128AD" w:rsidRPr="001128AD" w:rsidRDefault="001128AD" w:rsidP="001128AD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310EB" w14:textId="77777777" w:rsidR="00524B49" w:rsidRDefault="00524B49" w:rsidP="00B92AF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CDE49" w14:textId="77777777" w:rsidR="00524B49" w:rsidRDefault="001128AD" w:rsidP="00524B49">
      <w:pPr>
        <w:rPr>
          <w:rFonts w:ascii="Times New Roman" w:hAnsi="Times New Roman" w:cs="Times New Roman"/>
          <w:sz w:val="24"/>
          <w:szCs w:val="24"/>
        </w:rPr>
      </w:pPr>
      <w:r w:rsidRPr="00B92A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 wp14:anchorId="77EA8048" wp14:editId="7A483AD9">
            <wp:simplePos x="0" y="0"/>
            <wp:positionH relativeFrom="column">
              <wp:posOffset>-461645</wp:posOffset>
            </wp:positionH>
            <wp:positionV relativeFrom="paragraph">
              <wp:posOffset>130175</wp:posOffset>
            </wp:positionV>
            <wp:extent cx="3190875" cy="2240280"/>
            <wp:effectExtent l="0" t="0" r="9525" b="7620"/>
            <wp:wrapTight wrapText="bothSides">
              <wp:wrapPolygon edited="0">
                <wp:start x="1547" y="0"/>
                <wp:lineTo x="0" y="1102"/>
                <wp:lineTo x="0" y="21490"/>
                <wp:lineTo x="20117" y="21490"/>
                <wp:lineTo x="20246" y="21490"/>
                <wp:lineTo x="21149" y="20571"/>
                <wp:lineTo x="21536" y="19286"/>
                <wp:lineTo x="21536" y="0"/>
                <wp:lineTo x="1547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5" r="5637" b="17271"/>
                    <a:stretch/>
                  </pic:blipFill>
                  <pic:spPr bwMode="auto">
                    <a:xfrm>
                      <a:off x="0" y="0"/>
                      <a:ext cx="3190875" cy="2240280"/>
                    </a:xfrm>
                    <a:prstGeom prst="round2Diag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8B55" w14:textId="77777777" w:rsidR="00B92AF6" w:rsidRPr="00524B49" w:rsidRDefault="001128AD" w:rsidP="00524B49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 wp14:anchorId="40068EF1" wp14:editId="56A693FC">
            <wp:simplePos x="0" y="0"/>
            <wp:positionH relativeFrom="column">
              <wp:posOffset>-1962150</wp:posOffset>
            </wp:positionH>
            <wp:positionV relativeFrom="paragraph">
              <wp:posOffset>2548890</wp:posOffset>
            </wp:positionV>
            <wp:extent cx="3819525" cy="2434590"/>
            <wp:effectExtent l="0" t="0" r="9525" b="3810"/>
            <wp:wrapTight wrapText="bothSides">
              <wp:wrapPolygon edited="0">
                <wp:start x="0" y="0"/>
                <wp:lineTo x="0" y="21465"/>
                <wp:lineTo x="21546" y="21465"/>
                <wp:lineTo x="21546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" r="7098" b="23956"/>
                    <a:stretch/>
                  </pic:blipFill>
                  <pic:spPr bwMode="auto">
                    <a:xfrm>
                      <a:off x="0" y="0"/>
                      <a:ext cx="38195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1" locked="0" layoutInCell="1" allowOverlap="1" wp14:anchorId="4F87FB9E" wp14:editId="2ECCCAC5">
            <wp:simplePos x="0" y="0"/>
            <wp:positionH relativeFrom="column">
              <wp:posOffset>283210</wp:posOffset>
            </wp:positionH>
            <wp:positionV relativeFrom="paragraph">
              <wp:posOffset>29845</wp:posOffset>
            </wp:positionV>
            <wp:extent cx="31813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1" y="21415"/>
                <wp:lineTo x="21471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7" r="6472" b="17828"/>
                    <a:stretch/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B49">
        <w:rPr>
          <w:rFonts w:ascii="Times New Roman" w:hAnsi="Times New Roman" w:cs="Times New Roman"/>
          <w:sz w:val="24"/>
          <w:szCs w:val="24"/>
        </w:rPr>
        <w:tab/>
      </w:r>
    </w:p>
    <w:sectPr w:rsidR="00B92AF6" w:rsidRPr="00524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F6"/>
    <w:rsid w:val="00082E68"/>
    <w:rsid w:val="001128AD"/>
    <w:rsid w:val="00273B9A"/>
    <w:rsid w:val="00524B49"/>
    <w:rsid w:val="00837855"/>
    <w:rsid w:val="00B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01CF"/>
  <w15:docId w15:val="{543D90E0-3684-420C-905B-825890A9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92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9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2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2021-02-01T17:27:00Z</dcterms:created>
  <dcterms:modified xsi:type="dcterms:W3CDTF">2021-02-01T17:27:00Z</dcterms:modified>
</cp:coreProperties>
</file>