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2BFA" w14:textId="1D0589F1" w:rsidR="003D358C" w:rsidRPr="003D358C" w:rsidRDefault="003D358C" w:rsidP="003D35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Anna Medvecová 3.KM</w:t>
      </w:r>
    </w:p>
    <w:p w14:paraId="71772E5E" w14:textId="749B2F1C" w:rsidR="003D358C" w:rsidRPr="003D358C" w:rsidRDefault="003D358C" w:rsidP="003D358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Pohyb pre udržanie zdravia </w:t>
      </w:r>
    </w:p>
    <w:p w14:paraId="043AD280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</w:p>
    <w:p w14:paraId="5FAA1FD6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Primeraná pohybová aktivita by mala byť prirodzenou súčasťou životného štýlu všetkých</w:t>
      </w:r>
    </w:p>
    <w:p w14:paraId="1C943C72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ľudí. Za predpokladu, že táto činnosť je pravidelná, dlhodobá a realizovaná s dostatočnou</w:t>
      </w:r>
    </w:p>
    <w:p w14:paraId="7DDFA3DF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intenzitou a v primeranom objeme má pozitívny vplyv na zdravie človeka.</w:t>
      </w:r>
    </w:p>
    <w:p w14:paraId="079EA6A3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Zlepšuje činnosť srdca a cievneho systému, zefektívňuje prenos kyslíka k tkanivám.</w:t>
      </w:r>
    </w:p>
    <w:p w14:paraId="6C6B822B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Pozitívne ovplyvňuje krvný tlak.</w:t>
      </w:r>
    </w:p>
    <w:p w14:paraId="736DAC58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Prehlbuje dýchanie, zlepšuje pľúcnu ventiláciu, prispieva k zvýšeniu vitálnej kapacity</w:t>
      </w:r>
    </w:p>
    <w:p w14:paraId="5179AE91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pľúc.</w:t>
      </w:r>
    </w:p>
    <w:p w14:paraId="442AE198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 xml:space="preserve">• Zvyšuje </w:t>
      </w:r>
      <w:proofErr w:type="spellStart"/>
      <w:r w:rsidRPr="003D358C">
        <w:rPr>
          <w:rFonts w:ascii="Times New Roman" w:hAnsi="Times New Roman" w:cs="Times New Roman"/>
          <w:sz w:val="24"/>
          <w:szCs w:val="24"/>
        </w:rPr>
        <w:t>námahovú</w:t>
      </w:r>
      <w:proofErr w:type="spellEnd"/>
      <w:r w:rsidRPr="003D358C">
        <w:rPr>
          <w:rFonts w:ascii="Times New Roman" w:hAnsi="Times New Roman" w:cs="Times New Roman"/>
          <w:sz w:val="24"/>
          <w:szCs w:val="24"/>
        </w:rPr>
        <w:t xml:space="preserve"> zdatnosť, svalovú vytrvalosť a svalovú silu, obratnosť, prispieva</w:t>
      </w:r>
    </w:p>
    <w:p w14:paraId="3C1D53CB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k udržaniu dobrej telesnej kondície.</w:t>
      </w:r>
    </w:p>
    <w:p w14:paraId="4C2468D7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Spomaľuje úbytok minerálov z kostí čím znižuje riziko zlomenín hlavne u ľudí vo</w:t>
      </w:r>
    </w:p>
    <w:p w14:paraId="2BD6CEA2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vyššom veku.</w:t>
      </w:r>
    </w:p>
    <w:p w14:paraId="6AC1DE1D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Priaznivo ovplyvňuje metabolizmus tukov.</w:t>
      </w:r>
    </w:p>
    <w:p w14:paraId="2A72E065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Prispieva k udržaniu chrbtice a kĺbov vo funkčnej zdatnosti. Posilňuje svalstvo, od</w:t>
      </w:r>
    </w:p>
    <w:p w14:paraId="14173EB6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ktorého funkcia kĺbov a chrbtice závisí.</w:t>
      </w:r>
    </w:p>
    <w:p w14:paraId="5ACD928C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Zvýšením energetického výdaja a metabolizmu pomáha udržiavať primeranú telesnú</w:t>
      </w:r>
    </w:p>
    <w:p w14:paraId="1B7BFB2C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hmotnosť.</w:t>
      </w:r>
    </w:p>
    <w:p w14:paraId="7E5F998D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 xml:space="preserve">• Prispieva k duševnej sviežosti, </w:t>
      </w:r>
      <w:proofErr w:type="spellStart"/>
      <w:r w:rsidRPr="003D358C">
        <w:rPr>
          <w:rFonts w:ascii="Times New Roman" w:hAnsi="Times New Roman" w:cs="Times New Roman"/>
          <w:sz w:val="24"/>
          <w:szCs w:val="24"/>
        </w:rPr>
        <w:t>ukľudňuje</w:t>
      </w:r>
      <w:proofErr w:type="spellEnd"/>
      <w:r w:rsidRPr="003D358C">
        <w:rPr>
          <w:rFonts w:ascii="Times New Roman" w:hAnsi="Times New Roman" w:cs="Times New Roman"/>
          <w:sz w:val="24"/>
          <w:szCs w:val="24"/>
        </w:rPr>
        <w:t>, zlepšuje schopnosť sústredenia, zmenšuje</w:t>
      </w:r>
    </w:p>
    <w:p w14:paraId="3492BCDF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depresie, umožňuje lepšie sa vyrovnať so stresovými situáciami.</w:t>
      </w:r>
    </w:p>
    <w:p w14:paraId="7C647A38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Zvyšuje citlivosť periférnych buniek tkanív na inzulín.</w:t>
      </w:r>
    </w:p>
    <w:p w14:paraId="35B1B3ED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Pohybová aktivita má rôzne podoby, ale cieľ je spoločný- byť zdravý a spokojný. Práca</w:t>
      </w:r>
    </w:p>
    <w:p w14:paraId="7D504F0E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v záhrade, behanie a rôzne druhy športovej činnosti prispievajú okrem zvyšovania telesnej</w:t>
      </w:r>
    </w:p>
    <w:p w14:paraId="0CF5C2A0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zdatnosti aj k vytváraniu psychickej pohody.</w:t>
      </w:r>
    </w:p>
    <w:p w14:paraId="4B383563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Pohybový program by mal obsahovať:</w:t>
      </w:r>
    </w:p>
    <w:p w14:paraId="4664F8D2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1,Aeróbne aktivity činnosti vykonávané s vyššou intenzitou, primerane dlhú dobu.</w:t>
      </w:r>
    </w:p>
    <w:p w14:paraId="2AAA72AC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Napr.: beh, beh na lyžiach, chôdza, cyklistika, plávanie, korčuľovanie, skákanie cez švihadlo..</w:t>
      </w:r>
    </w:p>
    <w:p w14:paraId="67FDF6EA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2, Silové aktivity zvyšujú objem a silu jednotlivých svalových oblastí, rozvíjajúci statické</w:t>
      </w:r>
    </w:p>
    <w:p w14:paraId="14F66553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i dynamické silové schopnosti.</w:t>
      </w:r>
    </w:p>
    <w:p w14:paraId="4B99CD5C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lastRenderedPageBreak/>
        <w:t>Napr.: cvičenia na špeciálnych trenažéroch, cvičenia vo vode, s gumovými popruhmi, rôzne</w:t>
      </w:r>
    </w:p>
    <w:p w14:paraId="666822B4" w14:textId="5A5B9AB8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 xml:space="preserve">formy </w:t>
      </w:r>
      <w:r w:rsidRPr="003D358C">
        <w:rPr>
          <w:rFonts w:ascii="Times New Roman" w:hAnsi="Times New Roman" w:cs="Times New Roman"/>
          <w:sz w:val="24"/>
          <w:szCs w:val="24"/>
        </w:rPr>
        <w:t>posilňovania</w:t>
      </w:r>
      <w:r w:rsidRPr="003D358C">
        <w:rPr>
          <w:rFonts w:ascii="Times New Roman" w:hAnsi="Times New Roman" w:cs="Times New Roman"/>
          <w:sz w:val="24"/>
          <w:szCs w:val="24"/>
        </w:rPr>
        <w:t>...</w:t>
      </w:r>
    </w:p>
    <w:p w14:paraId="44083CE4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3, Aktivity zamerané na obratnosť a pohyblivosť sú cvičenia s dominantným zameraním na</w:t>
      </w:r>
    </w:p>
    <w:p w14:paraId="0B14C714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rozvoj obratnosti, pohyblivosti, koordinácie a rovnováhy.</w:t>
      </w:r>
    </w:p>
    <w:p w14:paraId="37261259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Napr.: domáca gymnastika, strečingové cvičenia, pestrá pohybovo-rekreačná činnosť,</w:t>
      </w:r>
    </w:p>
    <w:p w14:paraId="4A9AB021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pohybové hry a zábavy, loptové hry a súťaže ako napr. volejbal, basketbal, hokej s loptou,</w:t>
      </w:r>
    </w:p>
    <w:p w14:paraId="2B63CCFD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bedminton, tenis, hra s lietajúcimi taniermi...</w:t>
      </w:r>
    </w:p>
    <w:p w14:paraId="2EBBC813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Optimálny pomer jednotlivých druhov pohybových aktivít možno vymedziť nasledovne:</w:t>
      </w:r>
    </w:p>
    <w:p w14:paraId="74F74349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Aeróbne aktivity 50%</w:t>
      </w:r>
    </w:p>
    <w:p w14:paraId="4CDD452C" w14:textId="77777777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Aktivity zamerané na rozvoj svalovej hmoty 30%</w:t>
      </w:r>
    </w:p>
    <w:p w14:paraId="370448DE" w14:textId="074B5E50" w:rsidR="004D2164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rPr>
          <w:rFonts w:ascii="Times New Roman" w:hAnsi="Times New Roman" w:cs="Times New Roman"/>
          <w:sz w:val="24"/>
          <w:szCs w:val="24"/>
        </w:rPr>
        <w:t>• Aktivity zamerané na obratnosť, pohyblivosť atď. 20%</w:t>
      </w:r>
    </w:p>
    <w:p w14:paraId="716DD1E4" w14:textId="1B2A0F0C" w:rsidR="003D358C" w:rsidRPr="003D358C" w:rsidRDefault="003D358C" w:rsidP="003D358C">
      <w:pPr>
        <w:rPr>
          <w:rFonts w:ascii="Times New Roman" w:hAnsi="Times New Roman" w:cs="Times New Roman"/>
          <w:sz w:val="24"/>
          <w:szCs w:val="24"/>
        </w:rPr>
      </w:pPr>
      <w:r w:rsidRPr="003D358C">
        <w:drawing>
          <wp:inline distT="0" distB="0" distL="0" distR="0" wp14:anchorId="6DAC6024" wp14:editId="08F1266A">
            <wp:extent cx="3086100" cy="14763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358C">
        <w:drawing>
          <wp:inline distT="0" distB="0" distL="0" distR="0" wp14:anchorId="37900CFC" wp14:editId="2C4F0048">
            <wp:extent cx="2857500" cy="1600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8C" w:rsidRPr="003D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8C"/>
    <w:rsid w:val="003D358C"/>
    <w:rsid w:val="004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989F"/>
  <w15:chartTrackingRefBased/>
  <w15:docId w15:val="{D7A96FBF-E103-453B-963A-580F2359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2021-03-03T16:06:00Z</dcterms:created>
  <dcterms:modified xsi:type="dcterms:W3CDTF">2021-03-03T16:10:00Z</dcterms:modified>
</cp:coreProperties>
</file>