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64F" w:rsidRDefault="007F564F" w:rsidP="007F564F">
      <w:pPr>
        <w:jc w:val="both"/>
      </w:pPr>
      <w:r w:rsidRPr="007F564F">
        <w:rPr>
          <w:b/>
        </w:rPr>
        <w:t>Téma</w:t>
      </w:r>
      <w:r>
        <w:t>: Príprava roztokov presnej koncentrácie, ich riedenie</w:t>
      </w:r>
    </w:p>
    <w:p w:rsidR="007F564F" w:rsidRDefault="007F564F" w:rsidP="007F564F">
      <w:pPr>
        <w:jc w:val="both"/>
      </w:pPr>
      <w:r w:rsidRPr="007F564F">
        <w:rPr>
          <w:b/>
        </w:rPr>
        <w:t>Úloha č. 1:</w:t>
      </w:r>
      <w:r>
        <w:t xml:space="preserve"> Príprava roztoku dusičnanu </w:t>
      </w:r>
      <w:proofErr w:type="spellStart"/>
      <w:r>
        <w:t>kobaltnatého</w:t>
      </w:r>
      <w:proofErr w:type="spellEnd"/>
    </w:p>
    <w:p w:rsidR="007F564F" w:rsidRDefault="007F564F" w:rsidP="007F564F">
      <w:pPr>
        <w:jc w:val="both"/>
        <w:rPr>
          <w:b/>
        </w:rPr>
      </w:pPr>
      <w:r w:rsidRPr="007F564F">
        <w:rPr>
          <w:b/>
        </w:rPr>
        <w:t>Princíp práce:</w:t>
      </w:r>
    </w:p>
    <w:p w:rsidR="007F564F" w:rsidRDefault="006F2082" w:rsidP="007F564F">
      <w:pPr>
        <w:jc w:val="both"/>
      </w:pPr>
      <w:r>
        <w:t xml:space="preserve">Roztok je rovnorodá zmes dvoch alebo viacerých látok, ktorý sa skladá z rozpúšťacej látky a rozpúšťadla. Roztoky sa všeobecne označujú krúžkom s bodkou v strede.  Ak sa jedná o vodu ako rozpúšťadlo, vtedy hovoríme o vodnom roztoku.  </w:t>
      </w:r>
      <w:r w:rsidR="00A65879">
        <w:t xml:space="preserve">Môžu to byť ale aj iné látky ako napríklad: alkohol, éter, amoniak a podobne. Rozpúšťacia látka môže byť tuhá, plynná alebo kvapalná a taktiež vzniknuté roztoky môžu byť tuhé, plynné alebo kvapalné. </w:t>
      </w:r>
    </w:p>
    <w:p w:rsidR="00A65879" w:rsidRDefault="00A65879" w:rsidP="007F564F">
      <w:pPr>
        <w:jc w:val="both"/>
      </w:pPr>
      <w:r>
        <w:t>Roztoky môžu byť nasýtené alebo nenasýtené. Nasýtené roztoky sú také, kde už nejde rozpustiť ďalšie množstvo rozpúšťacej látky. Do nenasýteného roztoku je možné ešte pridávať rozpúšťaciu látku.</w:t>
      </w:r>
    </w:p>
    <w:p w:rsidR="00A65879" w:rsidRDefault="00A65879" w:rsidP="007F564F">
      <w:pPr>
        <w:jc w:val="both"/>
      </w:pPr>
      <w:proofErr w:type="spellStart"/>
      <w:r>
        <w:t>Kolorimetria</w:t>
      </w:r>
      <w:proofErr w:type="spellEnd"/>
      <w:r>
        <w:t xml:space="preserve"> je určovanie koncentrácie látky porovnávaním zafarbenia s roztokom známej koncentrácie. Čím je roztok tmavší, tým je väčšia koncentrácia. </w:t>
      </w:r>
    </w:p>
    <w:p w:rsidR="007F564F" w:rsidRDefault="007F564F" w:rsidP="007F564F">
      <w:pPr>
        <w:pStyle w:val="Bezmezer"/>
        <w:rPr>
          <w:b/>
        </w:rPr>
      </w:pPr>
      <w:r w:rsidRPr="007F564F">
        <w:rPr>
          <w:b/>
        </w:rPr>
        <w:t>Postup práce:</w:t>
      </w:r>
    </w:p>
    <w:p w:rsidR="007F564F" w:rsidRDefault="007F564F" w:rsidP="007F564F">
      <w:pPr>
        <w:pStyle w:val="Bezmezer"/>
        <w:jc w:val="both"/>
      </w:pPr>
      <w:r w:rsidRPr="007F564F">
        <w:rPr>
          <w:b/>
        </w:rPr>
        <w:br/>
      </w:r>
      <w:r>
        <w:t xml:space="preserve">1.Vypočítanú hmotnosť dusičnanu </w:t>
      </w:r>
      <w:proofErr w:type="spellStart"/>
      <w:r>
        <w:t>kobaltnatého</w:t>
      </w:r>
      <w:proofErr w:type="spellEnd"/>
      <w:r>
        <w:t xml:space="preserve"> sme rozotreli v trecej miske.</w:t>
      </w:r>
      <w:r>
        <w:br/>
        <w:t>2.Presnú hmotnosť, ktorú sme odvážili na váhe pridáme do kadičky, kde sme naliali asi polovicu vypočítaného rozpúšťadla</w:t>
      </w:r>
      <w:r>
        <w:br/>
        <w:t>3.Roztok sme premiešali, až kým sa nám látka nerozpustila</w:t>
      </w:r>
      <w:r>
        <w:br/>
        <w:t>4.Pripravený roztok sme preliali do odmernej banky s objemom 100cm</w:t>
      </w:r>
      <w:r>
        <w:rPr>
          <w:vertAlign w:val="superscript"/>
        </w:rPr>
        <w:t>3</w:t>
      </w:r>
      <w:r>
        <w:t xml:space="preserve"> pomocou lievika </w:t>
      </w:r>
      <w:r>
        <w:br/>
        <w:t>5.Zbytok rozpúšťadla sme pomaly doliali tak, aby bola banka naplnená po vyznačenú čiarku</w:t>
      </w:r>
      <w:r>
        <w:br/>
        <w:t>6.Banku sme zazátkovali a pretrepali, aby sa nám roztok dobre premiešal</w:t>
      </w:r>
      <w:r>
        <w:br/>
        <w:t>7.Nakoniec sme všetky roztoky pripravené v laboratóriu usporiadali podľa farby</w:t>
      </w:r>
      <w:r>
        <w:br/>
        <w:t xml:space="preserve">8.Usporiadané roztoky sme porovnali pomocou </w:t>
      </w:r>
      <w:proofErr w:type="spellStart"/>
      <w:r>
        <w:t>kolorimetrie</w:t>
      </w:r>
      <w:proofErr w:type="spellEnd"/>
      <w:r>
        <w:br/>
      </w:r>
    </w:p>
    <w:p w:rsidR="007F564F" w:rsidRPr="007F564F" w:rsidRDefault="007F564F" w:rsidP="007F564F">
      <w:pPr>
        <w:jc w:val="both"/>
        <w:rPr>
          <w:b/>
        </w:rPr>
      </w:pPr>
      <w:r w:rsidRPr="007F564F">
        <w:rPr>
          <w:b/>
        </w:rPr>
        <w:t>Schéma:</w:t>
      </w:r>
      <w:r w:rsidR="00A65879">
        <w:rPr>
          <w:b/>
        </w:rPr>
        <w:br/>
      </w:r>
      <w:r>
        <w:rPr>
          <w:b/>
        </w:rPr>
        <w:br/>
      </w:r>
      <w:r w:rsidR="00B4059D" w:rsidRPr="00475C3B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85pt;height:174.65pt">
            <v:imagedata r:id="rId5" o:title="53556253_411870159608137_6058361832718991360_n"/>
          </v:shape>
        </w:pict>
      </w:r>
    </w:p>
    <w:p w:rsidR="00A65879" w:rsidRDefault="00A65879" w:rsidP="007F564F">
      <w:pPr>
        <w:pStyle w:val="Bezmezer"/>
        <w:rPr>
          <w:b/>
        </w:rPr>
      </w:pPr>
    </w:p>
    <w:p w:rsidR="00A65879" w:rsidRDefault="00A65879" w:rsidP="007F564F">
      <w:pPr>
        <w:pStyle w:val="Bezmezer"/>
        <w:rPr>
          <w:b/>
        </w:rPr>
      </w:pPr>
    </w:p>
    <w:p w:rsidR="00A65879" w:rsidRDefault="00A65879" w:rsidP="007F564F">
      <w:pPr>
        <w:pStyle w:val="Bezmezer"/>
        <w:rPr>
          <w:b/>
        </w:rPr>
      </w:pPr>
    </w:p>
    <w:p w:rsidR="00A65879" w:rsidRDefault="00A65879" w:rsidP="007F564F">
      <w:pPr>
        <w:pStyle w:val="Bezmezer"/>
        <w:rPr>
          <w:b/>
        </w:rPr>
      </w:pPr>
    </w:p>
    <w:p w:rsidR="007F564F" w:rsidRPr="00540848" w:rsidRDefault="007F564F" w:rsidP="007F564F">
      <w:pPr>
        <w:pStyle w:val="Bezmezer"/>
        <w:rPr>
          <w:rFonts w:cstheme="minorHAnsi"/>
          <w:b/>
        </w:rPr>
      </w:pPr>
      <w:r w:rsidRPr="007F564F">
        <w:rPr>
          <w:b/>
        </w:rPr>
        <w:lastRenderedPageBreak/>
        <w:t>Výpočty:</w:t>
      </w:r>
      <w:r>
        <w:rPr>
          <w:b/>
        </w:rPr>
        <w:br/>
      </w:r>
      <w:proofErr w:type="spellStart"/>
      <w:r>
        <w:rPr>
          <w:rFonts w:cstheme="minorHAnsi"/>
        </w:rPr>
        <w:t>Co</w:t>
      </w:r>
      <w:proofErr w:type="spellEnd"/>
      <w:r>
        <w:rPr>
          <w:rFonts w:cstheme="minorHAnsi"/>
        </w:rPr>
        <w:t>(NO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*</w:t>
      </w:r>
      <w:r w:rsidRPr="00E03E18">
        <w:rPr>
          <w:rFonts w:cstheme="minorHAnsi"/>
        </w:rPr>
        <w:t>6H</w:t>
      </w:r>
      <w:r>
        <w:rPr>
          <w:rFonts w:cstheme="minorHAnsi"/>
          <w:vertAlign w:val="subscript"/>
        </w:rPr>
        <w:t>2</w:t>
      </w:r>
      <w:r w:rsidRPr="00E03E18">
        <w:rPr>
          <w:rFonts w:cstheme="minorHAnsi"/>
        </w:rPr>
        <w:t>O</w:t>
      </w:r>
      <w:r>
        <w:rPr>
          <w:rFonts w:cstheme="minorHAnsi"/>
        </w:rPr>
        <w:br/>
        <w:t>c= 0,1 mol*dm</w:t>
      </w:r>
      <w:r>
        <w:rPr>
          <w:rFonts w:cstheme="minorHAnsi"/>
          <w:vertAlign w:val="superscript"/>
        </w:rPr>
        <w:t>-3</w:t>
      </w:r>
      <w:r>
        <w:rPr>
          <w:rFonts w:cstheme="minorHAnsi"/>
          <w:vertAlign w:val="superscript"/>
        </w:rPr>
        <w:br/>
      </w:r>
      <w:r>
        <w:rPr>
          <w:rFonts w:cstheme="minorHAnsi"/>
        </w:rPr>
        <w:t>V=100ml=0,1l=0,1 dm</w:t>
      </w:r>
      <w:r>
        <w:rPr>
          <w:rFonts w:cstheme="minorHAnsi"/>
          <w:vertAlign w:val="superscript"/>
        </w:rPr>
        <w:t>3</w:t>
      </w:r>
      <w:r>
        <w:rPr>
          <w:rFonts w:cstheme="minorHAnsi"/>
          <w:vertAlign w:val="superscript"/>
        </w:rPr>
        <w:br/>
      </w:r>
      <w:r>
        <w:rPr>
          <w:rFonts w:cstheme="minorHAnsi"/>
        </w:rPr>
        <w:t xml:space="preserve">M=291,04 mol </w:t>
      </w:r>
      <w:r>
        <w:rPr>
          <w:rFonts w:cstheme="minorHAnsi"/>
          <w:vertAlign w:val="superscript"/>
        </w:rPr>
        <w:t>-1</w:t>
      </w:r>
    </w:p>
    <w:p w:rsidR="007F564F" w:rsidRDefault="007F564F" w:rsidP="007F564F">
      <w:pPr>
        <w:pStyle w:val="Bezmezer"/>
        <w:rPr>
          <w:rFonts w:cstheme="minorHAnsi"/>
        </w:rPr>
      </w:pPr>
      <w:proofErr w:type="spellStart"/>
      <w:r>
        <w:rPr>
          <w:rFonts w:cstheme="minorHAnsi"/>
        </w:rPr>
        <w:t>m</w:t>
      </w:r>
      <w:r>
        <w:rPr>
          <w:rFonts w:cstheme="minorHAnsi"/>
          <w:vertAlign w:val="subscript"/>
        </w:rPr>
        <w:t>A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c*V*M</w:t>
      </w:r>
      <w:proofErr w:type="spellEnd"/>
    </w:p>
    <w:p w:rsidR="007F564F" w:rsidRDefault="007F564F" w:rsidP="007F564F">
      <w:pPr>
        <w:pStyle w:val="Bezmezer"/>
        <w:rPr>
          <w:rFonts w:cstheme="minorHAnsi"/>
        </w:rPr>
      </w:pPr>
      <w:r>
        <w:rPr>
          <w:rFonts w:cstheme="minorHAnsi"/>
        </w:rPr>
        <w:t>m</w:t>
      </w:r>
      <w:r>
        <w:rPr>
          <w:rFonts w:cstheme="minorHAnsi"/>
          <w:vertAlign w:val="subscript"/>
        </w:rPr>
        <w:t>A</w:t>
      </w:r>
      <w:r>
        <w:rPr>
          <w:rFonts w:cstheme="minorHAnsi"/>
        </w:rPr>
        <w:t>=0,1*0,1*291,04</w:t>
      </w:r>
    </w:p>
    <w:p w:rsidR="007F564F" w:rsidRDefault="007F564F" w:rsidP="007F564F">
      <w:pPr>
        <w:pStyle w:val="Bezmezer"/>
        <w:rPr>
          <w:rFonts w:cstheme="minorHAnsi"/>
        </w:rPr>
      </w:pPr>
      <w:r>
        <w:rPr>
          <w:rFonts w:cstheme="minorHAnsi"/>
        </w:rPr>
        <w:t>m</w:t>
      </w:r>
      <w:r>
        <w:rPr>
          <w:rFonts w:cstheme="minorHAnsi"/>
          <w:vertAlign w:val="subscript"/>
        </w:rPr>
        <w:t>A</w:t>
      </w:r>
      <w:r>
        <w:rPr>
          <w:rFonts w:cstheme="minorHAnsi"/>
        </w:rPr>
        <w:t>=2,9104g</w:t>
      </w:r>
    </w:p>
    <w:p w:rsidR="007F564F" w:rsidRPr="007F564F" w:rsidRDefault="007F564F" w:rsidP="007F564F">
      <w:pPr>
        <w:jc w:val="both"/>
        <w:rPr>
          <w:b/>
        </w:rPr>
      </w:pPr>
    </w:p>
    <w:p w:rsidR="00E83B3B" w:rsidRPr="007F564F" w:rsidRDefault="007F564F" w:rsidP="007F564F">
      <w:pPr>
        <w:jc w:val="both"/>
      </w:pPr>
      <w:r w:rsidRPr="007F564F">
        <w:rPr>
          <w:rFonts w:cstheme="minorHAnsi"/>
          <w:b/>
        </w:rPr>
        <w:t>Záver:</w:t>
      </w:r>
      <w:r w:rsidR="003B5451">
        <w:rPr>
          <w:rFonts w:cstheme="minorHAnsi"/>
        </w:rPr>
        <w:br/>
        <w:t xml:space="preserve">Pri miešaní roztok dávame pozor na to, aby sme mali látku dobre rozpustenú. Rozpúšťadlo lejeme pomaly, ku koncu so </w:t>
      </w:r>
      <w:proofErr w:type="spellStart"/>
      <w:r w:rsidR="003B5451">
        <w:rPr>
          <w:rFonts w:cstheme="minorHAnsi"/>
        </w:rPr>
        <w:t>stričkou</w:t>
      </w:r>
      <w:proofErr w:type="spellEnd"/>
      <w:r w:rsidR="003B5451">
        <w:rPr>
          <w:rFonts w:cstheme="minorHAnsi"/>
        </w:rPr>
        <w:t>, pretože veľmi ľahko môžeme prekročiť požadované množstvo. Dávame pozor na meniskus a uvedomíme si či má byť nad alebo pod ryskou. Rozpúšťadlo lejeme pomaly a po stene, pretože sa nám na hladine môžu vytvoriť vzduchové bubliny, ktoré môžu veľmi ísť veľmi ťažko prasknúť. Pri sledovaní výsledných roztok sme zistili, že roztoky s vyššou koncentráciou sú viac rúžové ako roztoky s nižšou koncentráciou.</w:t>
      </w:r>
    </w:p>
    <w:p w:rsidR="00692DE8" w:rsidRPr="003B741A" w:rsidRDefault="00692DE8">
      <w:r w:rsidRPr="00692DE8">
        <w:rPr>
          <w:b/>
        </w:rPr>
        <w:t>Úloha č.</w:t>
      </w:r>
      <w:r>
        <w:rPr>
          <w:b/>
        </w:rPr>
        <w:t xml:space="preserve"> </w:t>
      </w:r>
      <w:r w:rsidRPr="00692DE8">
        <w:rPr>
          <w:b/>
        </w:rPr>
        <w:t>2:</w:t>
      </w:r>
      <w:r>
        <w:rPr>
          <w:b/>
        </w:rPr>
        <w:t xml:space="preserve"> </w:t>
      </w:r>
      <w:r>
        <w:t>Príprava roztoku kyseliny chlorovodíkovej</w:t>
      </w:r>
    </w:p>
    <w:p w:rsidR="00692DE8" w:rsidRDefault="00692DE8">
      <w:pPr>
        <w:rPr>
          <w:b/>
        </w:rPr>
      </w:pPr>
      <w:r>
        <w:rPr>
          <w:b/>
        </w:rPr>
        <w:t>Postup práce:</w:t>
      </w:r>
    </w:p>
    <w:p w:rsidR="00692DE8" w:rsidRDefault="00692DE8" w:rsidP="006D3150">
      <w:pPr>
        <w:pStyle w:val="Bezmezer"/>
        <w:jc w:val="both"/>
      </w:pPr>
      <w:r>
        <w:t xml:space="preserve">1.Odvážili sme si vypočítané množstvo </w:t>
      </w:r>
      <w:proofErr w:type="spellStart"/>
      <w:r>
        <w:t>Co</w:t>
      </w:r>
      <w:proofErr w:type="spellEnd"/>
      <w:r>
        <w:t>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*</w:t>
      </w:r>
      <w:r w:rsidRPr="00E03E18">
        <w:t>6H</w:t>
      </w:r>
      <w:r>
        <w:rPr>
          <w:vertAlign w:val="subscript"/>
        </w:rPr>
        <w:t>2</w:t>
      </w:r>
      <w:r w:rsidRPr="00E03E18">
        <w:t>O</w:t>
      </w:r>
      <w:r>
        <w:br/>
        <w:t>2.Do kadičky si pripravíme približne 50ml destilovanej vody</w:t>
      </w:r>
      <w:r>
        <w:br/>
        <w:t xml:space="preserve">3.Zmiešame </w:t>
      </w:r>
      <w:proofErr w:type="spellStart"/>
      <w:r>
        <w:t>Co</w:t>
      </w:r>
      <w:proofErr w:type="spellEnd"/>
      <w:r>
        <w:t>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*</w:t>
      </w:r>
      <w:r w:rsidRPr="00E03E18">
        <w:t>6H</w:t>
      </w:r>
      <w:r>
        <w:rPr>
          <w:vertAlign w:val="subscript"/>
        </w:rPr>
        <w:t>2</w:t>
      </w:r>
      <w:r w:rsidRPr="00E03E18">
        <w:t>O</w:t>
      </w:r>
      <w:r>
        <w:t xml:space="preserve"> s destilovanou vodou v kadičke a miešame až do rozpustenia</w:t>
      </w:r>
      <w:r>
        <w:br/>
        <w:t xml:space="preserve">4.Preliali sme roztok do sklenenej banky a postupne doliali destilovanú vodu pomocou </w:t>
      </w:r>
      <w:proofErr w:type="spellStart"/>
      <w:r>
        <w:t>stričky</w:t>
      </w:r>
      <w:proofErr w:type="spellEnd"/>
      <w:r>
        <w:t xml:space="preserve"> až kým sme nemali 100ml a meniskus nedosiahol hladinu pri ryske</w:t>
      </w:r>
      <w:r>
        <w:br/>
        <w:t>5.Sledujeme pripravený roztok s presnou koncentráciou</w:t>
      </w:r>
      <w:r w:rsidR="00D039D6">
        <w:br/>
      </w:r>
    </w:p>
    <w:p w:rsidR="006D3150" w:rsidRPr="006D3150" w:rsidRDefault="006D3150" w:rsidP="006D3150">
      <w:pPr>
        <w:pStyle w:val="Bezmezer"/>
        <w:jc w:val="both"/>
      </w:pPr>
    </w:p>
    <w:p w:rsidR="00D039D6" w:rsidRDefault="00D039D6" w:rsidP="00692DE8">
      <w:pPr>
        <w:pStyle w:val="Bezmezer"/>
        <w:jc w:val="both"/>
        <w:rPr>
          <w:b/>
        </w:rPr>
        <w:sectPr w:rsidR="00D039D6" w:rsidSect="00E83B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92DE8" w:rsidRDefault="00692DE8" w:rsidP="00692DE8">
      <w:pPr>
        <w:pStyle w:val="Bezmezer"/>
        <w:jc w:val="both"/>
        <w:rPr>
          <w:b/>
        </w:rPr>
      </w:pPr>
      <w:r>
        <w:rPr>
          <w:b/>
        </w:rPr>
        <w:lastRenderedPageBreak/>
        <w:t>Výpočty:</w:t>
      </w:r>
    </w:p>
    <w:p w:rsidR="006D3150" w:rsidRDefault="00475C3B" w:rsidP="00692DE8">
      <w:pPr>
        <w:pStyle w:val="Bezmezer"/>
        <w:jc w:val="both"/>
      </w:pPr>
      <w:r w:rsidRPr="00475C3B">
        <w:rPr>
          <w:b/>
          <w:noProof/>
          <w:lang w:eastAsia="sk-SK"/>
        </w:rPr>
        <w:pict>
          <v:oval id="_x0000_s1026" style="position:absolute;left:0;text-align:left;margin-left:57.8pt;margin-top:3.7pt;width:9.25pt;height:8.45pt;z-index:251658240"/>
        </w:pict>
      </w:r>
      <w:r w:rsidR="006D3150">
        <w:t>150cm</w:t>
      </w:r>
      <w:r w:rsidR="006D3150">
        <w:rPr>
          <w:vertAlign w:val="superscript"/>
        </w:rPr>
        <w:t>3</w:t>
      </w:r>
      <w:r w:rsidR="006D3150">
        <w:t xml:space="preserve"> 10%       </w:t>
      </w:r>
      <w:proofErr w:type="spellStart"/>
      <w:r w:rsidR="006D3150">
        <w:t>HCl</w:t>
      </w:r>
      <w:proofErr w:type="spellEnd"/>
      <w:r w:rsidR="006D3150">
        <w:t xml:space="preserve">, zriedený 36% </w:t>
      </w:r>
      <w:proofErr w:type="spellStart"/>
      <w:r w:rsidR="006D3150">
        <w:t>HCl</w:t>
      </w:r>
      <w:proofErr w:type="spellEnd"/>
    </w:p>
    <w:p w:rsidR="006D3150" w:rsidRDefault="006D3150" w:rsidP="00692DE8">
      <w:pPr>
        <w:pStyle w:val="Bezmezer"/>
        <w:jc w:val="both"/>
        <w:rPr>
          <w:rFonts w:ascii="Arial" w:hAnsi="Arial" w:cs="Arial"/>
          <w:color w:val="545454"/>
          <w:shd w:val="clear" w:color="auto" w:fill="FFFFFF"/>
          <w:vertAlign w:val="superscript"/>
        </w:rPr>
      </w:pPr>
      <w:r>
        <w:t xml:space="preserve">    </w:t>
      </w:r>
      <w:r>
        <w:rPr>
          <w:rFonts w:ascii="Arial" w:hAnsi="Arial" w:cs="Arial"/>
          <w:color w:val="545454"/>
          <w:shd w:val="clear" w:color="auto" w:fill="FFFFFF"/>
        </w:rPr>
        <w:t xml:space="preserve"> [10%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HCl</w:t>
      </w:r>
      <w:proofErr w:type="spellEnd"/>
      <w:r w:rsidRPr="006D3150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]</w:t>
      </w:r>
      <w:r w:rsidR="003B741A">
        <w:rPr>
          <w:rFonts w:ascii="Arial" w:hAnsi="Arial" w:cs="Arial"/>
          <w:color w:val="545454"/>
          <w:shd w:val="clear" w:color="auto" w:fill="FFFFFF"/>
        </w:rPr>
        <w:t xml:space="preserve"> = 1,0476 g/ cm </w:t>
      </w:r>
      <w:r w:rsidR="003B741A">
        <w:rPr>
          <w:rFonts w:ascii="Arial" w:hAnsi="Arial" w:cs="Arial"/>
          <w:color w:val="545454"/>
          <w:shd w:val="clear" w:color="auto" w:fill="FFFFFF"/>
          <w:vertAlign w:val="superscript"/>
        </w:rPr>
        <w:t>3</w:t>
      </w:r>
    </w:p>
    <w:p w:rsidR="003B741A" w:rsidRDefault="003B741A" w:rsidP="00692DE8">
      <w:pPr>
        <w:pStyle w:val="Bezmezer"/>
        <w:jc w:val="both"/>
        <w:rPr>
          <w:rFonts w:ascii="Arial" w:hAnsi="Arial" w:cs="Arial"/>
          <w:color w:val="545454"/>
          <w:shd w:val="clear" w:color="auto" w:fill="FFFFFF"/>
          <w:vertAlign w:val="superscript"/>
        </w:rPr>
      </w:pPr>
      <w:r>
        <w:rPr>
          <w:rFonts w:ascii="Arial" w:hAnsi="Arial" w:cs="Arial"/>
          <w:color w:val="545454"/>
          <w:shd w:val="clear" w:color="auto" w:fill="FFFFFF"/>
          <w:vertAlign w:val="superscript"/>
        </w:rPr>
        <w:t xml:space="preserve">      </w:t>
      </w:r>
      <w:r>
        <w:rPr>
          <w:rFonts w:ascii="Arial" w:hAnsi="Arial" w:cs="Arial"/>
          <w:color w:val="545454"/>
          <w:shd w:val="clear" w:color="auto" w:fill="FFFFFF"/>
        </w:rPr>
        <w:t xml:space="preserve">[36%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HCl</w:t>
      </w:r>
      <w:proofErr w:type="spellEnd"/>
      <w:r w:rsidRPr="006D3150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 xml:space="preserve">] = 1,1791 g/ cm </w:t>
      </w:r>
      <w:r>
        <w:rPr>
          <w:rFonts w:ascii="Arial" w:hAnsi="Arial" w:cs="Arial"/>
          <w:color w:val="545454"/>
          <w:shd w:val="clear" w:color="auto" w:fill="FFFFFF"/>
          <w:vertAlign w:val="superscript"/>
        </w:rPr>
        <w:t>3</w:t>
      </w:r>
    </w:p>
    <w:p w:rsidR="003B741A" w:rsidRDefault="003B741A" w:rsidP="00692DE8">
      <w:pPr>
        <w:pStyle w:val="Bezmezer"/>
        <w:jc w:val="both"/>
      </w:pPr>
      <w:r>
        <w:rPr>
          <w:rFonts w:ascii="Arial" w:hAnsi="Arial" w:cs="Arial"/>
          <w:color w:val="545454"/>
          <w:shd w:val="clear" w:color="auto" w:fill="FFFFFF"/>
        </w:rPr>
        <w:t>m</w:t>
      </w:r>
      <w:r>
        <w:rPr>
          <w:rFonts w:ascii="Arial" w:hAnsi="Arial" w:cs="Arial"/>
          <w:color w:val="54545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545454"/>
          <w:shd w:val="clear" w:color="auto" w:fill="FFFFFF"/>
        </w:rPr>
        <w:t xml:space="preserve">=? </w:t>
      </w:r>
      <w:r>
        <w:rPr>
          <w:rFonts w:ascii="Arial" w:hAnsi="Arial" w:cs="Arial"/>
          <w:color w:val="545454"/>
          <w:shd w:val="clear" w:color="auto" w:fill="FFFFFF"/>
        </w:rPr>
        <w:br/>
        <w:t>w</w:t>
      </w:r>
      <w:r>
        <w:rPr>
          <w:rFonts w:ascii="Arial" w:hAnsi="Arial" w:cs="Arial"/>
          <w:color w:val="54545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545454"/>
          <w:shd w:val="clear" w:color="auto" w:fill="FFFFFF"/>
        </w:rPr>
        <w:t>=0,36</w:t>
      </w:r>
      <w:r>
        <w:rPr>
          <w:rFonts w:ascii="Arial" w:hAnsi="Arial" w:cs="Arial"/>
          <w:color w:val="545454"/>
          <w:shd w:val="clear" w:color="auto" w:fill="FFFFFF"/>
        </w:rPr>
        <w:br/>
      </w:r>
      <w:r>
        <w:t>m</w:t>
      </w:r>
      <w:r>
        <w:rPr>
          <w:vertAlign w:val="subscript"/>
        </w:rPr>
        <w:t>2</w:t>
      </w:r>
      <w:r>
        <w:t>=?</w:t>
      </w:r>
      <w:r>
        <w:br/>
        <w:t>w</w:t>
      </w:r>
      <w:r>
        <w:rPr>
          <w:vertAlign w:val="subscript"/>
        </w:rPr>
        <w:t>2</w:t>
      </w:r>
      <w:r>
        <w:t>=0</w:t>
      </w:r>
    </w:p>
    <w:p w:rsidR="003B741A" w:rsidRDefault="003B741A" w:rsidP="00692DE8">
      <w:pPr>
        <w:pStyle w:val="Bezmezer"/>
        <w:jc w:val="both"/>
      </w:pPr>
      <w:r>
        <w:t>m</w:t>
      </w:r>
      <w:r>
        <w:rPr>
          <w:vertAlign w:val="subscript"/>
        </w:rPr>
        <w:t>3</w:t>
      </w:r>
      <w:r>
        <w:t>=157,14</w:t>
      </w:r>
    </w:p>
    <w:p w:rsidR="003B741A" w:rsidRDefault="003B741A" w:rsidP="00692DE8">
      <w:pPr>
        <w:pStyle w:val="Bezmezer"/>
        <w:jc w:val="both"/>
      </w:pPr>
      <w:r>
        <w:t>w</w:t>
      </w:r>
      <w:r>
        <w:rPr>
          <w:vertAlign w:val="subscript"/>
        </w:rPr>
        <w:t>3</w:t>
      </w:r>
      <w:r>
        <w:t>=0,1</w:t>
      </w:r>
    </w:p>
    <w:p w:rsidR="003B741A" w:rsidRDefault="003B741A" w:rsidP="00692DE8">
      <w:pPr>
        <w:pStyle w:val="Bezmezer"/>
        <w:jc w:val="both"/>
      </w:pPr>
      <w:r>
        <w:lastRenderedPageBreak/>
        <w:t>m</w:t>
      </w:r>
      <w:r>
        <w:rPr>
          <w:vertAlign w:val="subscript"/>
        </w:rPr>
        <w:t>1</w:t>
      </w:r>
      <w:r>
        <w:t>*w</w:t>
      </w:r>
      <w:r>
        <w:rPr>
          <w:vertAlign w:val="subscript"/>
        </w:rPr>
        <w:t>1</w:t>
      </w:r>
      <w:r>
        <w:t>+m</w:t>
      </w:r>
      <w:r>
        <w:rPr>
          <w:vertAlign w:val="subscript"/>
        </w:rPr>
        <w:t>2</w:t>
      </w:r>
      <w:r>
        <w:t>*w</w:t>
      </w:r>
      <w:r>
        <w:rPr>
          <w:vertAlign w:val="subscript"/>
        </w:rPr>
        <w:t>2</w:t>
      </w:r>
      <w:r>
        <w:t>=m</w:t>
      </w:r>
      <w:r>
        <w:rPr>
          <w:vertAlign w:val="subscript"/>
        </w:rPr>
        <w:t>3</w:t>
      </w:r>
      <w:r>
        <w:t>*w</w:t>
      </w:r>
      <w:r>
        <w:rPr>
          <w:vertAlign w:val="subscript"/>
        </w:rPr>
        <w:t>3</w:t>
      </w:r>
      <w:r>
        <w:rPr>
          <w:vertAlign w:val="subscript"/>
        </w:rPr>
        <w:br/>
      </w:r>
      <w:r>
        <w:t>0,36*m</w:t>
      </w:r>
      <w:r>
        <w:rPr>
          <w:vertAlign w:val="subscript"/>
        </w:rPr>
        <w:t>1</w:t>
      </w:r>
      <w:r>
        <w:t>=15,714</w:t>
      </w:r>
    </w:p>
    <w:p w:rsidR="003B741A" w:rsidRDefault="003B741A" w:rsidP="00692DE8">
      <w:pPr>
        <w:pStyle w:val="Bezmezer"/>
        <w:jc w:val="both"/>
      </w:pPr>
      <w:r>
        <w:t>m</w:t>
      </w:r>
      <w:r>
        <w:rPr>
          <w:vertAlign w:val="subscript"/>
        </w:rPr>
        <w:t>1</w:t>
      </w:r>
      <w:r>
        <w:t>=43,65g</w:t>
      </w:r>
    </w:p>
    <w:p w:rsidR="003B741A" w:rsidRDefault="003B741A" w:rsidP="00692DE8">
      <w:pPr>
        <w:pStyle w:val="Bezmezer"/>
        <w:jc w:val="both"/>
      </w:pPr>
    </w:p>
    <w:p w:rsidR="003B741A" w:rsidRDefault="003B741A" w:rsidP="00692DE8">
      <w:pPr>
        <w:pStyle w:val="Bezmezer"/>
        <w:jc w:val="both"/>
      </w:pPr>
      <w:r>
        <w:t xml:space="preserve">     =m/</w:t>
      </w:r>
      <w:proofErr w:type="spellStart"/>
      <w:r>
        <w:t>V=m</w:t>
      </w:r>
      <w:proofErr w:type="spellEnd"/>
      <w:r>
        <w:t>=   *V</w:t>
      </w:r>
    </w:p>
    <w:p w:rsidR="00D039D6" w:rsidRDefault="003B741A" w:rsidP="003B741A">
      <w:pPr>
        <w:pStyle w:val="Bezmezer"/>
        <w:rPr>
          <w:vertAlign w:val="superscript"/>
        </w:rPr>
        <w:sectPr w:rsidR="00D039D6" w:rsidSect="00D039D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>
        <w:t>V=m</w:t>
      </w:r>
      <w:proofErr w:type="spellEnd"/>
      <w:r>
        <w:t>/     =37,02 cm</w:t>
      </w:r>
      <w:r>
        <w:rPr>
          <w:vertAlign w:val="superscript"/>
        </w:rPr>
        <w:t>3</w:t>
      </w:r>
      <w:r>
        <w:rPr>
          <w:vertAlign w:val="superscript"/>
        </w:rPr>
        <w:br/>
      </w:r>
      <w:r>
        <w:t>V (H</w:t>
      </w:r>
      <w:r>
        <w:rPr>
          <w:vertAlign w:val="subscript"/>
        </w:rPr>
        <w:t>2</w:t>
      </w:r>
      <w:r>
        <w:t>O)=?</w:t>
      </w:r>
      <w:r>
        <w:br/>
        <w:t>m</w:t>
      </w:r>
      <w:r>
        <w:rPr>
          <w:vertAlign w:val="subscript"/>
        </w:rPr>
        <w:t>3-</w:t>
      </w:r>
      <w:r>
        <w:t>m</w:t>
      </w:r>
      <w:r>
        <w:rPr>
          <w:vertAlign w:val="subscript"/>
        </w:rPr>
        <w:t>1</w:t>
      </w:r>
      <w:r>
        <w:t>=113,49g=113,49 cm</w:t>
      </w:r>
      <w:r>
        <w:rPr>
          <w:vertAlign w:val="superscript"/>
        </w:rPr>
        <w:t>3</w:t>
      </w:r>
      <w:r>
        <w:rPr>
          <w:vertAlign w:val="superscript"/>
        </w:rPr>
        <w:br/>
      </w:r>
      <w:r>
        <w:t xml:space="preserve">V 36% </w:t>
      </w:r>
      <w:proofErr w:type="spellStart"/>
      <w:r>
        <w:t>HCl</w:t>
      </w:r>
      <w:proofErr w:type="spellEnd"/>
      <w:r>
        <w:t>= 37,02 cm</w:t>
      </w:r>
      <w:r>
        <w:rPr>
          <w:vertAlign w:val="superscript"/>
        </w:rPr>
        <w:t>3</w:t>
      </w:r>
    </w:p>
    <w:p w:rsidR="00692DE8" w:rsidRDefault="003B741A" w:rsidP="003B741A">
      <w:pPr>
        <w:pStyle w:val="Bezmezer"/>
      </w:pPr>
      <w:r>
        <w:lastRenderedPageBreak/>
        <w:br/>
      </w:r>
    </w:p>
    <w:p w:rsidR="003B741A" w:rsidRPr="003B741A" w:rsidRDefault="003B741A" w:rsidP="003B741A">
      <w:pPr>
        <w:pStyle w:val="Bezmezer"/>
        <w:rPr>
          <w:vertAlign w:val="superscript"/>
        </w:rPr>
      </w:pPr>
    </w:p>
    <w:p w:rsidR="006F14EF" w:rsidRDefault="00692DE8">
      <w:pPr>
        <w:rPr>
          <w:b/>
        </w:rPr>
      </w:pPr>
      <w:r>
        <w:rPr>
          <w:b/>
        </w:rPr>
        <w:t>Záver:</w:t>
      </w:r>
    </w:p>
    <w:p w:rsidR="006D3150" w:rsidRDefault="006D3150">
      <w:r>
        <w:t>Dávame pozor na to, aby sme liali kyselinu do vody a nie naopak, pretože vtedy vzniká silná exotermická reakcia a môže nastať výbuch. S kyselinami pracujeme opatrne a pomaly aby sa nestal úraz. Vždy si dopredu vypočítame potrebné množstva látok, s ktorými budeme pracovať.</w:t>
      </w:r>
    </w:p>
    <w:p w:rsidR="003B741A" w:rsidRPr="006D3150" w:rsidRDefault="003B741A"/>
    <w:sectPr w:rsidR="003B741A" w:rsidRPr="006D3150" w:rsidSect="00D039D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642B"/>
    <w:multiLevelType w:val="multilevel"/>
    <w:tmpl w:val="412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3B5451"/>
    <w:rsid w:val="003B5451"/>
    <w:rsid w:val="003B741A"/>
    <w:rsid w:val="00475C3B"/>
    <w:rsid w:val="00692DE8"/>
    <w:rsid w:val="006D3150"/>
    <w:rsid w:val="006F14EF"/>
    <w:rsid w:val="006F2082"/>
    <w:rsid w:val="007F564F"/>
    <w:rsid w:val="00A65879"/>
    <w:rsid w:val="00B4059D"/>
    <w:rsid w:val="00D039D6"/>
    <w:rsid w:val="00E8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3B3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F14EF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A658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8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4</cp:revision>
  <dcterms:created xsi:type="dcterms:W3CDTF">2019-03-03T19:59:00Z</dcterms:created>
  <dcterms:modified xsi:type="dcterms:W3CDTF">2019-03-18T11:26:00Z</dcterms:modified>
</cp:coreProperties>
</file>