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85F0" w14:textId="35FE0BC6" w:rsidR="004A5F1C" w:rsidRPr="009E5C6A" w:rsidRDefault="004A5F1C" w:rsidP="004A5F1C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4</w:t>
      </w:r>
    </w:p>
    <w:p w14:paraId="3E0D16A3" w14:textId="77777777" w:rsidR="004A5F1C" w:rsidRPr="009E5C6A" w:rsidRDefault="004A5F1C" w:rsidP="004A5F1C">
      <w:pPr>
        <w:pStyle w:val="Bezriadkovania"/>
        <w:rPr>
          <w:rFonts w:cstheme="minorHAnsi"/>
          <w:b/>
        </w:rPr>
      </w:pPr>
    </w:p>
    <w:p w14:paraId="172A4BE0" w14:textId="7777777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4CAD8FFD" w14:textId="7777777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3979BEEB" w14:textId="7777777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0E9E0754" w14:textId="7777777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5F8BDFB4" w14:textId="7777777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1411F374" w14:textId="57103CA1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14</w:t>
      </w:r>
      <w:r>
        <w:rPr>
          <w:rFonts w:cstheme="minorHAnsi"/>
          <w:sz w:val="24"/>
          <w:szCs w:val="24"/>
        </w:rPr>
        <w:t>. 3. 2019</w:t>
      </w:r>
    </w:p>
    <w:p w14:paraId="0FB574AC" w14:textId="64225927" w:rsidR="004A5F1C" w:rsidRPr="009E5C6A" w:rsidRDefault="004A5F1C" w:rsidP="004A5F1C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Klíčenie a enzýmy</w:t>
      </w:r>
    </w:p>
    <w:p w14:paraId="40ABB376" w14:textId="24F2C2BC" w:rsidR="007A2601" w:rsidRDefault="007A2601"/>
    <w:p w14:paraId="0EABA391" w14:textId="77777777" w:rsidR="004A5F1C" w:rsidRPr="009E5C6A" w:rsidRDefault="004A5F1C" w:rsidP="004A5F1C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10255C66" w14:textId="299C7B81" w:rsidR="004A5F1C" w:rsidRDefault="004A5F1C" w:rsidP="004A5F1C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A.) Stanovenie klíčivosti redukciou </w:t>
      </w:r>
      <w:proofErr w:type="spellStart"/>
      <w:r>
        <w:rPr>
          <w:rFonts w:ascii="Cambria" w:hAnsi="Cambria" w:cstheme="minorHAnsi"/>
          <w:b/>
          <w:sz w:val="28"/>
          <w:szCs w:val="28"/>
        </w:rPr>
        <w:t>tetrazolizovej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soli</w:t>
      </w:r>
    </w:p>
    <w:p w14:paraId="05333BDC" w14:textId="7121C2F2" w:rsidR="004A5F1C" w:rsidRPr="002A2507" w:rsidRDefault="004A5F1C" w:rsidP="004A5F1C">
      <w:pPr>
        <w:pStyle w:val="Bezriadkovania"/>
        <w:jc w:val="both"/>
        <w:rPr>
          <w:sz w:val="24"/>
          <w:szCs w:val="24"/>
        </w:rPr>
      </w:pPr>
      <w:r w:rsidRPr="002A2507">
        <w:rPr>
          <w:b/>
          <w:i/>
          <w:sz w:val="24"/>
          <w:szCs w:val="24"/>
        </w:rPr>
        <w:t>P</w:t>
      </w:r>
      <w:r w:rsidRPr="002A2507">
        <w:rPr>
          <w:b/>
          <w:i/>
          <w:sz w:val="24"/>
          <w:szCs w:val="24"/>
        </w:rPr>
        <w:t xml:space="preserve">rincíp: </w:t>
      </w:r>
      <w:r w:rsidRPr="002A2507">
        <w:rPr>
          <w:sz w:val="24"/>
          <w:szCs w:val="24"/>
        </w:rPr>
        <w:t>Biochemický test klíčivosti semien je založený na odlišnom zafarbení živého a mŕtveho pletiva</w:t>
      </w:r>
      <w:r w:rsidRPr="002A2507"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 xml:space="preserve">zárodku. Bunky živého pletiva obsahujú aktívne dehydrogenázy, ktoré redukujú </w:t>
      </w:r>
      <w:proofErr w:type="spellStart"/>
      <w:r w:rsidRPr="002A2507">
        <w:rPr>
          <w:sz w:val="24"/>
          <w:szCs w:val="24"/>
        </w:rPr>
        <w:t>akceptory</w:t>
      </w:r>
      <w:proofErr w:type="spellEnd"/>
      <w:r w:rsidRPr="002A2507">
        <w:rPr>
          <w:sz w:val="24"/>
          <w:szCs w:val="24"/>
        </w:rPr>
        <w:t xml:space="preserve"> vodíka,</w:t>
      </w:r>
      <w:r w:rsidRPr="002A2507"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 xml:space="preserve">napríklad 2,3,5-trifenyltetrazolium chlorid (TTC). Z bezfarebnej </w:t>
      </w:r>
      <w:proofErr w:type="spellStart"/>
      <w:r w:rsidRPr="002A2507">
        <w:rPr>
          <w:sz w:val="24"/>
          <w:szCs w:val="24"/>
        </w:rPr>
        <w:t>tetrazoliovej</w:t>
      </w:r>
      <w:proofErr w:type="spellEnd"/>
      <w:r w:rsidRPr="002A2507">
        <w:rPr>
          <w:sz w:val="24"/>
          <w:szCs w:val="24"/>
        </w:rPr>
        <w:t xml:space="preserve"> soli vznikne červený</w:t>
      </w:r>
      <w:r w:rsidRPr="002A2507">
        <w:rPr>
          <w:sz w:val="24"/>
          <w:szCs w:val="24"/>
        </w:rPr>
        <w:t xml:space="preserve"> </w:t>
      </w:r>
      <w:proofErr w:type="spellStart"/>
      <w:r w:rsidRPr="002A2507">
        <w:rPr>
          <w:sz w:val="24"/>
          <w:szCs w:val="24"/>
        </w:rPr>
        <w:t>trifenylformazan</w:t>
      </w:r>
      <w:proofErr w:type="spellEnd"/>
      <w:r w:rsidRPr="002A2507">
        <w:rPr>
          <w:sz w:val="24"/>
          <w:szCs w:val="24"/>
        </w:rPr>
        <w:t>.</w:t>
      </w:r>
    </w:p>
    <w:p w14:paraId="79AFC6BD" w14:textId="282BD91F" w:rsidR="004A5F1C" w:rsidRPr="002A2507" w:rsidRDefault="004A5F1C" w:rsidP="004A5F1C">
      <w:pPr>
        <w:pStyle w:val="Bezriadkovania"/>
        <w:jc w:val="both"/>
        <w:rPr>
          <w:sz w:val="24"/>
          <w:szCs w:val="24"/>
        </w:rPr>
      </w:pPr>
      <w:r w:rsidRPr="002A2507">
        <w:rPr>
          <w:b/>
          <w:i/>
          <w:sz w:val="24"/>
          <w:szCs w:val="24"/>
        </w:rPr>
        <w:t>Pomôcky:</w:t>
      </w:r>
      <w:r w:rsidR="002A2507" w:rsidRPr="002A2507">
        <w:rPr>
          <w:b/>
          <w:i/>
          <w:sz w:val="24"/>
          <w:szCs w:val="24"/>
        </w:rPr>
        <w:t xml:space="preserve"> </w:t>
      </w:r>
      <w:r w:rsidR="002A2507" w:rsidRPr="002A2507">
        <w:rPr>
          <w:sz w:val="24"/>
          <w:szCs w:val="24"/>
        </w:rPr>
        <w:t>odsávačky, výveva, vodný kúpeľ</w:t>
      </w:r>
    </w:p>
    <w:p w14:paraId="6F790EE3" w14:textId="2FF5869C" w:rsidR="004A5F1C" w:rsidRPr="002A2507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 w:rsidRPr="002A2507">
        <w:rPr>
          <w:rFonts w:cstheme="minorHAnsi"/>
          <w:b/>
          <w:i/>
          <w:sz w:val="24"/>
          <w:szCs w:val="24"/>
        </w:rPr>
        <w:t>Materiál:</w:t>
      </w:r>
      <w:r w:rsidR="002A2507" w:rsidRPr="002A2507">
        <w:rPr>
          <w:rFonts w:cstheme="minorHAnsi"/>
          <w:b/>
          <w:i/>
          <w:sz w:val="24"/>
          <w:szCs w:val="24"/>
        </w:rPr>
        <w:t xml:space="preserve"> </w:t>
      </w:r>
      <w:r w:rsidR="002A2507" w:rsidRPr="002A2507">
        <w:rPr>
          <w:sz w:val="24"/>
          <w:szCs w:val="24"/>
        </w:rPr>
        <w:t>2% 2,3,5-trifenyltetrazoliumchlorid, semená hrachu siateho (</w:t>
      </w:r>
      <w:proofErr w:type="spellStart"/>
      <w:r w:rsidR="002A2507" w:rsidRPr="002A2507">
        <w:rPr>
          <w:sz w:val="24"/>
          <w:szCs w:val="24"/>
        </w:rPr>
        <w:t>Pisum</w:t>
      </w:r>
      <w:proofErr w:type="spellEnd"/>
      <w:r w:rsidR="002A2507" w:rsidRPr="002A2507">
        <w:rPr>
          <w:sz w:val="24"/>
          <w:szCs w:val="24"/>
        </w:rPr>
        <w:t xml:space="preserve"> </w:t>
      </w:r>
      <w:proofErr w:type="spellStart"/>
      <w:r w:rsidR="002A2507" w:rsidRPr="002A2507">
        <w:rPr>
          <w:sz w:val="24"/>
          <w:szCs w:val="24"/>
        </w:rPr>
        <w:t>sativum</w:t>
      </w:r>
      <w:proofErr w:type="spellEnd"/>
      <w:r w:rsidR="002A2507" w:rsidRPr="002A2507">
        <w:rPr>
          <w:sz w:val="24"/>
          <w:szCs w:val="24"/>
        </w:rPr>
        <w:t xml:space="preserve"> L.) rôznej klíčivosti</w:t>
      </w:r>
    </w:p>
    <w:p w14:paraId="7926215A" w14:textId="3CD36430" w:rsidR="004A5F1C" w:rsidRPr="002A2507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 w:rsidRPr="002A2507">
        <w:rPr>
          <w:rFonts w:cstheme="minorHAnsi"/>
          <w:b/>
          <w:i/>
          <w:sz w:val="24"/>
          <w:szCs w:val="24"/>
        </w:rPr>
        <w:t>Postup:</w:t>
      </w:r>
      <w:r w:rsidR="002A2507" w:rsidRPr="002A2507">
        <w:rPr>
          <w:rFonts w:cstheme="minorHAnsi"/>
          <w:b/>
          <w:i/>
          <w:sz w:val="24"/>
          <w:szCs w:val="24"/>
        </w:rPr>
        <w:t xml:space="preserve"> </w:t>
      </w:r>
    </w:p>
    <w:p w14:paraId="14B7485A" w14:textId="07020271" w:rsidR="002A2507" w:rsidRDefault="002A2507" w:rsidP="002A2507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A2507">
        <w:rPr>
          <w:rFonts w:cstheme="minorHAnsi"/>
          <w:sz w:val="24"/>
          <w:szCs w:val="24"/>
        </w:rPr>
        <w:t xml:space="preserve">z napučaných semien </w:t>
      </w:r>
      <w:r>
        <w:rPr>
          <w:rFonts w:cstheme="minorHAnsi"/>
          <w:sz w:val="24"/>
          <w:szCs w:val="24"/>
        </w:rPr>
        <w:t>hrachu vypreparujeme embryá, vložíme do odsávačky a zalejem roztokom TTC</w:t>
      </w:r>
    </w:p>
    <w:p w14:paraId="732453FB" w14:textId="3C16576A" w:rsidR="002A2507" w:rsidRDefault="002A2507" w:rsidP="002A2507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odsávačku dáme na tmavé miesto, pretože reakcia prebieha v tme</w:t>
      </w:r>
    </w:p>
    <w:p w14:paraId="7954DA94" w14:textId="2105888F" w:rsidR="002A2507" w:rsidRDefault="002A2507" w:rsidP="002A2507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roztok zlejeme do zásobnej fľaše a embryá opláchneme vodou</w:t>
      </w:r>
    </w:p>
    <w:p w14:paraId="6C5492DD" w14:textId="38BFBD6F" w:rsidR="002A2507" w:rsidRPr="002A2507" w:rsidRDefault="002A2507" w:rsidP="002A2507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vyhodnotíme percento klíčivosti, vysvetlíme ako súvisí klíčivosť so zmenami zafarbenia</w:t>
      </w:r>
    </w:p>
    <w:p w14:paraId="0DD5C7D2" w14:textId="6A8FE9FB" w:rsidR="004A5F1C" w:rsidRDefault="004A5F1C" w:rsidP="004A5F1C">
      <w:pPr>
        <w:pStyle w:val="Bezriadkovania"/>
        <w:jc w:val="both"/>
        <w:rPr>
          <w:b/>
          <w:i/>
          <w:sz w:val="24"/>
          <w:szCs w:val="24"/>
        </w:rPr>
      </w:pPr>
    </w:p>
    <w:p w14:paraId="0C385AE3" w14:textId="00C058C9" w:rsidR="004A5F1C" w:rsidRDefault="004A5F1C" w:rsidP="002A2507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B</w:t>
      </w:r>
      <w:r>
        <w:rPr>
          <w:rFonts w:ascii="Cambria" w:hAnsi="Cambria" w:cstheme="minorHAnsi"/>
          <w:b/>
          <w:sz w:val="28"/>
          <w:szCs w:val="28"/>
        </w:rPr>
        <w:t xml:space="preserve">.) </w:t>
      </w:r>
      <w:r>
        <w:rPr>
          <w:rFonts w:ascii="Cambria" w:hAnsi="Cambria" w:cstheme="minorHAnsi"/>
          <w:b/>
          <w:sz w:val="28"/>
          <w:szCs w:val="28"/>
        </w:rPr>
        <w:t xml:space="preserve">Klíčivosť malých semien </w:t>
      </w:r>
    </w:p>
    <w:p w14:paraId="3EE41233" w14:textId="0B5A193B" w:rsidR="002A2507" w:rsidRPr="002A2507" w:rsidRDefault="002A2507" w:rsidP="002A2507">
      <w:pPr>
        <w:pStyle w:val="Bezriadkovania"/>
        <w:jc w:val="both"/>
        <w:rPr>
          <w:sz w:val="24"/>
          <w:szCs w:val="24"/>
        </w:rPr>
      </w:pPr>
      <w:r w:rsidRPr="002A2507">
        <w:rPr>
          <w:b/>
          <w:i/>
          <w:sz w:val="24"/>
          <w:szCs w:val="24"/>
        </w:rPr>
        <w:t>Princíp:</w:t>
      </w:r>
      <w:r w:rsidRPr="002A2507">
        <w:rPr>
          <w:b/>
          <w:i/>
          <w:sz w:val="24"/>
          <w:szCs w:val="24"/>
        </w:rPr>
        <w:t xml:space="preserve"> </w:t>
      </w:r>
      <w:r w:rsidRPr="002A2507">
        <w:rPr>
          <w:sz w:val="24"/>
          <w:szCs w:val="24"/>
        </w:rPr>
        <w:t>Klíčivosť je schopnosť semien vyklíčiť udaná v %. Klíčivosť malých semien, prípadne</w:t>
      </w:r>
      <w:r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 xml:space="preserve">plodov sa stanoví po vyklíčení v </w:t>
      </w:r>
      <w:proofErr w:type="spellStart"/>
      <w:r w:rsidRPr="002A2507">
        <w:rPr>
          <w:sz w:val="24"/>
          <w:szCs w:val="24"/>
        </w:rPr>
        <w:t>Petriho</w:t>
      </w:r>
      <w:proofErr w:type="spellEnd"/>
      <w:r w:rsidRPr="002A2507">
        <w:rPr>
          <w:sz w:val="24"/>
          <w:szCs w:val="24"/>
        </w:rPr>
        <w:t xml:space="preserve"> miskách na filtračnom papieri. Semená a plody klíčia</w:t>
      </w:r>
      <w:r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>a rastú, kým klíčne rastliny dosiahnu potrebnú veľkosť. Rýchlosť klíčenia ovplyvňuje teplota.</w:t>
      </w:r>
      <w:r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>Pri stanovení klíčivosti je doba, po ktorej sa vyhodnotí, uvedená v normách pre jednotlivé</w:t>
      </w:r>
      <w:r>
        <w:rPr>
          <w:sz w:val="24"/>
          <w:szCs w:val="24"/>
        </w:rPr>
        <w:t xml:space="preserve"> </w:t>
      </w:r>
      <w:r w:rsidRPr="002A2507">
        <w:rPr>
          <w:sz w:val="24"/>
          <w:szCs w:val="24"/>
        </w:rPr>
        <w:t>plodiny.</w:t>
      </w:r>
    </w:p>
    <w:p w14:paraId="69037973" w14:textId="24859F71" w:rsidR="004A5F1C" w:rsidRPr="002A2507" w:rsidRDefault="004A5F1C" w:rsidP="004A5F1C">
      <w:pPr>
        <w:pStyle w:val="Bezriadkovania"/>
        <w:jc w:val="both"/>
        <w:rPr>
          <w:sz w:val="24"/>
          <w:szCs w:val="24"/>
        </w:rPr>
      </w:pPr>
      <w:r w:rsidRPr="002A2507">
        <w:rPr>
          <w:b/>
          <w:i/>
          <w:sz w:val="24"/>
          <w:szCs w:val="24"/>
        </w:rPr>
        <w:t>Pomôcky:</w:t>
      </w:r>
      <w:r w:rsidR="002A2507">
        <w:rPr>
          <w:b/>
          <w:i/>
          <w:sz w:val="24"/>
          <w:szCs w:val="24"/>
        </w:rPr>
        <w:t xml:space="preserve"> </w:t>
      </w:r>
      <w:proofErr w:type="spellStart"/>
      <w:r w:rsidR="002A2507" w:rsidRPr="002A2507">
        <w:rPr>
          <w:sz w:val="24"/>
          <w:szCs w:val="24"/>
        </w:rPr>
        <w:t>Petriho</w:t>
      </w:r>
      <w:proofErr w:type="spellEnd"/>
      <w:r w:rsidR="002A2507" w:rsidRPr="002A2507">
        <w:rPr>
          <w:sz w:val="24"/>
          <w:szCs w:val="24"/>
        </w:rPr>
        <w:t xml:space="preserve"> misky, filtračný papier, pinzeta, preparačná ihla, sklené guľôčky</w:t>
      </w:r>
    </w:p>
    <w:p w14:paraId="45571974" w14:textId="4F521CF4" w:rsidR="004A5F1C" w:rsidRPr="002A2507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 w:rsidRPr="002A2507">
        <w:rPr>
          <w:rFonts w:cstheme="minorHAnsi"/>
          <w:b/>
          <w:i/>
          <w:sz w:val="24"/>
          <w:szCs w:val="24"/>
        </w:rPr>
        <w:t>Materiál:</w:t>
      </w:r>
      <w:r w:rsidR="002A2507">
        <w:rPr>
          <w:rFonts w:cstheme="minorHAnsi"/>
          <w:b/>
          <w:i/>
          <w:sz w:val="24"/>
          <w:szCs w:val="24"/>
        </w:rPr>
        <w:t xml:space="preserve"> </w:t>
      </w:r>
      <w:r w:rsidR="002A2507" w:rsidRPr="002A2507">
        <w:rPr>
          <w:sz w:val="24"/>
          <w:szCs w:val="24"/>
        </w:rPr>
        <w:t>semená ľanu siateho (</w:t>
      </w:r>
      <w:proofErr w:type="spellStart"/>
      <w:r w:rsidR="002A2507" w:rsidRPr="002A2507">
        <w:rPr>
          <w:sz w:val="24"/>
          <w:szCs w:val="24"/>
        </w:rPr>
        <w:t>Linum</w:t>
      </w:r>
      <w:proofErr w:type="spellEnd"/>
      <w:r w:rsidR="002A2507" w:rsidRPr="002A2507">
        <w:rPr>
          <w:sz w:val="24"/>
          <w:szCs w:val="24"/>
        </w:rPr>
        <w:t xml:space="preserve"> </w:t>
      </w:r>
      <w:proofErr w:type="spellStart"/>
      <w:r w:rsidR="002A2507" w:rsidRPr="002A2507">
        <w:rPr>
          <w:sz w:val="24"/>
          <w:szCs w:val="24"/>
        </w:rPr>
        <w:t>usitatissimum</w:t>
      </w:r>
      <w:proofErr w:type="spellEnd"/>
      <w:r w:rsidR="002A2507" w:rsidRPr="002A2507">
        <w:rPr>
          <w:sz w:val="24"/>
          <w:szCs w:val="24"/>
        </w:rPr>
        <w:t xml:space="preserve"> L.), 1% </w:t>
      </w:r>
      <w:proofErr w:type="spellStart"/>
      <w:r w:rsidR="002A2507" w:rsidRPr="002A2507">
        <w:rPr>
          <w:sz w:val="24"/>
          <w:szCs w:val="24"/>
        </w:rPr>
        <w:t>chloramín</w:t>
      </w:r>
      <w:proofErr w:type="spellEnd"/>
    </w:p>
    <w:p w14:paraId="39784777" w14:textId="1C2D8F70" w:rsidR="004A5F1C" w:rsidRDefault="004A5F1C" w:rsidP="004A5F1C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 w:rsidRPr="002A2507">
        <w:rPr>
          <w:rFonts w:cstheme="minorHAnsi"/>
          <w:b/>
          <w:i/>
          <w:sz w:val="24"/>
          <w:szCs w:val="24"/>
        </w:rPr>
        <w:t>Postup:</w:t>
      </w:r>
    </w:p>
    <w:p w14:paraId="1AE48A84" w14:textId="0304954E" w:rsidR="002A2507" w:rsidRPr="002A2507" w:rsidRDefault="002A2507" w:rsidP="002A2507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z filtračného papiera vystrihneme kruh a vyznačíme na ňom sieť 10x10 štvorcov</w:t>
      </w:r>
    </w:p>
    <w:p w14:paraId="61E0705B" w14:textId="554B9979" w:rsidR="002A2507" w:rsidRPr="002A2507" w:rsidRDefault="002A2507" w:rsidP="002A2507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papier uložíme sklenené guľôčky do </w:t>
      </w:r>
      <w:proofErr w:type="spellStart"/>
      <w:r>
        <w:rPr>
          <w:rFonts w:cstheme="minorHAnsi"/>
          <w:sz w:val="24"/>
          <w:szCs w:val="24"/>
        </w:rPr>
        <w:t>Petriho</w:t>
      </w:r>
      <w:proofErr w:type="spellEnd"/>
      <w:r>
        <w:rPr>
          <w:rFonts w:cstheme="minorHAnsi"/>
          <w:sz w:val="24"/>
          <w:szCs w:val="24"/>
        </w:rPr>
        <w:t xml:space="preserve"> misiek a navlhčíme destilovanou vodou</w:t>
      </w:r>
    </w:p>
    <w:p w14:paraId="504BAA45" w14:textId="5CC1F6B0" w:rsidR="002A2507" w:rsidRPr="002A2507" w:rsidRDefault="002A2507" w:rsidP="002A2507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na filtračný papier naukladáme semená do jednotlivých štvorcov</w:t>
      </w:r>
    </w:p>
    <w:p w14:paraId="18219621" w14:textId="7532FBB3" w:rsidR="002A2507" w:rsidRPr="002A2507" w:rsidRDefault="002A2507" w:rsidP="002A2507">
      <w:pPr>
        <w:pStyle w:val="Bezriadkovania"/>
        <w:numPr>
          <w:ilvl w:val="0"/>
          <w:numId w:val="2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po týždni vyhodnotíme klíčivosť semien</w:t>
      </w:r>
    </w:p>
    <w:p w14:paraId="2E104024" w14:textId="32589468" w:rsidR="004A5F1C" w:rsidRDefault="004A5F1C" w:rsidP="004A5F1C">
      <w:pPr>
        <w:pStyle w:val="Bezriadkovania"/>
        <w:jc w:val="both"/>
        <w:rPr>
          <w:b/>
          <w:i/>
          <w:sz w:val="24"/>
          <w:szCs w:val="24"/>
        </w:rPr>
      </w:pPr>
    </w:p>
    <w:p w14:paraId="02DAE075" w14:textId="77777777" w:rsidR="004E14DF" w:rsidRDefault="004E14DF">
      <w:p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br w:type="page"/>
      </w:r>
    </w:p>
    <w:p w14:paraId="005E9E23" w14:textId="6F35ED3B" w:rsidR="004A5F1C" w:rsidRDefault="004A5F1C" w:rsidP="002A2507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lastRenderedPageBreak/>
        <w:t>C</w:t>
      </w:r>
      <w:r>
        <w:rPr>
          <w:rFonts w:ascii="Cambria" w:hAnsi="Cambria" w:cstheme="minorHAnsi"/>
          <w:b/>
          <w:sz w:val="28"/>
          <w:szCs w:val="28"/>
        </w:rPr>
        <w:t xml:space="preserve">.) </w:t>
      </w:r>
      <w:r>
        <w:rPr>
          <w:rFonts w:ascii="Cambria" w:hAnsi="Cambria" w:cstheme="minorHAnsi"/>
          <w:b/>
          <w:sz w:val="28"/>
          <w:szCs w:val="28"/>
        </w:rPr>
        <w:t xml:space="preserve">Dôkaz niektorých enzýmov v zemiakovej hľuze </w:t>
      </w:r>
    </w:p>
    <w:p w14:paraId="178AAB76" w14:textId="50C893FC" w:rsidR="002A2507" w:rsidRPr="00EB1B20" w:rsidRDefault="002A2507" w:rsidP="002A2507">
      <w:pPr>
        <w:pStyle w:val="Bezriadkovania"/>
        <w:jc w:val="both"/>
      </w:pPr>
      <w:r w:rsidRPr="002A2507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proofErr w:type="spellStart"/>
      <w:r w:rsidR="00EB1B20" w:rsidRPr="00EB1B20">
        <w:rPr>
          <w:sz w:val="24"/>
          <w:szCs w:val="24"/>
        </w:rPr>
        <w:t>Oxidázy</w:t>
      </w:r>
      <w:proofErr w:type="spellEnd"/>
      <w:r w:rsidR="00EB1B20" w:rsidRPr="00EB1B20">
        <w:rPr>
          <w:sz w:val="24"/>
          <w:szCs w:val="24"/>
        </w:rPr>
        <w:t xml:space="preserve"> a dehydrogenázy, ktoré sú prítomné v zemiakovej hľuze, dávajú s niektorými substrátmi charakteristické reakcie.</w:t>
      </w:r>
    </w:p>
    <w:p w14:paraId="48E55618" w14:textId="2B9415EB" w:rsidR="004A5F1C" w:rsidRPr="00EB1B20" w:rsidRDefault="004A5F1C" w:rsidP="004A5F1C">
      <w:pPr>
        <w:pStyle w:val="Bezriadkovania"/>
        <w:jc w:val="both"/>
        <w:rPr>
          <w:sz w:val="24"/>
          <w:szCs w:val="24"/>
        </w:rPr>
      </w:pPr>
      <w:r w:rsidRPr="004A5F1C">
        <w:rPr>
          <w:b/>
          <w:i/>
          <w:sz w:val="24"/>
          <w:szCs w:val="24"/>
        </w:rPr>
        <w:t>Pomôcky:</w:t>
      </w:r>
      <w:r w:rsidR="00EB1B20">
        <w:rPr>
          <w:sz w:val="24"/>
          <w:szCs w:val="24"/>
        </w:rPr>
        <w:t xml:space="preserve"> </w:t>
      </w:r>
      <w:proofErr w:type="spellStart"/>
      <w:r w:rsidR="00EB1B20" w:rsidRPr="00EB1B20">
        <w:rPr>
          <w:sz w:val="24"/>
          <w:szCs w:val="24"/>
        </w:rPr>
        <w:t>Petriho</w:t>
      </w:r>
      <w:proofErr w:type="spellEnd"/>
      <w:r w:rsidR="00EB1B20" w:rsidRPr="00EB1B20">
        <w:rPr>
          <w:sz w:val="24"/>
          <w:szCs w:val="24"/>
        </w:rPr>
        <w:t xml:space="preserve"> misky, pinzeta, vodný kúpeľ, kadička</w:t>
      </w:r>
    </w:p>
    <w:p w14:paraId="2124A519" w14:textId="76EA712A" w:rsidR="004A5F1C" w:rsidRPr="00EB1B20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 w:rsidRPr="00EB1B20">
        <w:rPr>
          <w:rFonts w:cstheme="minorHAnsi"/>
          <w:b/>
          <w:i/>
          <w:sz w:val="24"/>
          <w:szCs w:val="24"/>
        </w:rPr>
        <w:t>Materiál:</w:t>
      </w:r>
      <w:r w:rsidR="00EB1B20" w:rsidRPr="00EB1B20">
        <w:rPr>
          <w:rFonts w:cstheme="minorHAnsi"/>
          <w:b/>
          <w:i/>
          <w:sz w:val="24"/>
          <w:szCs w:val="24"/>
        </w:rPr>
        <w:t xml:space="preserve"> </w:t>
      </w:r>
      <w:r w:rsidR="00EB1B20" w:rsidRPr="00EB1B20">
        <w:rPr>
          <w:sz w:val="24"/>
          <w:szCs w:val="24"/>
        </w:rPr>
        <w:t>zemiaková hľuza, 3% H</w:t>
      </w:r>
      <w:r w:rsidR="00EB1B20" w:rsidRPr="00EB1B20">
        <w:rPr>
          <w:sz w:val="24"/>
          <w:szCs w:val="24"/>
          <w:vertAlign w:val="subscript"/>
        </w:rPr>
        <w:t>2</w:t>
      </w:r>
      <w:r w:rsidR="00EB1B20" w:rsidRPr="00EB1B20">
        <w:rPr>
          <w:sz w:val="24"/>
          <w:szCs w:val="24"/>
        </w:rPr>
        <w:t>O</w:t>
      </w:r>
      <w:r w:rsidR="00EB1B20" w:rsidRPr="00EB1B20">
        <w:rPr>
          <w:sz w:val="24"/>
          <w:szCs w:val="24"/>
          <w:vertAlign w:val="subscript"/>
        </w:rPr>
        <w:t>2</w:t>
      </w:r>
      <w:r w:rsidR="00EB1B20" w:rsidRPr="00EB1B20">
        <w:rPr>
          <w:sz w:val="24"/>
          <w:szCs w:val="24"/>
        </w:rPr>
        <w:t>, 0,5% 3-fenyltetrazóliumchlorid (TTC)</w:t>
      </w:r>
    </w:p>
    <w:p w14:paraId="15DE71CC" w14:textId="00A01F9A" w:rsidR="004A5F1C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Postup:</w:t>
      </w:r>
      <w:r w:rsidR="00EB1B20">
        <w:rPr>
          <w:rFonts w:cstheme="minorHAnsi"/>
          <w:b/>
          <w:i/>
          <w:sz w:val="24"/>
          <w:szCs w:val="24"/>
        </w:rPr>
        <w:t xml:space="preserve"> </w:t>
      </w:r>
    </w:p>
    <w:p w14:paraId="19E915AA" w14:textId="5BA37DB8" w:rsidR="00EB1B20" w:rsidRDefault="00EB1B20" w:rsidP="00EB1B20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 dôkladne umytej hľuzy odrežeme 6 tenkých plátov</w:t>
      </w:r>
    </w:p>
    <w:p w14:paraId="2A1AD77C" w14:textId="42175094" w:rsidR="00EB1B20" w:rsidRDefault="00EB1B20" w:rsidP="00EB1B20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plátky povaríme cc 3 min. vo vode</w:t>
      </w:r>
    </w:p>
    <w:p w14:paraId="137B2612" w14:textId="632DBAEB" w:rsidR="00EB1B20" w:rsidRDefault="00EB1B20" w:rsidP="00EB1B20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plátky položíme vedľa seba do </w:t>
      </w:r>
      <w:proofErr w:type="spellStart"/>
      <w:r>
        <w:rPr>
          <w:rFonts w:cstheme="minorHAnsi"/>
          <w:sz w:val="24"/>
          <w:szCs w:val="24"/>
        </w:rPr>
        <w:t>Petriho</w:t>
      </w:r>
      <w:proofErr w:type="spellEnd"/>
      <w:r>
        <w:rPr>
          <w:rFonts w:cstheme="minorHAnsi"/>
          <w:sz w:val="24"/>
          <w:szCs w:val="24"/>
        </w:rPr>
        <w:t xml:space="preserve"> misky</w:t>
      </w:r>
    </w:p>
    <w:p w14:paraId="6C68C48D" w14:textId="0D1F9841" w:rsidR="00EB1B20" w:rsidRDefault="00EB1B20" w:rsidP="00EB1B20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tyrozináza</w:t>
      </w:r>
      <w:proofErr w:type="spellEnd"/>
      <w:r>
        <w:rPr>
          <w:rFonts w:cstheme="minorHAnsi"/>
          <w:sz w:val="24"/>
          <w:szCs w:val="24"/>
        </w:rPr>
        <w:t xml:space="preserve"> – čerstvý disk </w:t>
      </w:r>
      <w:proofErr w:type="spellStart"/>
      <w:r>
        <w:rPr>
          <w:rFonts w:cstheme="minorHAnsi"/>
          <w:sz w:val="24"/>
          <w:szCs w:val="24"/>
        </w:rPr>
        <w:t>zhendne</w:t>
      </w:r>
      <w:proofErr w:type="spellEnd"/>
      <w:r>
        <w:rPr>
          <w:rFonts w:cstheme="minorHAnsi"/>
          <w:sz w:val="24"/>
          <w:szCs w:val="24"/>
        </w:rPr>
        <w:t xml:space="preserve">, oxiduje aminokyselinu tyrozín </w:t>
      </w:r>
    </w:p>
    <w:p w14:paraId="1020B156" w14:textId="71A6FC64" w:rsidR="00EB1B20" w:rsidRPr="00EB1B20" w:rsidRDefault="00EB1B20" w:rsidP="00EB1B20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kataláza</w:t>
      </w:r>
      <w:proofErr w:type="spellEnd"/>
      <w:r>
        <w:rPr>
          <w:rFonts w:cstheme="minorHAnsi"/>
          <w:sz w:val="24"/>
          <w:szCs w:val="24"/>
        </w:rPr>
        <w:t xml:space="preserve"> – zemiakové disky polejeme </w:t>
      </w:r>
      <w:r w:rsidRPr="00EB1B20">
        <w:rPr>
          <w:sz w:val="24"/>
          <w:szCs w:val="24"/>
        </w:rPr>
        <w:t>3% H</w:t>
      </w:r>
      <w:r w:rsidRPr="00EB1B20">
        <w:rPr>
          <w:sz w:val="24"/>
          <w:szCs w:val="24"/>
          <w:vertAlign w:val="subscript"/>
        </w:rPr>
        <w:t>2</w:t>
      </w:r>
      <w:r w:rsidRPr="00EB1B20">
        <w:rPr>
          <w:sz w:val="24"/>
          <w:szCs w:val="24"/>
        </w:rPr>
        <w:t>O</w:t>
      </w:r>
      <w:r w:rsidRPr="00EB1B20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uvoľní sa plynný kyslík</w:t>
      </w:r>
    </w:p>
    <w:p w14:paraId="78B531D3" w14:textId="0CC59186" w:rsidR="00C7065E" w:rsidRPr="00C7065E" w:rsidRDefault="00EB1B20" w:rsidP="00C7065E">
      <w:pPr>
        <w:pStyle w:val="Bezriadkovani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dehydrogenáza – disky zalejeme 0,5% TTC</w:t>
      </w:r>
      <w:r w:rsidR="00C7065E">
        <w:rPr>
          <w:sz w:val="24"/>
          <w:szCs w:val="24"/>
        </w:rPr>
        <w:t xml:space="preserve">, po 30 minútach v tme sa </w:t>
      </w:r>
      <w:proofErr w:type="spellStart"/>
      <w:r w:rsidR="00C7065E">
        <w:rPr>
          <w:sz w:val="24"/>
          <w:szCs w:val="24"/>
        </w:rPr>
        <w:t>vyredukuje</w:t>
      </w:r>
      <w:proofErr w:type="spellEnd"/>
      <w:r w:rsidR="00C7065E">
        <w:rPr>
          <w:sz w:val="24"/>
          <w:szCs w:val="24"/>
        </w:rPr>
        <w:t xml:space="preserve"> červený </w:t>
      </w:r>
      <w:proofErr w:type="spellStart"/>
      <w:r w:rsidR="00C7065E">
        <w:rPr>
          <w:sz w:val="24"/>
          <w:szCs w:val="24"/>
        </w:rPr>
        <w:t>formazan</w:t>
      </w:r>
      <w:proofErr w:type="spellEnd"/>
    </w:p>
    <w:p w14:paraId="0B422DDB" w14:textId="5D582BBE" w:rsidR="004A5F1C" w:rsidRDefault="004A5F1C" w:rsidP="004A5F1C">
      <w:pPr>
        <w:pStyle w:val="Bezriadkovania"/>
        <w:jc w:val="both"/>
        <w:rPr>
          <w:b/>
          <w:i/>
          <w:sz w:val="24"/>
          <w:szCs w:val="24"/>
        </w:rPr>
      </w:pPr>
    </w:p>
    <w:p w14:paraId="6AC7D0C0" w14:textId="39EE0C28" w:rsidR="004A5F1C" w:rsidRDefault="004A5F1C" w:rsidP="00C7065E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D.</w:t>
      </w:r>
      <w:r>
        <w:rPr>
          <w:rFonts w:ascii="Cambria" w:hAnsi="Cambria" w:cstheme="minorHAnsi"/>
          <w:b/>
          <w:sz w:val="28"/>
          <w:szCs w:val="28"/>
        </w:rPr>
        <w:t xml:space="preserve">) </w:t>
      </w:r>
      <w:r>
        <w:rPr>
          <w:rFonts w:ascii="Cambria" w:hAnsi="Cambria" w:cstheme="minorHAnsi"/>
          <w:b/>
          <w:sz w:val="28"/>
          <w:szCs w:val="28"/>
        </w:rPr>
        <w:t xml:space="preserve">Aktivita </w:t>
      </w:r>
      <w:proofErr w:type="spellStart"/>
      <w:r>
        <w:rPr>
          <w:rFonts w:ascii="Cambria" w:hAnsi="Cambria" w:cstheme="minorHAnsi"/>
          <w:b/>
          <w:sz w:val="28"/>
          <w:szCs w:val="28"/>
        </w:rPr>
        <w:t>katalázy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v závislosti od klíčivosti semien </w:t>
      </w:r>
    </w:p>
    <w:p w14:paraId="5D198B78" w14:textId="41741E52" w:rsidR="00C7065E" w:rsidRPr="00C7065E" w:rsidRDefault="00C7065E" w:rsidP="00C7065E">
      <w:pPr>
        <w:pStyle w:val="Bezriadkovania"/>
        <w:jc w:val="both"/>
      </w:pPr>
      <w:r w:rsidRPr="002A2507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r w:rsidRPr="00C7065E">
        <w:rPr>
          <w:sz w:val="24"/>
          <w:szCs w:val="24"/>
        </w:rPr>
        <w:t xml:space="preserve">Aktivita </w:t>
      </w:r>
      <w:proofErr w:type="spellStart"/>
      <w:r w:rsidRPr="00C7065E">
        <w:rPr>
          <w:sz w:val="24"/>
          <w:szCs w:val="24"/>
        </w:rPr>
        <w:t>katalázy</w:t>
      </w:r>
      <w:proofErr w:type="spellEnd"/>
      <w:r w:rsidRPr="00C7065E">
        <w:rPr>
          <w:sz w:val="24"/>
          <w:szCs w:val="24"/>
        </w:rPr>
        <w:t xml:space="preserve"> v semenách hrachu je úmerná ich klíčivosti. Aktivitu hodnotíme meraním objemu uvoľneného O2 pomocou </w:t>
      </w:r>
      <w:proofErr w:type="spellStart"/>
      <w:r w:rsidRPr="00C7065E">
        <w:rPr>
          <w:sz w:val="24"/>
          <w:szCs w:val="24"/>
        </w:rPr>
        <w:t>katalázomeru</w:t>
      </w:r>
      <w:proofErr w:type="spellEnd"/>
      <w:r w:rsidRPr="00C7065E">
        <w:rPr>
          <w:sz w:val="24"/>
          <w:szCs w:val="24"/>
        </w:rPr>
        <w:t>.</w:t>
      </w:r>
    </w:p>
    <w:p w14:paraId="0EA04FF6" w14:textId="613C0A9C" w:rsidR="004A5F1C" w:rsidRPr="00C7065E" w:rsidRDefault="004A5F1C" w:rsidP="004A5F1C">
      <w:pPr>
        <w:pStyle w:val="Bezriadkovania"/>
        <w:jc w:val="both"/>
        <w:rPr>
          <w:sz w:val="24"/>
          <w:szCs w:val="24"/>
        </w:rPr>
      </w:pPr>
      <w:r w:rsidRPr="004A5F1C">
        <w:rPr>
          <w:b/>
          <w:i/>
          <w:sz w:val="24"/>
          <w:szCs w:val="24"/>
        </w:rPr>
        <w:t>Pomôcky</w:t>
      </w:r>
      <w:r w:rsidRPr="00C7065E">
        <w:rPr>
          <w:b/>
          <w:i/>
          <w:sz w:val="24"/>
          <w:szCs w:val="24"/>
        </w:rPr>
        <w:t>:</w:t>
      </w:r>
      <w:r w:rsidR="00C7065E" w:rsidRPr="00C7065E">
        <w:rPr>
          <w:b/>
          <w:i/>
          <w:sz w:val="24"/>
          <w:szCs w:val="24"/>
        </w:rPr>
        <w:t xml:space="preserve"> </w:t>
      </w:r>
      <w:r w:rsidR="00C7065E" w:rsidRPr="00C7065E">
        <w:rPr>
          <w:sz w:val="24"/>
          <w:szCs w:val="24"/>
        </w:rPr>
        <w:t>a</w:t>
      </w:r>
      <w:r w:rsidR="00C7065E" w:rsidRPr="00C7065E">
        <w:rPr>
          <w:sz w:val="24"/>
          <w:szCs w:val="24"/>
        </w:rPr>
        <w:t xml:space="preserve">paratúra na stanovenie aktivity </w:t>
      </w:r>
      <w:proofErr w:type="spellStart"/>
      <w:r w:rsidR="00C7065E" w:rsidRPr="00C7065E">
        <w:rPr>
          <w:sz w:val="24"/>
          <w:szCs w:val="24"/>
        </w:rPr>
        <w:t>katalázy</w:t>
      </w:r>
      <w:proofErr w:type="spellEnd"/>
    </w:p>
    <w:p w14:paraId="37284DBC" w14:textId="7642D57F" w:rsidR="004A5F1C" w:rsidRPr="00C7065E" w:rsidRDefault="004A5F1C" w:rsidP="004A5F1C">
      <w:pPr>
        <w:pStyle w:val="Bezriadkovania"/>
        <w:jc w:val="both"/>
        <w:rPr>
          <w:rFonts w:cstheme="minorHAnsi"/>
          <w:sz w:val="24"/>
          <w:szCs w:val="24"/>
        </w:rPr>
      </w:pPr>
      <w:r w:rsidRPr="00C7065E">
        <w:rPr>
          <w:rFonts w:cstheme="minorHAnsi"/>
          <w:b/>
          <w:i/>
          <w:sz w:val="24"/>
          <w:szCs w:val="24"/>
        </w:rPr>
        <w:t>Materiál:</w:t>
      </w:r>
      <w:r w:rsidR="00C7065E" w:rsidRPr="00C7065E">
        <w:rPr>
          <w:rFonts w:cstheme="minorHAnsi"/>
          <w:b/>
          <w:i/>
          <w:sz w:val="24"/>
          <w:szCs w:val="24"/>
        </w:rPr>
        <w:t xml:space="preserve"> </w:t>
      </w:r>
      <w:r w:rsidR="00C7065E" w:rsidRPr="00C7065E">
        <w:rPr>
          <w:sz w:val="24"/>
          <w:szCs w:val="24"/>
        </w:rPr>
        <w:t>dve vzorky rozomletých semien hrachu (</w:t>
      </w:r>
      <w:proofErr w:type="spellStart"/>
      <w:r w:rsidR="00C7065E" w:rsidRPr="00C7065E">
        <w:rPr>
          <w:sz w:val="24"/>
          <w:szCs w:val="24"/>
        </w:rPr>
        <w:t>Pisum</w:t>
      </w:r>
      <w:proofErr w:type="spellEnd"/>
      <w:r w:rsidR="00C7065E" w:rsidRPr="00C7065E">
        <w:rPr>
          <w:sz w:val="24"/>
          <w:szCs w:val="24"/>
        </w:rPr>
        <w:t xml:space="preserve"> </w:t>
      </w:r>
      <w:proofErr w:type="spellStart"/>
      <w:r w:rsidR="00C7065E" w:rsidRPr="00C7065E">
        <w:rPr>
          <w:sz w:val="24"/>
          <w:szCs w:val="24"/>
        </w:rPr>
        <w:t>sativum</w:t>
      </w:r>
      <w:proofErr w:type="spellEnd"/>
      <w:r w:rsidR="00C7065E" w:rsidRPr="00C7065E">
        <w:rPr>
          <w:sz w:val="24"/>
          <w:szCs w:val="24"/>
        </w:rPr>
        <w:t xml:space="preserve"> L.) s rôznou klíčivosťou, 3% H</w:t>
      </w:r>
      <w:r w:rsidR="00C7065E" w:rsidRPr="00C7065E">
        <w:rPr>
          <w:sz w:val="24"/>
          <w:szCs w:val="24"/>
          <w:vertAlign w:val="subscript"/>
        </w:rPr>
        <w:t>2</w:t>
      </w:r>
      <w:r w:rsidR="00C7065E" w:rsidRPr="00C7065E">
        <w:rPr>
          <w:sz w:val="24"/>
          <w:szCs w:val="24"/>
        </w:rPr>
        <w:t>O</w:t>
      </w:r>
      <w:r w:rsidR="00C7065E" w:rsidRPr="00C7065E">
        <w:rPr>
          <w:sz w:val="24"/>
          <w:szCs w:val="24"/>
          <w:vertAlign w:val="subscript"/>
        </w:rPr>
        <w:t>2</w:t>
      </w:r>
    </w:p>
    <w:p w14:paraId="203AF612" w14:textId="7D0552A2" w:rsidR="004A5F1C" w:rsidRDefault="004A5F1C" w:rsidP="004A5F1C">
      <w:pPr>
        <w:pStyle w:val="Bezriadkovania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Postup</w:t>
      </w:r>
      <w:r w:rsidR="00C7065E">
        <w:rPr>
          <w:rFonts w:cstheme="minorHAnsi"/>
          <w:b/>
          <w:i/>
          <w:sz w:val="24"/>
          <w:szCs w:val="24"/>
        </w:rPr>
        <w:t>:</w:t>
      </w:r>
    </w:p>
    <w:p w14:paraId="50400776" w14:textId="2ED43BF8" w:rsidR="00C7065E" w:rsidRPr="00C7065E" w:rsidRDefault="00C7065E" w:rsidP="00C7065E">
      <w:pPr>
        <w:pStyle w:val="Bezriadkovania"/>
        <w:numPr>
          <w:ilvl w:val="0"/>
          <w:numId w:val="4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5g homogenizovaných semien nasypeme do reakčnej nádoby na stanovenie aktivity </w:t>
      </w:r>
      <w:proofErr w:type="spellStart"/>
      <w:r>
        <w:rPr>
          <w:rFonts w:cstheme="minorHAnsi"/>
          <w:sz w:val="24"/>
          <w:szCs w:val="24"/>
        </w:rPr>
        <w:t>katalázy</w:t>
      </w:r>
      <w:proofErr w:type="spellEnd"/>
    </w:p>
    <w:p w14:paraId="1F0D539D" w14:textId="5719A136" w:rsidR="00C7065E" w:rsidRPr="00C7065E" w:rsidRDefault="00C7065E" w:rsidP="00C7065E">
      <w:pPr>
        <w:pStyle w:val="Bezriadkovania"/>
        <w:numPr>
          <w:ilvl w:val="0"/>
          <w:numId w:val="4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výstupnú trubicu vložíme do odmerného valca naplneného vodou</w:t>
      </w:r>
    </w:p>
    <w:p w14:paraId="0D4A8709" w14:textId="45EB13DB" w:rsidR="00C7065E" w:rsidRPr="00C7065E" w:rsidRDefault="00C7065E" w:rsidP="00C7065E">
      <w:pPr>
        <w:pStyle w:val="Bezriadkovania"/>
        <w:numPr>
          <w:ilvl w:val="0"/>
          <w:numId w:val="4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reakčnej nádoby vpustíme 50ml </w:t>
      </w:r>
      <w:r w:rsidRPr="00C7065E">
        <w:rPr>
          <w:sz w:val="24"/>
          <w:szCs w:val="24"/>
        </w:rPr>
        <w:t>3% H</w:t>
      </w:r>
      <w:r w:rsidRPr="00C7065E">
        <w:rPr>
          <w:sz w:val="24"/>
          <w:szCs w:val="24"/>
          <w:vertAlign w:val="subscript"/>
        </w:rPr>
        <w:t>2</w:t>
      </w:r>
      <w:r w:rsidRPr="00C7065E">
        <w:rPr>
          <w:sz w:val="24"/>
          <w:szCs w:val="24"/>
        </w:rPr>
        <w:t>O</w:t>
      </w:r>
      <w:r w:rsidRPr="00C7065E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a premiešame</w:t>
      </w:r>
    </w:p>
    <w:p w14:paraId="1F844FB6" w14:textId="177BA82C" w:rsidR="00C7065E" w:rsidRPr="00C7065E" w:rsidRDefault="00C7065E" w:rsidP="00C7065E">
      <w:pPr>
        <w:pStyle w:val="Bezriadkovania"/>
        <w:numPr>
          <w:ilvl w:val="0"/>
          <w:numId w:val="4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sz w:val="24"/>
          <w:szCs w:val="24"/>
        </w:rPr>
        <w:t>v 15s časových intervaloch zaznamenávame pribúdanie objemu plynného kyslíka vo valci</w:t>
      </w:r>
    </w:p>
    <w:p w14:paraId="7DEF509C" w14:textId="459E63FB" w:rsidR="00C7065E" w:rsidRPr="00C7065E" w:rsidRDefault="00C7065E" w:rsidP="00C7065E">
      <w:pPr>
        <w:pStyle w:val="Bezriadkovania"/>
        <w:numPr>
          <w:ilvl w:val="0"/>
          <w:numId w:val="4"/>
        </w:numPr>
        <w:jc w:val="both"/>
        <w:rPr>
          <w:rFonts w:cstheme="minorHAnsi"/>
          <w:b/>
          <w:i/>
          <w:sz w:val="24"/>
          <w:szCs w:val="24"/>
        </w:rPr>
      </w:pPr>
      <w:r>
        <w:rPr>
          <w:sz w:val="24"/>
          <w:szCs w:val="24"/>
        </w:rPr>
        <w:t>výsledky meraní zaznamenáme do tabuľky a graficky spracujeme, strmšia krivka ukazuje vyššiu klíčivosť semien, vyjadríme enzymatickú aktivitu v ml uvoľneného kyslíka na gram semien</w:t>
      </w:r>
      <w:r w:rsidR="007418F9">
        <w:rPr>
          <w:sz w:val="24"/>
          <w:szCs w:val="24"/>
        </w:rPr>
        <w:t xml:space="preserve"> za hodinu</w:t>
      </w:r>
    </w:p>
    <w:p w14:paraId="06D1F544" w14:textId="3FBAE567" w:rsidR="00C7065E" w:rsidRDefault="00C7065E" w:rsidP="00C7065E">
      <w:pPr>
        <w:pStyle w:val="Bezriadkovania"/>
        <w:jc w:val="both"/>
        <w:rPr>
          <w:sz w:val="24"/>
          <w:szCs w:val="24"/>
        </w:rPr>
      </w:pPr>
    </w:p>
    <w:p w14:paraId="194B0CC7" w14:textId="77777777" w:rsidR="004E14DF" w:rsidRDefault="004E14DF">
      <w:pPr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br w:type="page"/>
      </w:r>
    </w:p>
    <w:p w14:paraId="7AC1715B" w14:textId="417AA64F" w:rsidR="00C7065E" w:rsidRDefault="00C7065E" w:rsidP="00C7065E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lastRenderedPageBreak/>
        <w:t>Záver</w:t>
      </w:r>
    </w:p>
    <w:p w14:paraId="6DC501C4" w14:textId="69488091" w:rsidR="007418F9" w:rsidRDefault="004E14DF" w:rsidP="004E14DF">
      <w:pPr>
        <w:pStyle w:val="Bezriadkovania"/>
        <w:ind w:hanging="1134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D7939D5" wp14:editId="400CADF7">
            <wp:extent cx="7210425" cy="427522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597" cy="42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719" w:tblpY="1"/>
        <w:tblOverlap w:val="never"/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E14DF" w:rsidRPr="004E14DF" w14:paraId="7500845B" w14:textId="77777777" w:rsidTr="004E14D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40D4F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90%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4237C294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08B5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40%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5E982C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 </w:t>
            </w:r>
          </w:p>
        </w:tc>
      </w:tr>
      <w:tr w:rsidR="004E14DF" w:rsidRPr="004E14DF" w14:paraId="4AF81488" w14:textId="77777777" w:rsidTr="004E14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295FD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t [s]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22A0D95D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 [ml]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F7F15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t [s]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07B083E" w14:textId="77777777" w:rsidR="004E14DF" w:rsidRPr="004E14DF" w:rsidRDefault="004E14DF" w:rsidP="004E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 [ml]</w:t>
            </w:r>
          </w:p>
        </w:tc>
      </w:tr>
      <w:tr w:rsidR="004E14DF" w:rsidRPr="004E14DF" w14:paraId="45D42FE8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6F5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1500FA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4786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84D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</w:tr>
      <w:tr w:rsidR="004E14DF" w:rsidRPr="004E14DF" w14:paraId="0177F38C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9E29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54684A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DAF3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85C6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</w:tr>
      <w:tr w:rsidR="004E14DF" w:rsidRPr="004E14DF" w14:paraId="17F5CE62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393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157490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AEE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8241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</w:tr>
      <w:tr w:rsidR="004E14DF" w:rsidRPr="004E14DF" w14:paraId="4A376D3C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461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BDAF70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1A8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7C46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17</w:t>
            </w:r>
          </w:p>
        </w:tc>
      </w:tr>
      <w:tr w:rsidR="004E14DF" w:rsidRPr="004E14DF" w14:paraId="5A904A70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6E8A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AB7282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BEEA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011A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25</w:t>
            </w:r>
          </w:p>
        </w:tc>
      </w:tr>
      <w:tr w:rsidR="004E14DF" w:rsidRPr="004E14DF" w14:paraId="65686A1A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9E99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C553B6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37F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108B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30</w:t>
            </w:r>
          </w:p>
        </w:tc>
      </w:tr>
      <w:tr w:rsidR="004E14DF" w:rsidRPr="004E14DF" w14:paraId="42BFEBC6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5DD4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0B8DEB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4C9C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C726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35</w:t>
            </w:r>
          </w:p>
        </w:tc>
      </w:tr>
      <w:tr w:rsidR="004E14DF" w:rsidRPr="004E14DF" w14:paraId="1B0362BF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E53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9A6A77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17E5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7CAA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40</w:t>
            </w:r>
          </w:p>
        </w:tc>
      </w:tr>
      <w:tr w:rsidR="004E14DF" w:rsidRPr="004E14DF" w14:paraId="7BBE157B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FCD2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C2F068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CA2F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1F0D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45</w:t>
            </w:r>
          </w:p>
        </w:tc>
      </w:tr>
      <w:tr w:rsidR="004E14DF" w:rsidRPr="004E14DF" w14:paraId="77E61AC9" w14:textId="77777777" w:rsidTr="004E14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FA3B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6E8EA9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D272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C37" w14:textId="77777777" w:rsidR="004E14DF" w:rsidRPr="004E14DF" w:rsidRDefault="004E14DF" w:rsidP="004E1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4E14DF">
              <w:rPr>
                <w:rFonts w:ascii="Calibri" w:eastAsia="Times New Roman" w:hAnsi="Calibri" w:cs="Calibri"/>
                <w:color w:val="000000"/>
                <w:lang w:eastAsia="sk-SK"/>
              </w:rPr>
              <w:t>48</w:t>
            </w:r>
          </w:p>
        </w:tc>
      </w:tr>
    </w:tbl>
    <w:p w14:paraId="1A92F2FD" w14:textId="1D4F86B8" w:rsidR="004A5F1C" w:rsidRDefault="004E14DF" w:rsidP="004A5F1C">
      <w:pPr>
        <w:pStyle w:val="Bezriadkovania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0EF0113F" wp14:editId="0A680AA2">
            <wp:extent cx="3628204" cy="21145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97" cy="213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5B58" w14:textId="68EC8F86" w:rsidR="004E14DF" w:rsidRDefault="004E14DF" w:rsidP="004E14DF">
      <w:pPr>
        <w:pStyle w:val="Bezriadkovania"/>
        <w:ind w:hanging="1134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4790ABB0" wp14:editId="49FB91DE">
            <wp:extent cx="7212802" cy="962025"/>
            <wp:effectExtent l="0" t="0" r="762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8418" cy="9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0615" w14:textId="33E9B03C" w:rsidR="004E14DF" w:rsidRPr="004A5F1C" w:rsidRDefault="004E14DF" w:rsidP="004E14DF">
      <w:pPr>
        <w:pStyle w:val="Bezriadkovania"/>
        <w:ind w:hanging="1134"/>
        <w:rPr>
          <w:b/>
          <w:i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CDD374" wp14:editId="6729ED5C">
            <wp:extent cx="7210425" cy="5961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5784" cy="6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DF" w:rsidRPr="004A5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3A55"/>
    <w:multiLevelType w:val="hybridMultilevel"/>
    <w:tmpl w:val="FEA45F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0F9"/>
    <w:multiLevelType w:val="hybridMultilevel"/>
    <w:tmpl w:val="E6CE2E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15FC"/>
    <w:multiLevelType w:val="hybridMultilevel"/>
    <w:tmpl w:val="3DD0B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E23F3"/>
    <w:multiLevelType w:val="hybridMultilevel"/>
    <w:tmpl w:val="D4FA3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B"/>
    <w:rsid w:val="001012DB"/>
    <w:rsid w:val="002A2507"/>
    <w:rsid w:val="004A5F1C"/>
    <w:rsid w:val="004E14DF"/>
    <w:rsid w:val="007418F9"/>
    <w:rsid w:val="007A2601"/>
    <w:rsid w:val="00C15339"/>
    <w:rsid w:val="00C7065E"/>
    <w:rsid w:val="00E12427"/>
    <w:rsid w:val="00E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9A18F"/>
  <w15:chartTrackingRefBased/>
  <w15:docId w15:val="{C3A07FE4-268E-4499-A9DF-3EBA93B4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A5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A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4A5F1C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41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1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2</cp:revision>
  <dcterms:created xsi:type="dcterms:W3CDTF">2019-03-22T13:02:00Z</dcterms:created>
  <dcterms:modified xsi:type="dcterms:W3CDTF">2019-03-22T14:46:00Z</dcterms:modified>
</cp:coreProperties>
</file>