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 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delenie: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alifatické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a) 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), </w:t>
                            </w:r>
                            <w:r w:rsidR="005C4CD0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b) 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= arény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 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</w:t>
                      </w: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delenie:</w:t>
                      </w: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alifatické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: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a) 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), </w:t>
                      </w:r>
                      <w:r w:rsidR="005C4CD0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b) 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= arény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án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2n+2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predpona 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cyklo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 xml:space="preserve"> + koncovka </w:t>
            </w: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án</w:t>
            </w:r>
            <w:proofErr w:type="spellEnd"/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4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én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jednej dvojitej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medzi uhlíkmi </w:t>
            </w:r>
            <w:r w:rsidRPr="0088782B">
              <w:rPr>
                <w:rFonts w:ascii="Times New Roman" w:hAnsi="Times New Roman" w:cs="Times New Roman"/>
                <w:sz w:val="24"/>
              </w:rPr>
              <w:t>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ín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Pr="0088782B">
              <w:rPr>
                <w:rFonts w:ascii="Times New Roman" w:hAnsi="Times New Roman" w:cs="Times New Roman"/>
                <w:sz w:val="24"/>
              </w:rPr>
              <w:t>trojitej 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>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2n-2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5C4CD0">
        <w:rPr>
          <w:rFonts w:ascii="Arial" w:hAnsi="Arial" w:cs="Arial"/>
        </w:rPr>
        <w:t xml:space="preserve"> (okrem C+H majú aj _________)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nasýtené 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acyklické 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ktoré vo svojej molekule obsahujú </w:t>
            </w:r>
            <w:r w:rsidRPr="0088782B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 xml:space="preserve">len 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jednoduché 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</w:t>
            </w:r>
            <w:r w:rsidR="00A80F2A" w:rsidRPr="0088782B">
              <w:rPr>
                <w:rFonts w:ascii="Arial" w:hAnsi="Arial" w:cs="Arial"/>
                <w:sz w:val="24"/>
              </w:rPr>
              <w:t>(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proofErr w:type="spellEnd"/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 xml:space="preserve">čítaj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málo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hľadiska štruktúry môžu byť lineárne (s priamym uhlíkovým reťazcom), alebo rozvetvené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______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1F0995" wp14:editId="0EBF7392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C164BB" wp14:editId="534238B8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86BC11" wp14:editId="01E9AE1F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samotné dobrými rozpúšťadlami nepolárnych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l</w:t>
            </w:r>
            <w:proofErr w:type="spellEnd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787AA6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558754" wp14:editId="1535658E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85A95D" wp14:editId="6EBF3823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Pomenujte produkty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reakcie:___________________________a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_______________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prebieha substitúcia do ďalších stupňov – vzniká:____________, _________________,_______________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99160" wp14:editId="0DAAD0B1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____________________________            __________________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=_________________________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14CE58" wp14:editId="523D0113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>metán -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proofErr w:type="spellStart"/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</w:t>
            </w:r>
            <w:bookmarkStart w:id="0" w:name="_GoBack"/>
            <w:bookmarkEnd w:id="0"/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n-heptán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095F2087" wp14:editId="216FA0BA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5275D690" wp14:editId="0DB527BC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F4339E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lastRenderedPageBreak/>
              <w:t xml:space="preserve">Aké sumárne vzorce by mali </w:t>
            </w:r>
          </w:p>
          <w:p w:rsidR="004251F1" w:rsidRPr="00A362F5" w:rsidRDefault="00E6632D" w:rsidP="00E6632D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4339E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Default="00A824FB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4339E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4339E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100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d) 110 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Benzín sa používa 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Čo je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radikál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Čo je </w:t>
            </w: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antioxidant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C928C0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9C20D78" wp14:editId="248B9AF3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13970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58240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</w:tr>
    </w:tbl>
    <w:p w:rsidR="00DD4364" w:rsidRPr="00714D0A" w:rsidRDefault="00DD4364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D4364" w:rsidRPr="00714D0A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94F60"/>
    <w:rsid w:val="001374EF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52BF3"/>
    <w:rsid w:val="00471220"/>
    <w:rsid w:val="00471A9C"/>
    <w:rsid w:val="00474689"/>
    <w:rsid w:val="00505061"/>
    <w:rsid w:val="00505A9D"/>
    <w:rsid w:val="00521EB2"/>
    <w:rsid w:val="00531E20"/>
    <w:rsid w:val="0054722B"/>
    <w:rsid w:val="005C4CD0"/>
    <w:rsid w:val="005D51E8"/>
    <w:rsid w:val="006122F3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9B678F"/>
    <w:rsid w:val="009C458B"/>
    <w:rsid w:val="009F4744"/>
    <w:rsid w:val="00A362F5"/>
    <w:rsid w:val="00A80F2A"/>
    <w:rsid w:val="00A824FB"/>
    <w:rsid w:val="00AB106B"/>
    <w:rsid w:val="00AD174C"/>
    <w:rsid w:val="00B068A2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6632D"/>
    <w:rsid w:val="00E71C2A"/>
    <w:rsid w:val="00F4339E"/>
    <w:rsid w:val="00F6245D"/>
    <w:rsid w:val="00F62B0B"/>
    <w:rsid w:val="00F9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spravca</cp:lastModifiedBy>
  <cp:revision>13</cp:revision>
  <dcterms:created xsi:type="dcterms:W3CDTF">2021-04-05T15:56:00Z</dcterms:created>
  <dcterms:modified xsi:type="dcterms:W3CDTF">2021-04-05T19:22:00Z</dcterms:modified>
</cp:coreProperties>
</file>