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5934" w:rsidRDefault="006826AA">
      <w:r w:rsidRPr="006826AA">
        <w:t>http://jankaamarek.blogspot.com/2015/02/martin-kukucin-dom-v-strani.html</w:t>
      </w:r>
    </w:p>
    <w:sectPr w:rsidR="00335934" w:rsidSect="003359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08"/>
  <w:hyphenationZone w:val="425"/>
  <w:characterSpacingControl w:val="doNotCompress"/>
  <w:compat/>
  <w:rsids>
    <w:rsidRoot w:val="006826AA"/>
    <w:rsid w:val="00335934"/>
    <w:rsid w:val="006826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335934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Obec Prakovce</dc:creator>
  <cp:lastModifiedBy>Obec Prakovce</cp:lastModifiedBy>
  <cp:revision>1</cp:revision>
  <dcterms:created xsi:type="dcterms:W3CDTF">2020-05-04T12:57:00Z</dcterms:created>
  <dcterms:modified xsi:type="dcterms:W3CDTF">2020-05-04T12:58:00Z</dcterms:modified>
</cp:coreProperties>
</file>