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C8D01" w14:textId="5B51D77B" w:rsidR="009D65DD" w:rsidRDefault="00471D4E" w:rsidP="00F260B4">
      <w:pPr>
        <w:jc w:val="both"/>
      </w:pPr>
      <w:r>
        <w:t xml:space="preserve">The third most wide-spread rat in the world </w:t>
      </w:r>
      <w:r w:rsidR="007C2F82">
        <w:t>have afflicted Henderson island</w:t>
      </w:r>
      <w:r w:rsidR="0019650D">
        <w:t xml:space="preserve"> -</w:t>
      </w:r>
      <w:r w:rsidR="007C2F82">
        <w:t xml:space="preserve"> a true paradise </w:t>
      </w:r>
      <w:r w:rsidR="0019650D">
        <w:t xml:space="preserve">which offers </w:t>
      </w:r>
      <w:r w:rsidR="007C2F82">
        <w:t>home to more than 55 unique species</w:t>
      </w:r>
      <w:r w:rsidR="00D428C6">
        <w:t xml:space="preserve"> (R</w:t>
      </w:r>
      <w:r w:rsidR="00086313">
        <w:t>SPB, date unknown</w:t>
      </w:r>
      <w:r w:rsidR="00D428C6">
        <w:t>)</w:t>
      </w:r>
      <w:r w:rsidR="007C2F82">
        <w:t xml:space="preserve">. Unfortunately, this </w:t>
      </w:r>
      <w:r w:rsidR="00F726DA">
        <w:t xml:space="preserve">pristine island is located at the centre of the South Pacific Gyre, what causes waste influx, and </w:t>
      </w:r>
      <w:r w:rsidR="00086313">
        <w:t>now</w:t>
      </w:r>
      <w:r w:rsidR="00367C7E">
        <w:t>,</w:t>
      </w:r>
      <w:r w:rsidR="00F726DA">
        <w:t xml:space="preserve"> there </w:t>
      </w:r>
      <w:r w:rsidR="0019650D">
        <w:t>is</w:t>
      </w:r>
      <w:r w:rsidR="00F726DA">
        <w:t xml:space="preserve"> presence of 37.7 million debris items weighing 17.6 tons</w:t>
      </w:r>
      <w:r w:rsidR="00E0287C">
        <w:t xml:space="preserve"> (Lavers and Bond, 2017)</w:t>
      </w:r>
      <w:r w:rsidR="00F726DA">
        <w:t>.</w:t>
      </w:r>
      <w:r w:rsidR="00086313">
        <w:t xml:space="preserve"> </w:t>
      </w:r>
      <w:r w:rsidR="00367C7E">
        <w:t>As amount of waste</w:t>
      </w:r>
      <w:r w:rsidR="00111141">
        <w:t xml:space="preserve"> is still</w:t>
      </w:r>
      <w:r w:rsidR="00367C7E">
        <w:t xml:space="preserve"> increasing, it is questionable if surely rats are causing high mortality rate of Petrels. </w:t>
      </w:r>
      <w:r w:rsidR="002A1415">
        <w:t>Polluted environment may not cause death to birds directly</w:t>
      </w:r>
      <w:r w:rsidR="00E0287C">
        <w:t>,</w:t>
      </w:r>
      <w:r w:rsidR="002A1415">
        <w:t xml:space="preserve"> but may </w:t>
      </w:r>
      <w:r w:rsidR="00E0287C">
        <w:t xml:space="preserve">increase their vulnerability to predation, </w:t>
      </w:r>
      <w:r w:rsidR="002A1415">
        <w:t xml:space="preserve">and may </w:t>
      </w:r>
      <w:r w:rsidR="00E0287C">
        <w:t>causes</w:t>
      </w:r>
      <w:r w:rsidR="002A1415">
        <w:t xml:space="preserve"> serious problems with parasites or to get a </w:t>
      </w:r>
      <w:r w:rsidR="00E0287C">
        <w:t>various illness</w:t>
      </w:r>
      <w:r w:rsidR="002A1415">
        <w:t xml:space="preserve">. </w:t>
      </w:r>
      <w:r w:rsidR="00441F19">
        <w:t xml:space="preserve">A large-scale clean-up of the island may limit supply of food for rats and provide safer environment for birds. </w:t>
      </w:r>
      <w:r w:rsidR="00E0287C">
        <w:t>I think that i</w:t>
      </w:r>
      <w:r w:rsidR="002A1415">
        <w:t xml:space="preserve">t </w:t>
      </w:r>
      <w:r w:rsidR="00111141">
        <w:t xml:space="preserve">is </w:t>
      </w:r>
      <w:r w:rsidR="002A1415">
        <w:t>on place</w:t>
      </w:r>
      <w:r w:rsidR="00111141">
        <w:t>,</w:t>
      </w:r>
      <w:r w:rsidR="002A1415">
        <w:t xml:space="preserve"> to </w:t>
      </w:r>
      <w:r w:rsidR="00111141">
        <w:t>undertake</w:t>
      </w:r>
      <w:r w:rsidR="002A1415">
        <w:t xml:space="preserve"> a research with the focus on whether </w:t>
      </w:r>
      <w:r w:rsidR="00E0287C">
        <w:t>excessive pollution</w:t>
      </w:r>
      <w:r w:rsidR="002A1415">
        <w:t xml:space="preserve"> is affecting petrel’s </w:t>
      </w:r>
      <w:r w:rsidR="00441F19">
        <w:t>population and take further steps based on these results</w:t>
      </w:r>
      <w:r w:rsidR="00247B5C">
        <w:t>.</w:t>
      </w:r>
      <w:r w:rsidR="009D65DD">
        <w:t xml:space="preserve"> To be honest, </w:t>
      </w:r>
      <w:r w:rsidR="00B21392">
        <w:t xml:space="preserve">I </w:t>
      </w:r>
      <w:r w:rsidR="009D65DD">
        <w:t>have a neutral attitude</w:t>
      </w:r>
      <w:r w:rsidR="00B21392">
        <w:t xml:space="preserve"> </w:t>
      </w:r>
      <w:r w:rsidR="009D65DD">
        <w:t>to this situation regarding my feelings. I think it is correct to culled them, as</w:t>
      </w:r>
      <w:r w:rsidR="00B21392">
        <w:t xml:space="preserve"> </w:t>
      </w:r>
      <w:r w:rsidR="009D65DD">
        <w:t>Pacific rats are widespread across the world</w:t>
      </w:r>
      <w:r w:rsidR="0055466E">
        <w:t xml:space="preserve"> with a high reproduction rate</w:t>
      </w:r>
      <w:r w:rsidR="002B1075">
        <w:t xml:space="preserve"> (Harper and Bunbury, 2015)</w:t>
      </w:r>
      <w:r w:rsidR="009D65DD">
        <w:t>, and we must protect potentially more vulnerable species to</w:t>
      </w:r>
      <w:r w:rsidR="00441F19">
        <w:t xml:space="preserve"> the</w:t>
      </w:r>
      <w:r w:rsidR="009D65DD">
        <w:t xml:space="preserve"> extinction.</w:t>
      </w:r>
      <w:r w:rsidR="00802925">
        <w:t xml:space="preserve"> Although </w:t>
      </w:r>
      <w:r w:rsidR="00247B5C">
        <w:t xml:space="preserve">rats are generally considered as a </w:t>
      </w:r>
      <w:r w:rsidR="00802925">
        <w:t>pest,</w:t>
      </w:r>
      <w:r w:rsidR="00B21392">
        <w:t xml:space="preserve"> I perceive </w:t>
      </w:r>
      <w:r w:rsidR="00802925">
        <w:t>them</w:t>
      </w:r>
      <w:r w:rsidR="00B21392">
        <w:t xml:space="preserve"> as conscious beings with ability to feel, and therefore their culling should be humane. </w:t>
      </w:r>
    </w:p>
    <w:p w14:paraId="33E05444" w14:textId="7DD20AF1" w:rsidR="00AC6C4E" w:rsidRDefault="009D65DD" w:rsidP="00F260B4">
      <w:pPr>
        <w:jc w:val="both"/>
      </w:pPr>
      <w:r>
        <w:t xml:space="preserve">In the case of Burmese python’s eradication, I strongly disagree with the incentivisation of members and hunters of the community, and with the idea of payments for pythons caught. </w:t>
      </w:r>
      <w:r w:rsidR="005058F4">
        <w:t>I consider th</w:t>
      </w:r>
      <w:r w:rsidR="0055466E">
        <w:t>is idea as</w:t>
      </w:r>
      <w:r w:rsidR="005058F4">
        <w:t xml:space="preserve"> </w:t>
      </w:r>
      <w:r w:rsidR="00E4308A">
        <w:t>inhumane, because python is</w:t>
      </w:r>
      <w:r w:rsidR="005058F4">
        <w:t xml:space="preserve"> perceived as </w:t>
      </w:r>
      <w:r w:rsidR="00E4308A">
        <w:t xml:space="preserve">a </w:t>
      </w:r>
      <w:r w:rsidR="005058F4">
        <w:t>commodity</w:t>
      </w:r>
      <w:r w:rsidR="00E4308A">
        <w:t xml:space="preserve"> from which you can make money. Also,</w:t>
      </w:r>
      <w:r w:rsidR="005058F4">
        <w:t xml:space="preserve"> </w:t>
      </w:r>
      <w:r w:rsidR="00E4308A">
        <w:t>t</w:t>
      </w:r>
      <w:r w:rsidR="0055466E">
        <w:t>here is not any licence or per</w:t>
      </w:r>
      <w:r w:rsidR="003F1544">
        <w:t>mission</w:t>
      </w:r>
      <w:r w:rsidR="0055466E">
        <w:t xml:space="preserve"> needed, </w:t>
      </w:r>
      <w:r w:rsidR="00111141" w:rsidRPr="00111141">
        <w:t>what allow</w:t>
      </w:r>
      <w:r w:rsidR="00111141">
        <w:t>s</w:t>
      </w:r>
      <w:r w:rsidR="00111141" w:rsidRPr="00111141">
        <w:t xml:space="preserve"> unskilled people to hunt in an inappropriate way</w:t>
      </w:r>
      <w:r w:rsidR="00CD75D3">
        <w:t xml:space="preserve"> and</w:t>
      </w:r>
      <w:r w:rsidR="00CD75D3" w:rsidRPr="00CD75D3">
        <w:t xml:space="preserve"> </w:t>
      </w:r>
      <w:r w:rsidR="00CD75D3">
        <w:t>potentially damaged local ecosystem</w:t>
      </w:r>
      <w:r w:rsidR="0055466E">
        <w:t>.</w:t>
      </w:r>
      <w:r w:rsidR="00CD75D3">
        <w:t xml:space="preserve"> It is necessary to control population of this super-predator, as makes</w:t>
      </w:r>
      <w:r w:rsidR="00BF70E0">
        <w:t xml:space="preserve"> some</w:t>
      </w:r>
      <w:r w:rsidR="00CD75D3">
        <w:t xml:space="preserve"> mammal species endangered</w:t>
      </w:r>
      <w:r w:rsidR="00581737">
        <w:t xml:space="preserve"> (Steffens and Frazier, 2019)</w:t>
      </w:r>
      <w:r w:rsidR="00F13643">
        <w:t>. Killing directly seems to be the best solution,</w:t>
      </w:r>
      <w:r w:rsidR="00CD75D3">
        <w:t xml:space="preserve"> but with a humane and professional </w:t>
      </w:r>
      <w:r w:rsidR="00F13643">
        <w:t>treatment</w:t>
      </w:r>
      <w:r w:rsidR="00CD75D3">
        <w:t>.</w:t>
      </w:r>
      <w:r w:rsidR="0055466E" w:rsidRPr="0055466E">
        <w:t xml:space="preserve"> </w:t>
      </w:r>
      <w:r w:rsidR="0055466E">
        <w:t>Even though I am afraid of huge snakes more as of rat</w:t>
      </w:r>
      <w:r w:rsidR="00CD3170">
        <w:t>s</w:t>
      </w:r>
      <w:r w:rsidR="0055466E">
        <w:t xml:space="preserve">, I do not feel less sorry for </w:t>
      </w:r>
      <w:r w:rsidR="00326DB6">
        <w:t>them</w:t>
      </w:r>
      <w:r w:rsidR="00BF70E0">
        <w:t xml:space="preserve">, but </w:t>
      </w:r>
      <w:r w:rsidR="0055466E">
        <w:t xml:space="preserve">because of the potential danger that python present for people, I will prefer their death more, as the death of hedgehog or rat. </w:t>
      </w:r>
      <w:r w:rsidR="00326DB6">
        <w:t xml:space="preserve">However, sometimes it is better for animals to euthanize them, as optional solutions may be very stressful and </w:t>
      </w:r>
      <w:r w:rsidR="00802925">
        <w:t>unsuitable</w:t>
      </w:r>
      <w:r w:rsidR="00326DB6">
        <w:t>, for example</w:t>
      </w:r>
      <w:r w:rsidR="00486B50">
        <w:t xml:space="preserve"> research</w:t>
      </w:r>
      <w:r w:rsidR="00AC6C4E">
        <w:t xml:space="preserve"> about hedgehogs’ </w:t>
      </w:r>
      <w:r w:rsidR="007C25CD">
        <w:t>translocation</w:t>
      </w:r>
      <w:r w:rsidR="00802925">
        <w:t xml:space="preserve"> from the Outer Hebrides, where sample is very small (</w:t>
      </w:r>
      <w:r w:rsidR="007C25CD">
        <w:t>n</w:t>
      </w:r>
      <w:r w:rsidR="00486B50">
        <w:t>=</w:t>
      </w:r>
      <w:r w:rsidR="007C25CD">
        <w:t xml:space="preserve">20) </w:t>
      </w:r>
      <w:r w:rsidR="00486B50">
        <w:t xml:space="preserve">(Warwick et al., 2006) </w:t>
      </w:r>
      <w:r w:rsidR="007C25CD">
        <w:t xml:space="preserve">and it </w:t>
      </w:r>
      <w:r w:rsidR="00486B50">
        <w:t>is not</w:t>
      </w:r>
      <w:r w:rsidR="007C25CD">
        <w:t xml:space="preserve"> </w:t>
      </w:r>
      <w:r w:rsidR="00486B50">
        <w:t xml:space="preserve">fully </w:t>
      </w:r>
      <w:r w:rsidR="007C25CD">
        <w:t xml:space="preserve">approved if </w:t>
      </w:r>
      <w:r w:rsidR="00486B50">
        <w:t xml:space="preserve">translocation is </w:t>
      </w:r>
      <w:r w:rsidR="00326DB6">
        <w:t xml:space="preserve">the best solution. </w:t>
      </w:r>
    </w:p>
    <w:p w14:paraId="2676252B" w14:textId="733AA80E" w:rsidR="00D95A10" w:rsidRDefault="003B35CD" w:rsidP="00F260B4">
      <w:pPr>
        <w:jc w:val="both"/>
      </w:pPr>
      <w:r>
        <w:t xml:space="preserve">The contrast between pythons’, rats’ and hedgehogs’ </w:t>
      </w:r>
      <w:r w:rsidR="00BF70E0">
        <w:t>eradication</w:t>
      </w:r>
      <w:r>
        <w:t xml:space="preserve"> shows us </w:t>
      </w:r>
      <w:r w:rsidR="00BF70E0">
        <w:t xml:space="preserve">variety of attitudes </w:t>
      </w:r>
      <w:r>
        <w:t xml:space="preserve">– </w:t>
      </w:r>
      <w:r w:rsidR="00D008D5">
        <w:t xml:space="preserve">from </w:t>
      </w:r>
      <w:r>
        <w:t xml:space="preserve">uncompromising killing </w:t>
      </w:r>
      <w:r w:rsidR="00D008D5">
        <w:t>to the effort to save the species.</w:t>
      </w:r>
      <w:r>
        <w:t xml:space="preserve"> </w:t>
      </w:r>
      <w:r w:rsidR="0019650D">
        <w:t>D</w:t>
      </w:r>
      <w:r w:rsidR="00086313">
        <w:t xml:space="preserve">ifferent societies/cultures have </w:t>
      </w:r>
      <w:r w:rsidR="007F6A1D">
        <w:t xml:space="preserve">contradictory attitudes </w:t>
      </w:r>
      <w:r w:rsidR="00086313">
        <w:t>about animals, what consequently shape</w:t>
      </w:r>
      <w:r w:rsidR="00E0287C">
        <w:t>,</w:t>
      </w:r>
      <w:r w:rsidR="00086313">
        <w:t xml:space="preserve"> how people in a society deal with animals -how they think about, interact with, control and use</w:t>
      </w:r>
      <w:r w:rsidR="00581737">
        <w:t xml:space="preserve"> (Higgs et al., 2020)</w:t>
      </w:r>
      <w:r w:rsidR="00086313">
        <w:t xml:space="preserve">. To some </w:t>
      </w:r>
      <w:r w:rsidR="00111141">
        <w:t>extent</w:t>
      </w:r>
      <w:r w:rsidR="00086313">
        <w:t xml:space="preserve">, the religion may influence this also, for example cow is part of Hindu belief, </w:t>
      </w:r>
      <w:r w:rsidR="00111141" w:rsidRPr="00111141">
        <w:t>so they will protect this species more than others</w:t>
      </w:r>
      <w:r w:rsidR="00581737">
        <w:t xml:space="preserve"> (Britannica, 2018)</w:t>
      </w:r>
      <w:r w:rsidR="00086313">
        <w:t xml:space="preserve">. </w:t>
      </w:r>
      <w:r w:rsidR="0055466E">
        <w:t xml:space="preserve">More importantly, </w:t>
      </w:r>
      <w:r w:rsidR="00D95A10">
        <w:t>some animals are just lucky that the</w:t>
      </w:r>
      <w:r w:rsidR="00CD75D3">
        <w:t>ir</w:t>
      </w:r>
      <w:r w:rsidR="00D95A10">
        <w:t xml:space="preserve"> general look is sympathetic to humans, and their characteristic is represented through </w:t>
      </w:r>
      <w:r w:rsidR="00111141">
        <w:t>fairy tale</w:t>
      </w:r>
      <w:r w:rsidR="00D95A10">
        <w:t>s, biblical and historical sources, and myths</w:t>
      </w:r>
      <w:r w:rsidR="00D95A10" w:rsidRPr="00D95A10">
        <w:t xml:space="preserve"> </w:t>
      </w:r>
      <w:r w:rsidR="00D95A10">
        <w:t xml:space="preserve">in a positive way. </w:t>
      </w:r>
      <w:r w:rsidR="00BF70E0">
        <w:t xml:space="preserve"> </w:t>
      </w:r>
    </w:p>
    <w:p w14:paraId="65CC34AA" w14:textId="54578A8F" w:rsidR="005F3F4C" w:rsidRDefault="005F3F4C" w:rsidP="00F260B4">
      <w:pPr>
        <w:shd w:val="clear" w:color="auto" w:fill="FFFFFF"/>
        <w:spacing w:line="240" w:lineRule="auto"/>
        <w:jc w:val="both"/>
      </w:pPr>
    </w:p>
    <w:p w14:paraId="3D6B7733" w14:textId="5EC8C4E7" w:rsidR="00326DB6" w:rsidRDefault="00326DB6" w:rsidP="00F260B4">
      <w:pPr>
        <w:shd w:val="clear" w:color="auto" w:fill="FFFFFF"/>
        <w:spacing w:line="240" w:lineRule="auto"/>
        <w:jc w:val="both"/>
      </w:pPr>
    </w:p>
    <w:p w14:paraId="5736C8E7" w14:textId="6BC630D7" w:rsidR="00326DB6" w:rsidRDefault="00326DB6" w:rsidP="00F260B4">
      <w:pPr>
        <w:shd w:val="clear" w:color="auto" w:fill="FFFFFF"/>
        <w:spacing w:line="240" w:lineRule="auto"/>
        <w:jc w:val="both"/>
      </w:pPr>
    </w:p>
    <w:p w14:paraId="2D4C89AA" w14:textId="6C4A056A" w:rsidR="00326DB6" w:rsidRDefault="00326DB6" w:rsidP="00F260B4">
      <w:pPr>
        <w:shd w:val="clear" w:color="auto" w:fill="FFFFFF"/>
        <w:spacing w:line="240" w:lineRule="auto"/>
        <w:jc w:val="both"/>
      </w:pPr>
    </w:p>
    <w:p w14:paraId="6EBE985C" w14:textId="20E7EE25" w:rsidR="00326DB6" w:rsidRDefault="00326DB6" w:rsidP="00F260B4">
      <w:pPr>
        <w:shd w:val="clear" w:color="auto" w:fill="FFFFFF"/>
        <w:spacing w:line="240" w:lineRule="auto"/>
        <w:jc w:val="both"/>
      </w:pPr>
    </w:p>
    <w:p w14:paraId="7CA7CA7E" w14:textId="4C1047CC" w:rsidR="00326DB6" w:rsidRDefault="00326DB6" w:rsidP="00F260B4">
      <w:pPr>
        <w:shd w:val="clear" w:color="auto" w:fill="FFFFFF"/>
        <w:spacing w:line="240" w:lineRule="auto"/>
        <w:jc w:val="both"/>
      </w:pPr>
    </w:p>
    <w:p w14:paraId="279F390C" w14:textId="225C5655" w:rsidR="00326DB6" w:rsidRDefault="00326DB6" w:rsidP="00F260B4">
      <w:pPr>
        <w:shd w:val="clear" w:color="auto" w:fill="FFFFFF"/>
        <w:spacing w:line="240" w:lineRule="auto"/>
        <w:jc w:val="both"/>
      </w:pPr>
    </w:p>
    <w:p w14:paraId="7E74DB76" w14:textId="77777777" w:rsidR="00D008D5" w:rsidRDefault="00D008D5" w:rsidP="00326DB6">
      <w:pPr>
        <w:shd w:val="clear" w:color="auto" w:fill="FFFFFF"/>
        <w:spacing w:line="240" w:lineRule="auto"/>
      </w:pPr>
    </w:p>
    <w:p w14:paraId="6F759959" w14:textId="0708FA3E" w:rsidR="00326DB6" w:rsidRPr="00E73A96" w:rsidRDefault="00326DB6" w:rsidP="00326DB6">
      <w:pPr>
        <w:shd w:val="clear" w:color="auto" w:fill="FFFFFF"/>
        <w:spacing w:line="240" w:lineRule="auto"/>
        <w:rPr>
          <w:b/>
          <w:bCs/>
        </w:rPr>
      </w:pPr>
      <w:r w:rsidRPr="00E73A96">
        <w:rPr>
          <w:b/>
          <w:bCs/>
        </w:rPr>
        <w:lastRenderedPageBreak/>
        <w:t>References</w:t>
      </w:r>
    </w:p>
    <w:p w14:paraId="0D88DA4E" w14:textId="77777777" w:rsidR="00326DB6" w:rsidRDefault="00326DB6" w:rsidP="00326DB6">
      <w:pPr>
        <w:shd w:val="clear" w:color="auto" w:fill="FFFFFF"/>
        <w:spacing w:line="240" w:lineRule="auto"/>
      </w:pPr>
      <w:r w:rsidRPr="005015CE">
        <w:t>Britannica, The Editors of Encyclopaedia</w:t>
      </w:r>
      <w:r>
        <w:t>, 2018</w:t>
      </w:r>
      <w:r w:rsidRPr="005015CE">
        <w:t xml:space="preserve">. </w:t>
      </w:r>
      <w:r w:rsidRPr="008F1336">
        <w:rPr>
          <w:i/>
          <w:iCs/>
        </w:rPr>
        <w:t>Sanctity of the cow</w:t>
      </w:r>
      <w:r w:rsidRPr="005015CE">
        <w:t xml:space="preserve">. </w:t>
      </w:r>
      <w:r>
        <w:t xml:space="preserve">[on-line]. Available at: </w:t>
      </w:r>
      <w:hyperlink r:id="rId4" w:history="1">
        <w:r w:rsidRPr="001E381A">
          <w:rPr>
            <w:rStyle w:val="Hyperlink"/>
          </w:rPr>
          <w:t>https://www.britannica.com/topic/sanctity-of-the-cow</w:t>
        </w:r>
      </w:hyperlink>
      <w:r>
        <w:t>.</w:t>
      </w:r>
      <w:r w:rsidRPr="005015CE">
        <w:t xml:space="preserve"> </w:t>
      </w:r>
      <w:r>
        <w:t>[</w:t>
      </w:r>
      <w:r w:rsidRPr="005015CE">
        <w:t>Accessed 6 February 2021.</w:t>
      </w:r>
      <w:r>
        <w:t>]</w:t>
      </w:r>
    </w:p>
    <w:p w14:paraId="562B9643" w14:textId="77777777" w:rsidR="00326DB6" w:rsidRPr="008F1336" w:rsidRDefault="00326DB6" w:rsidP="00326DB6">
      <w:pPr>
        <w:shd w:val="clear" w:color="auto" w:fill="FFFFFF"/>
        <w:spacing w:line="240" w:lineRule="auto"/>
      </w:pPr>
      <w:r>
        <w:t xml:space="preserve">Grant A. Harper and Nancy Bunbury, 2015. </w:t>
      </w:r>
      <w:r>
        <w:rPr>
          <w:i/>
          <w:iCs/>
        </w:rPr>
        <w:t>Invasive rats on tropical islands: Their population biology and impacts on native species.”</w:t>
      </w:r>
      <w:r>
        <w:t xml:space="preserve">. [on-line]. Available at: </w:t>
      </w:r>
      <w:hyperlink r:id="rId5" w:tgtFrame="_blank" w:tooltip="Persistent link using digital object identifier" w:history="1">
        <w:r w:rsidRPr="008F1336">
          <w:rPr>
            <w:rStyle w:val="Hyperlink"/>
          </w:rPr>
          <w:t>https://doi.org/10.1016/j.gecco.2015.02.010</w:t>
        </w:r>
      </w:hyperlink>
      <w:r>
        <w:t xml:space="preserve">. </w:t>
      </w:r>
      <w:r w:rsidRPr="00E73A96">
        <w:t>[Accessed 2 February 2021].</w:t>
      </w:r>
    </w:p>
    <w:p w14:paraId="61305D75" w14:textId="77777777" w:rsidR="00326DB6" w:rsidRDefault="00326DB6" w:rsidP="00326DB6">
      <w:r w:rsidRPr="005015CE">
        <w:t xml:space="preserve">Higgs Matthew J., Bipin Sasha and </w:t>
      </w:r>
      <w:proofErr w:type="spellStart"/>
      <w:r w:rsidRPr="005015CE">
        <w:t>Cassaday</w:t>
      </w:r>
      <w:proofErr w:type="spellEnd"/>
      <w:r w:rsidRPr="005015CE">
        <w:t xml:space="preserve"> Helen J., 2020. </w:t>
      </w:r>
      <w:r w:rsidRPr="005015CE">
        <w:rPr>
          <w:i/>
          <w:iCs/>
        </w:rPr>
        <w:t>Man's best friends: attitudes towards the use of different kinds of animal depend on belief in different species' mental capacities and purpose of use</w:t>
      </w:r>
      <w:r>
        <w:rPr>
          <w:i/>
          <w:iCs/>
        </w:rPr>
        <w:t xml:space="preserve">”. </w:t>
      </w:r>
      <w:r w:rsidRPr="005015CE">
        <w:t>R. Soc. open sci.</w:t>
      </w:r>
      <w:r w:rsidRPr="005015CE">
        <w:rPr>
          <w:b/>
          <w:bCs/>
        </w:rPr>
        <w:t>7</w:t>
      </w:r>
      <w:r>
        <w:t xml:space="preserve">: </w:t>
      </w:r>
      <w:r w:rsidRPr="005015CE">
        <w:t>191162.</w:t>
      </w:r>
      <w:r>
        <w:rPr>
          <w:i/>
          <w:iCs/>
        </w:rPr>
        <w:t xml:space="preserve"> </w:t>
      </w:r>
      <w:r>
        <w:t>[on-line]. Available at:</w:t>
      </w:r>
      <w:r w:rsidRPr="005015CE">
        <w:t xml:space="preserve"> </w:t>
      </w:r>
      <w:hyperlink r:id="rId6" w:history="1">
        <w:r w:rsidRPr="005015CE">
          <w:rPr>
            <w:rStyle w:val="Hyperlink"/>
          </w:rPr>
          <w:t>https://doi.org/10.1098/rsos.191162</w:t>
        </w:r>
      </w:hyperlink>
      <w:r>
        <w:t>.</w:t>
      </w:r>
      <w:r w:rsidRPr="00E73A96">
        <w:t xml:space="preserve"> [Accessed 2 February 2021].</w:t>
      </w:r>
    </w:p>
    <w:p w14:paraId="177E3888" w14:textId="77777777" w:rsidR="00326DB6" w:rsidRPr="00E73A96" w:rsidRDefault="00326DB6" w:rsidP="00326DB6">
      <w:pPr>
        <w:shd w:val="clear" w:color="auto" w:fill="FFFFFF"/>
        <w:spacing w:line="240" w:lineRule="auto"/>
      </w:pPr>
      <w:r w:rsidRPr="00E73A96">
        <w:t xml:space="preserve">Jennifer L. Lavers and Alexander L. Bond, 2017. </w:t>
      </w:r>
      <w:r w:rsidRPr="008F1336">
        <w:rPr>
          <w:i/>
          <w:iCs/>
        </w:rPr>
        <w:t>Exceptional and rapid accumulation of anthropogenic debris on one of the world’s most remote and pristine islands</w:t>
      </w:r>
      <w:r w:rsidRPr="00E73A96">
        <w:t>. [on-line]</w:t>
      </w:r>
      <w:r>
        <w:t xml:space="preserve">. </w:t>
      </w:r>
      <w:r w:rsidRPr="00E73A96">
        <w:t xml:space="preserve">Available at: </w:t>
      </w:r>
      <w:hyperlink r:id="rId7" w:history="1">
        <w:r w:rsidRPr="007E2226">
          <w:rPr>
            <w:rStyle w:val="Hyperlink"/>
          </w:rPr>
          <w:t>https://www.pnas.org/content/114/23/6052/tab-article-info</w:t>
        </w:r>
      </w:hyperlink>
      <w:r>
        <w:t>.</w:t>
      </w:r>
      <w:r w:rsidRPr="00E73A96">
        <w:t xml:space="preserve"> [Accessed 2 February 2021].</w:t>
      </w:r>
    </w:p>
    <w:p w14:paraId="604B89E1" w14:textId="77777777" w:rsidR="00326DB6" w:rsidRDefault="00326DB6" w:rsidP="00326DB6">
      <w:pPr>
        <w:shd w:val="clear" w:color="auto" w:fill="FFFFFF"/>
        <w:spacing w:line="240" w:lineRule="auto"/>
      </w:pPr>
      <w:r w:rsidRPr="00E73A96">
        <w:t xml:space="preserve">RSPB, date unknown. </w:t>
      </w:r>
      <w:r w:rsidRPr="008F1336">
        <w:rPr>
          <w:i/>
          <w:iCs/>
        </w:rPr>
        <w:t>Henderson Island restoration programme</w:t>
      </w:r>
      <w:r w:rsidRPr="00E73A96">
        <w:t>. [on-line]</w:t>
      </w:r>
      <w:r>
        <w:t xml:space="preserve">. </w:t>
      </w:r>
      <w:r w:rsidRPr="00E73A96">
        <w:t xml:space="preserve">Available at: </w:t>
      </w:r>
      <w:hyperlink r:id="rId8" w:history="1">
        <w:r w:rsidRPr="007E2226">
          <w:rPr>
            <w:rStyle w:val="Hyperlink"/>
          </w:rPr>
          <w:t>https://www.rspb.org.uk/our-work/conservation/projects/henderson-island-restoration-programme/</w:t>
        </w:r>
      </w:hyperlink>
      <w:r>
        <w:t>.</w:t>
      </w:r>
      <w:r w:rsidRPr="00E73A96">
        <w:t xml:space="preserve"> [Accessed 2 February 2021].</w:t>
      </w:r>
    </w:p>
    <w:p w14:paraId="4CF559B9" w14:textId="77777777" w:rsidR="00326DB6" w:rsidRDefault="00326DB6" w:rsidP="00326DB6">
      <w:r>
        <w:t xml:space="preserve">Steffens G. and Frazier I., 2019. </w:t>
      </w:r>
      <w:r>
        <w:rPr>
          <w:i/>
          <w:iCs/>
        </w:rPr>
        <w:t>The Snakes That Ate Florida.</w:t>
      </w:r>
      <w:r>
        <w:t xml:space="preserve"> [on-line]. Available at: </w:t>
      </w:r>
      <w:hyperlink r:id="rId9" w:history="1">
        <w:r w:rsidRPr="001E381A">
          <w:rPr>
            <w:rStyle w:val="Hyperlink"/>
          </w:rPr>
          <w:t>https://www.smithsonianmag.com/science-nature/snakes-ate-florida-180972534/</w:t>
        </w:r>
      </w:hyperlink>
      <w:r>
        <w:t xml:space="preserve">. </w:t>
      </w:r>
      <w:r w:rsidRPr="00E73A96">
        <w:t>[Accessed 2 February 2021].</w:t>
      </w:r>
    </w:p>
    <w:p w14:paraId="7B7FF801" w14:textId="77777777" w:rsidR="00326DB6" w:rsidRPr="00626E87" w:rsidRDefault="00326DB6" w:rsidP="00326DB6">
      <w:r>
        <w:t xml:space="preserve">Warwick H., Morris P., and Walker D., 2006. </w:t>
      </w:r>
      <w:r>
        <w:rPr>
          <w:i/>
          <w:iCs/>
        </w:rPr>
        <w:t>Survival and weight changes of hedgehogs translocated from the Hebrides to Mainland Scotland.”</w:t>
      </w:r>
      <w:r>
        <w:t xml:space="preserve"> [on-line]. Available at: </w:t>
      </w:r>
      <w:hyperlink r:id="rId10" w:history="1">
        <w:r w:rsidRPr="001E381A">
          <w:rPr>
            <w:rStyle w:val="Hyperlink"/>
          </w:rPr>
          <w:t>https://www.hughwarwick.com/wp-content/uploads/2012/04/Lutra_49_2_Warwick_et_al.pdf</w:t>
        </w:r>
      </w:hyperlink>
      <w:r>
        <w:t xml:space="preserve">. </w:t>
      </w:r>
      <w:r w:rsidRPr="00E73A96">
        <w:t>[Accessed 2 February 2021].</w:t>
      </w:r>
    </w:p>
    <w:p w14:paraId="61E37E6A" w14:textId="77777777" w:rsidR="00326DB6" w:rsidRDefault="00326DB6" w:rsidP="00F260B4">
      <w:pPr>
        <w:shd w:val="clear" w:color="auto" w:fill="FFFFFF"/>
        <w:spacing w:line="240" w:lineRule="auto"/>
        <w:jc w:val="both"/>
      </w:pPr>
    </w:p>
    <w:sectPr w:rsidR="00326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73"/>
    <w:rsid w:val="0002120A"/>
    <w:rsid w:val="00086313"/>
    <w:rsid w:val="000B7E5A"/>
    <w:rsid w:val="00111141"/>
    <w:rsid w:val="0019650D"/>
    <w:rsid w:val="001D4891"/>
    <w:rsid w:val="001D4964"/>
    <w:rsid w:val="00247B5C"/>
    <w:rsid w:val="0029540B"/>
    <w:rsid w:val="002A1415"/>
    <w:rsid w:val="002B1075"/>
    <w:rsid w:val="00326DB6"/>
    <w:rsid w:val="00367C7E"/>
    <w:rsid w:val="003B35CD"/>
    <w:rsid w:val="003F1544"/>
    <w:rsid w:val="00441F19"/>
    <w:rsid w:val="00471D4E"/>
    <w:rsid w:val="00486B50"/>
    <w:rsid w:val="005058F4"/>
    <w:rsid w:val="00551BF9"/>
    <w:rsid w:val="0055466E"/>
    <w:rsid w:val="00581737"/>
    <w:rsid w:val="00586DEC"/>
    <w:rsid w:val="005F3F4C"/>
    <w:rsid w:val="00782B73"/>
    <w:rsid w:val="007C25CD"/>
    <w:rsid w:val="007C2F82"/>
    <w:rsid w:val="007F6A1D"/>
    <w:rsid w:val="00802925"/>
    <w:rsid w:val="0083699E"/>
    <w:rsid w:val="00855EEF"/>
    <w:rsid w:val="009D65DD"/>
    <w:rsid w:val="00A64B49"/>
    <w:rsid w:val="00AC46AA"/>
    <w:rsid w:val="00AC6C4E"/>
    <w:rsid w:val="00B21392"/>
    <w:rsid w:val="00B72D7D"/>
    <w:rsid w:val="00BF70E0"/>
    <w:rsid w:val="00CD3170"/>
    <w:rsid w:val="00CD75D3"/>
    <w:rsid w:val="00D008D5"/>
    <w:rsid w:val="00D428C6"/>
    <w:rsid w:val="00D95A10"/>
    <w:rsid w:val="00E0287C"/>
    <w:rsid w:val="00E4308A"/>
    <w:rsid w:val="00E73A96"/>
    <w:rsid w:val="00EC04BD"/>
    <w:rsid w:val="00F13643"/>
    <w:rsid w:val="00F260B4"/>
    <w:rsid w:val="00F5364A"/>
    <w:rsid w:val="00F726DA"/>
    <w:rsid w:val="00FF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7AEC"/>
  <w15:chartTrackingRefBased/>
  <w15:docId w15:val="{9CE5D6EA-0B76-4FFA-A3B4-555E086F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A96"/>
    <w:rPr>
      <w:color w:val="0563C1" w:themeColor="hyperlink"/>
      <w:u w:val="single"/>
    </w:rPr>
  </w:style>
  <w:style w:type="character" w:customStyle="1" w:styleId="highwire-citation-author">
    <w:name w:val="highwire-citation-author"/>
    <w:basedOn w:val="DefaultParagraphFont"/>
    <w:rsid w:val="00E73A96"/>
  </w:style>
  <w:style w:type="character" w:styleId="UnresolvedMention">
    <w:name w:val="Unresolved Mention"/>
    <w:basedOn w:val="DefaultParagraphFont"/>
    <w:uiPriority w:val="99"/>
    <w:semiHidden/>
    <w:unhideWhenUsed/>
    <w:rsid w:val="00E73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pb.org.uk/our-work/conservation/projects/henderson-island-restoration-programm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nas.org/content/114/23/6052/tab-article-inf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98/rsos.19116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016/j.gecco.2015.02.010" TargetMode="External"/><Relationship Id="rId10" Type="http://schemas.openxmlformats.org/officeDocument/2006/relationships/hyperlink" Target="https://www.hughwarwick.com/wp-content/uploads/2012/04/Lutra_49_2_Warwick_et_al.pdf" TargetMode="External"/><Relationship Id="rId4" Type="http://schemas.openxmlformats.org/officeDocument/2006/relationships/hyperlink" Target="https://www.britannica.com/topic/sanctity-of-the-cow" TargetMode="External"/><Relationship Id="rId9" Type="http://schemas.openxmlformats.org/officeDocument/2006/relationships/hyperlink" Target="https://www.smithsonianmag.com/science-nature/snakes-ate-florida-1809725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2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Kandrová</dc:creator>
  <cp:keywords/>
  <dc:description/>
  <cp:lastModifiedBy>Silvia Kandrová</cp:lastModifiedBy>
  <cp:revision>32</cp:revision>
  <dcterms:created xsi:type="dcterms:W3CDTF">2021-02-02T19:00:00Z</dcterms:created>
  <dcterms:modified xsi:type="dcterms:W3CDTF">2021-02-06T15:32:00Z</dcterms:modified>
</cp:coreProperties>
</file>