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D007F4" w:rsidRDefault="001431B2" w:rsidP="00D007F4">
      <w:pPr>
        <w:jc w:val="center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6"/>
        </w:rPr>
        <w:t xml:space="preserve">                                     </w:t>
      </w:r>
      <w:r w:rsidR="00425431" w:rsidRPr="00D007F4">
        <w:rPr>
          <w:rFonts w:ascii="Times New Roman" w:hAnsi="Times New Roman" w:cs="Times New Roman"/>
          <w:b/>
          <w:sz w:val="13"/>
          <w:szCs w:val="13"/>
        </w:rPr>
        <w:t xml:space="preserve">18. </w:t>
      </w:r>
      <w:proofErr w:type="spellStart"/>
      <w:r w:rsidR="00425431" w:rsidRPr="00D007F4">
        <w:rPr>
          <w:rFonts w:ascii="Times New Roman" w:hAnsi="Times New Roman" w:cs="Times New Roman"/>
          <w:b/>
          <w:sz w:val="13"/>
          <w:szCs w:val="13"/>
        </w:rPr>
        <w:t>Genóm</w:t>
      </w:r>
      <w:proofErr w:type="spellEnd"/>
      <w:r w:rsidRPr="00D007F4">
        <w:rPr>
          <w:rFonts w:ascii="Times New Roman" w:hAnsi="Times New Roman" w:cs="Times New Roman"/>
          <w:b/>
          <w:sz w:val="13"/>
          <w:szCs w:val="13"/>
        </w:rPr>
        <w:t xml:space="preserve">   </w:t>
      </w:r>
      <w:r w:rsidRP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dDNA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/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Sdna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(dvojvláknová/jednovláknová)</w:t>
      </w:r>
    </w:p>
    <w:p w:rsidR="00425431" w:rsidRPr="00D007F4" w:rsidRDefault="00425431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 xml:space="preserve">je súhrn GI zapísanej v b/víruse, GI je rozdelená vo viacerých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organelách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:</w:t>
      </w:r>
    </w:p>
    <w:p w:rsidR="00425431" w:rsidRPr="00D007F4" w:rsidRDefault="00425431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 xml:space="preserve">1.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nebunk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org</w:t>
      </w:r>
      <w:proofErr w:type="spellEnd"/>
      <w:r w:rsidR="001431B2" w:rsidRPr="00D007F4">
        <w:rPr>
          <w:rFonts w:ascii="Times New Roman" w:hAnsi="Times New Roman" w:cs="Times New Roman"/>
          <w:sz w:val="13"/>
          <w:szCs w:val="13"/>
        </w:rPr>
        <w:t xml:space="preserve"> </w:t>
      </w:r>
      <w:r w:rsidRPr="00D007F4">
        <w:rPr>
          <w:rFonts w:ascii="Times New Roman" w:hAnsi="Times New Roman" w:cs="Times New Roman"/>
          <w:sz w:val="13"/>
          <w:szCs w:val="13"/>
        </w:rPr>
        <w:t xml:space="preserve">(vírusy,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viroidy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) 2.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genóm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P (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bakt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sinice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arch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)</w:t>
      </w:r>
      <w:r w:rsidR="001431B2" w:rsidRPr="00D007F4">
        <w:rPr>
          <w:rFonts w:ascii="Times New Roman" w:hAnsi="Times New Roman" w:cs="Times New Roman"/>
          <w:sz w:val="13"/>
          <w:szCs w:val="13"/>
        </w:rPr>
        <w:t xml:space="preserve"> 3. </w:t>
      </w:r>
      <w:proofErr w:type="spellStart"/>
      <w:r w:rsidR="001431B2" w:rsidRPr="00D007F4">
        <w:rPr>
          <w:rFonts w:ascii="Times New Roman" w:hAnsi="Times New Roman" w:cs="Times New Roman"/>
          <w:sz w:val="13"/>
          <w:szCs w:val="13"/>
        </w:rPr>
        <w:t>genó</w:t>
      </w:r>
      <w:r w:rsidRPr="00D007F4">
        <w:rPr>
          <w:rFonts w:ascii="Times New Roman" w:hAnsi="Times New Roman" w:cs="Times New Roman"/>
          <w:sz w:val="13"/>
          <w:szCs w:val="13"/>
        </w:rPr>
        <w:t>m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E</w:t>
      </w:r>
      <w:r w:rsidR="001431B2" w:rsidRPr="00D007F4">
        <w:rPr>
          <w:rFonts w:ascii="Times New Roman" w:hAnsi="Times New Roman" w:cs="Times New Roman"/>
          <w:sz w:val="13"/>
          <w:szCs w:val="13"/>
        </w:rPr>
        <w:t xml:space="preserve"> </w:t>
      </w:r>
      <w:r w:rsidRPr="00D007F4">
        <w:rPr>
          <w:rFonts w:ascii="Times New Roman" w:hAnsi="Times New Roman" w:cs="Times New Roman"/>
          <w:sz w:val="13"/>
          <w:szCs w:val="13"/>
        </w:rPr>
        <w:t>(R a Ž)</w:t>
      </w:r>
    </w:p>
    <w:p w:rsidR="00425431" w:rsidRPr="00D007F4" w:rsidRDefault="00425431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D007F4">
        <w:rPr>
          <w:rFonts w:ascii="Times New Roman" w:hAnsi="Times New Roman" w:cs="Times New Roman"/>
          <w:b/>
          <w:sz w:val="13"/>
          <w:szCs w:val="13"/>
        </w:rPr>
        <w:t>Nebunk</w:t>
      </w:r>
      <w:proofErr w:type="spellEnd"/>
      <w:r w:rsidRPr="00D007F4">
        <w:rPr>
          <w:rFonts w:ascii="Times New Roman" w:hAnsi="Times New Roman" w:cs="Times New Roman"/>
          <w:b/>
          <w:sz w:val="13"/>
          <w:szCs w:val="13"/>
        </w:rPr>
        <w:t xml:space="preserve"> </w:t>
      </w:r>
      <w:proofErr w:type="spellStart"/>
      <w:r w:rsidRPr="00D007F4">
        <w:rPr>
          <w:rFonts w:ascii="Times New Roman" w:hAnsi="Times New Roman" w:cs="Times New Roman"/>
          <w:b/>
          <w:sz w:val="13"/>
          <w:szCs w:val="13"/>
        </w:rPr>
        <w:t>org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: majú odlišný spôsob realizácie GI,</w:t>
      </w:r>
      <w:r w:rsidR="001431B2" w:rsidRPr="00D007F4">
        <w:rPr>
          <w:rFonts w:ascii="Times New Roman" w:hAnsi="Times New Roman" w:cs="Times New Roman"/>
          <w:sz w:val="13"/>
          <w:szCs w:val="13"/>
        </w:rPr>
        <w:t xml:space="preserve"> viac možností uloženia GI a spôsoby </w:t>
      </w:r>
      <w:proofErr w:type="spellStart"/>
      <w:r w:rsidR="001431B2" w:rsidRPr="00D007F4">
        <w:rPr>
          <w:rFonts w:ascii="Times New Roman" w:hAnsi="Times New Roman" w:cs="Times New Roman"/>
          <w:sz w:val="13"/>
          <w:szCs w:val="13"/>
        </w:rPr>
        <w:t>repl</w:t>
      </w:r>
      <w:proofErr w:type="spellEnd"/>
      <w:r w:rsidR="001431B2" w:rsidRPr="00D007F4">
        <w:rPr>
          <w:rFonts w:ascii="Times New Roman" w:hAnsi="Times New Roman" w:cs="Times New Roman"/>
          <w:sz w:val="13"/>
          <w:szCs w:val="13"/>
        </w:rPr>
        <w:t>, neobsahujú gény pre r/</w:t>
      </w:r>
      <w:proofErr w:type="spellStart"/>
      <w:r w:rsidR="001431B2" w:rsidRPr="00D007F4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="001431B2" w:rsidRPr="00D007F4">
        <w:rPr>
          <w:rFonts w:ascii="Times New Roman" w:hAnsi="Times New Roman" w:cs="Times New Roman"/>
          <w:sz w:val="13"/>
          <w:szCs w:val="13"/>
        </w:rPr>
        <w:t xml:space="preserve"> a syntézu </w:t>
      </w:r>
      <w:proofErr w:type="spellStart"/>
      <w:r w:rsidR="001431B2" w:rsidRPr="00D007F4">
        <w:rPr>
          <w:rFonts w:ascii="Times New Roman" w:hAnsi="Times New Roman" w:cs="Times New Roman"/>
          <w:sz w:val="13"/>
          <w:szCs w:val="13"/>
        </w:rPr>
        <w:t>ribozómových</w:t>
      </w:r>
      <w:proofErr w:type="spellEnd"/>
      <w:r w:rsidR="001431B2" w:rsidRP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1431B2" w:rsidRPr="00D007F4"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="001431B2" w:rsidRPr="00D007F4">
        <w:rPr>
          <w:rFonts w:ascii="Times New Roman" w:hAnsi="Times New Roman" w:cs="Times New Roman"/>
          <w:sz w:val="13"/>
          <w:szCs w:val="13"/>
        </w:rPr>
        <w:t>.</w:t>
      </w:r>
    </w:p>
    <w:p w:rsidR="001431B2" w:rsidRPr="00D007F4" w:rsidRDefault="001431B2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 xml:space="preserve">Formy </w:t>
      </w:r>
      <w:proofErr w:type="spellStart"/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genómu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ds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/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ssDNA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/RNA, lineárne, cirkulárne, segmentované</w:t>
      </w:r>
    </w:p>
    <w:p w:rsidR="001431B2" w:rsidRPr="00D007F4" w:rsidRDefault="001431B2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Realizácia GI u vírusov</w:t>
      </w:r>
      <w:r w:rsidRPr="00D007F4">
        <w:rPr>
          <w:rFonts w:ascii="Times New Roman" w:hAnsi="Times New Roman" w:cs="Times New Roman"/>
          <w:sz w:val="13"/>
          <w:szCs w:val="13"/>
        </w:rPr>
        <w:t xml:space="preserve">: využívajú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proteosynt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aparát hostiteľa, prepisujú GI do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Mrna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prebieha na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ribozómoch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hostiteľskej b a vznikajú vírusové proteíny</w:t>
      </w:r>
    </w:p>
    <w:p w:rsidR="001431B2" w:rsidRPr="00D007F4" w:rsidRDefault="001431B2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>Bakteriálna bunka</w:t>
      </w:r>
      <w:r w:rsidRPr="00D007F4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prokaryotický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typ, chýbajú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organely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mt,ch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), binárne delenie, prenos GI je jednosmerný: konjugácia,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transdukcia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, transformácia</w:t>
      </w:r>
    </w:p>
    <w:p w:rsidR="001431B2" w:rsidRPr="00D007F4" w:rsidRDefault="001431B2" w:rsidP="00955F3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 xml:space="preserve">Bakteriálny </w:t>
      </w:r>
      <w:proofErr w:type="spellStart"/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genóm</w:t>
      </w:r>
      <w:proofErr w:type="spellEnd"/>
      <w:r w:rsidR="00955F32" w:rsidRPr="00D007F4">
        <w:rPr>
          <w:rFonts w:ascii="Times New Roman" w:hAnsi="Times New Roman" w:cs="Times New Roman"/>
          <w:i/>
          <w:sz w:val="13"/>
          <w:szCs w:val="13"/>
          <w:u w:val="single"/>
        </w:rPr>
        <w:t xml:space="preserve"> BG</w:t>
      </w:r>
      <w:r w:rsidR="00955F32" w:rsidRPr="00D007F4">
        <w:rPr>
          <w:rFonts w:ascii="Times New Roman" w:hAnsi="Times New Roman" w:cs="Times New Roman"/>
          <w:b/>
          <w:sz w:val="13"/>
          <w:szCs w:val="13"/>
        </w:rPr>
        <w:t xml:space="preserve"> </w:t>
      </w:r>
      <w:r w:rsidRPr="00D007F4">
        <w:rPr>
          <w:rFonts w:ascii="Times New Roman" w:hAnsi="Times New Roman" w:cs="Times New Roman"/>
          <w:sz w:val="13"/>
          <w:szCs w:val="13"/>
        </w:rPr>
        <w:t xml:space="preserve">: kružnicový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kovalentne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uzavretý CH z 1 mol DNA</w:t>
      </w:r>
      <w:r w:rsidR="00955F32" w:rsidRPr="00D007F4">
        <w:rPr>
          <w:rFonts w:ascii="Times New Roman" w:hAnsi="Times New Roman" w:cs="Times New Roman"/>
          <w:sz w:val="13"/>
          <w:szCs w:val="13"/>
        </w:rPr>
        <w:t xml:space="preserve">, variabilná dĺžka, </w:t>
      </w:r>
      <w:proofErr w:type="spellStart"/>
      <w:r w:rsidR="00955F32" w:rsidRPr="00D007F4">
        <w:rPr>
          <w:rFonts w:ascii="Times New Roman" w:hAnsi="Times New Roman" w:cs="Times New Roman"/>
          <w:sz w:val="13"/>
          <w:szCs w:val="13"/>
        </w:rPr>
        <w:t>nukleoid</w:t>
      </w:r>
      <w:proofErr w:type="spellEnd"/>
      <w:r w:rsidR="00955F32" w:rsidRPr="00D007F4">
        <w:rPr>
          <w:rFonts w:ascii="Times New Roman" w:hAnsi="Times New Roman" w:cs="Times New Roman"/>
          <w:sz w:val="13"/>
          <w:szCs w:val="13"/>
        </w:rPr>
        <w:t xml:space="preserve"> je kondenzovaný </w:t>
      </w:r>
      <w:proofErr w:type="spellStart"/>
      <w:r w:rsidR="00955F32" w:rsidRPr="00D007F4">
        <w:rPr>
          <w:rFonts w:ascii="Times New Roman" w:hAnsi="Times New Roman" w:cs="Times New Roman"/>
          <w:sz w:val="13"/>
          <w:szCs w:val="13"/>
        </w:rPr>
        <w:t>protínmi</w:t>
      </w:r>
      <w:proofErr w:type="spellEnd"/>
      <w:r w:rsidR="00955F32" w:rsidRPr="00D007F4">
        <w:rPr>
          <w:rFonts w:ascii="Times New Roman" w:hAnsi="Times New Roman" w:cs="Times New Roman"/>
          <w:sz w:val="13"/>
          <w:szCs w:val="13"/>
        </w:rPr>
        <w:t xml:space="preserve"> a je pripojený k </w:t>
      </w:r>
      <w:proofErr w:type="spellStart"/>
      <w:r w:rsidR="00955F32" w:rsidRPr="00D007F4">
        <w:rPr>
          <w:rFonts w:ascii="Times New Roman" w:hAnsi="Times New Roman" w:cs="Times New Roman"/>
          <w:sz w:val="13"/>
          <w:szCs w:val="13"/>
        </w:rPr>
        <w:t>cytopl</w:t>
      </w:r>
      <w:proofErr w:type="spellEnd"/>
      <w:r w:rsidR="00955F32" w:rsidRP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55F32" w:rsidRPr="00D007F4">
        <w:rPr>
          <w:rFonts w:ascii="Times New Roman" w:hAnsi="Times New Roman" w:cs="Times New Roman"/>
          <w:sz w:val="13"/>
          <w:szCs w:val="13"/>
        </w:rPr>
        <w:t>membr</w:t>
      </w:r>
      <w:proofErr w:type="spellEnd"/>
    </w:p>
    <w:p w:rsidR="003D1694" w:rsidRPr="00D007F4" w:rsidRDefault="00955F32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Génová organizácia BG</w:t>
      </w:r>
      <w:r w:rsidR="003D1694" w:rsidRPr="00D007F4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3D1694" w:rsidRPr="00D007F4">
        <w:rPr>
          <w:rFonts w:ascii="Times New Roman" w:hAnsi="Times New Roman" w:cs="Times New Roman"/>
          <w:sz w:val="13"/>
          <w:szCs w:val="13"/>
        </w:rPr>
        <w:t>polycistr</w:t>
      </w:r>
      <w:proofErr w:type="spellEnd"/>
      <w:r w:rsidR="003D1694" w:rsidRPr="00D007F4">
        <w:rPr>
          <w:rFonts w:ascii="Times New Roman" w:hAnsi="Times New Roman" w:cs="Times New Roman"/>
          <w:sz w:val="13"/>
          <w:szCs w:val="13"/>
        </w:rPr>
        <w:t xml:space="preserve"> DNA, </w:t>
      </w:r>
    </w:p>
    <w:p w:rsidR="00955F32" w:rsidRPr="00D007F4" w:rsidRDefault="003D1694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 xml:space="preserve">Časti </w:t>
      </w:r>
      <w:proofErr w:type="spellStart"/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genómu</w:t>
      </w:r>
      <w:proofErr w:type="spellEnd"/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 xml:space="preserve"> P</w:t>
      </w:r>
      <w:r w:rsidRPr="00D007F4">
        <w:rPr>
          <w:rFonts w:ascii="Times New Roman" w:hAnsi="Times New Roman" w:cs="Times New Roman"/>
          <w:sz w:val="13"/>
          <w:szCs w:val="13"/>
        </w:rPr>
        <w:t xml:space="preserve">: kódujúce časti(gény pre štruktúrne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rRNA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syst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)</w:t>
      </w:r>
    </w:p>
    <w:p w:rsidR="003D1694" w:rsidRPr="00D007F4" w:rsidRDefault="003D1694" w:rsidP="0042543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ab/>
        <w:t xml:space="preserve">       :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repetitívne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(duplikované gény, regulačné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elem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/inzerčné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>)</w:t>
      </w:r>
    </w:p>
    <w:p w:rsidR="003D1694" w:rsidRPr="00D007F4" w:rsidRDefault="003D1694" w:rsidP="00D007F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sz w:val="13"/>
          <w:szCs w:val="13"/>
        </w:rPr>
        <w:tab/>
        <w:t xml:space="preserve">       : nekódujúca </w:t>
      </w:r>
      <w:proofErr w:type="spellStart"/>
      <w:r w:rsidRPr="00D007F4">
        <w:rPr>
          <w:rFonts w:ascii="Times New Roman" w:hAnsi="Times New Roman" w:cs="Times New Roman"/>
          <w:sz w:val="13"/>
          <w:szCs w:val="13"/>
        </w:rPr>
        <w:t>bakt</w:t>
      </w:r>
      <w:proofErr w:type="spellEnd"/>
      <w:r w:rsidRPr="00D007F4">
        <w:rPr>
          <w:rFonts w:ascii="Times New Roman" w:hAnsi="Times New Roman" w:cs="Times New Roman"/>
          <w:sz w:val="13"/>
          <w:szCs w:val="13"/>
        </w:rPr>
        <w:t xml:space="preserve"> DNA</w:t>
      </w:r>
    </w:p>
    <w:p w:rsidR="00955F32" w:rsidRPr="00D007F4" w:rsidRDefault="00955F32" w:rsidP="00425431">
      <w:pPr>
        <w:spacing w:after="0"/>
        <w:jc w:val="both"/>
        <w:rPr>
          <w:rFonts w:ascii="Times New Roman" w:hAnsi="Times New Roman" w:cs="Times New Roman"/>
          <w:i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Funkčná organizácia BG</w:t>
      </w:r>
      <w:r w:rsidR="00D007F4" w:rsidRPr="00D007F4">
        <w:rPr>
          <w:rFonts w:ascii="Times New Roman" w:hAnsi="Times New Roman" w:cs="Times New Roman"/>
          <w:i/>
          <w:sz w:val="13"/>
          <w:szCs w:val="13"/>
        </w:rPr>
        <w:t xml:space="preserve">: </w:t>
      </w:r>
      <w:r w:rsidR="00D007F4" w:rsidRPr="00D007F4">
        <w:rPr>
          <w:rFonts w:ascii="Times New Roman" w:hAnsi="Times New Roman" w:cs="Times New Roman"/>
          <w:b/>
          <w:sz w:val="13"/>
          <w:szCs w:val="13"/>
        </w:rPr>
        <w:t>TJ</w:t>
      </w:r>
      <w:r w:rsidR="00D007F4" w:rsidRPr="00D007F4">
        <w:rPr>
          <w:rFonts w:ascii="Times New Roman" w:hAnsi="Times New Roman" w:cs="Times New Roman"/>
          <w:sz w:val="13"/>
          <w:szCs w:val="13"/>
        </w:rPr>
        <w:t xml:space="preserve"> neobsahujú </w:t>
      </w:r>
      <w:proofErr w:type="spellStart"/>
      <w:r w:rsidR="00D007F4" w:rsidRPr="00D007F4">
        <w:rPr>
          <w:rFonts w:ascii="Times New Roman" w:hAnsi="Times New Roman" w:cs="Times New Roman"/>
          <w:sz w:val="13"/>
          <w:szCs w:val="13"/>
        </w:rPr>
        <w:t>intróny</w:t>
      </w:r>
      <w:proofErr w:type="spellEnd"/>
      <w:r w:rsidR="00D007F4" w:rsidRPr="00D007F4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D007F4" w:rsidRPr="00D007F4">
        <w:rPr>
          <w:rFonts w:ascii="Times New Roman" w:hAnsi="Times New Roman" w:cs="Times New Roman"/>
          <w:b/>
          <w:sz w:val="13"/>
          <w:szCs w:val="13"/>
        </w:rPr>
        <w:t>Operón</w:t>
      </w:r>
      <w:proofErr w:type="spellEnd"/>
      <w:r w:rsidR="00D007F4" w:rsidRPr="00D007F4">
        <w:rPr>
          <w:rFonts w:ascii="Times New Roman" w:hAnsi="Times New Roman" w:cs="Times New Roman"/>
          <w:sz w:val="13"/>
          <w:szCs w:val="13"/>
        </w:rPr>
        <w:t xml:space="preserve">: kompletná regulovaná jednotka u P, </w:t>
      </w:r>
      <w:proofErr w:type="spellStart"/>
      <w:r w:rsidR="00D007F4" w:rsidRPr="00D007F4">
        <w:rPr>
          <w:rFonts w:ascii="Times New Roman" w:hAnsi="Times New Roman" w:cs="Times New Roman"/>
          <w:b/>
          <w:sz w:val="13"/>
          <w:szCs w:val="13"/>
        </w:rPr>
        <w:t>Promotór</w:t>
      </w:r>
      <w:proofErr w:type="spellEnd"/>
      <w:r w:rsidR="00D007F4" w:rsidRPr="00D007F4">
        <w:rPr>
          <w:rFonts w:ascii="Times New Roman" w:hAnsi="Times New Roman" w:cs="Times New Roman"/>
          <w:sz w:val="13"/>
          <w:szCs w:val="13"/>
        </w:rPr>
        <w:t xml:space="preserve">: časť reťazca DNA s regulačnou f na </w:t>
      </w:r>
      <w:proofErr w:type="spellStart"/>
      <w:r w:rsidR="00D007F4" w:rsidRPr="00D007F4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D007F4" w:rsidRPr="00D007F4">
        <w:rPr>
          <w:rFonts w:ascii="Times New Roman" w:hAnsi="Times New Roman" w:cs="Times New Roman"/>
          <w:sz w:val="13"/>
          <w:szCs w:val="13"/>
        </w:rPr>
        <w:t xml:space="preserve"> sa viaže RNA </w:t>
      </w:r>
      <w:proofErr w:type="spellStart"/>
      <w:r w:rsidR="00D007F4" w:rsidRPr="00D007F4">
        <w:rPr>
          <w:rFonts w:ascii="Times New Roman" w:hAnsi="Times New Roman" w:cs="Times New Roman"/>
          <w:sz w:val="13"/>
          <w:szCs w:val="13"/>
        </w:rPr>
        <w:t>polymeráza</w:t>
      </w:r>
      <w:proofErr w:type="spellEnd"/>
      <w:r w:rsidR="00D007F4" w:rsidRPr="00D007F4">
        <w:rPr>
          <w:rFonts w:ascii="Times New Roman" w:hAnsi="Times New Roman" w:cs="Times New Roman"/>
          <w:sz w:val="13"/>
          <w:szCs w:val="13"/>
        </w:rPr>
        <w:t xml:space="preserve">, </w:t>
      </w:r>
      <w:r w:rsidR="00D007F4" w:rsidRPr="00D007F4">
        <w:rPr>
          <w:rFonts w:ascii="Times New Roman" w:hAnsi="Times New Roman" w:cs="Times New Roman"/>
          <w:b/>
          <w:sz w:val="13"/>
          <w:szCs w:val="13"/>
        </w:rPr>
        <w:t>Operátor</w:t>
      </w:r>
      <w:r w:rsidR="00D007F4" w:rsidRPr="00D007F4">
        <w:rPr>
          <w:rFonts w:ascii="Times New Roman" w:hAnsi="Times New Roman" w:cs="Times New Roman"/>
          <w:sz w:val="13"/>
          <w:szCs w:val="13"/>
        </w:rPr>
        <w:t xml:space="preserve">: úsek DNA kde sa viaže regulačný </w:t>
      </w:r>
      <w:proofErr w:type="spellStart"/>
      <w:r w:rsidR="00D007F4" w:rsidRPr="00D007F4"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, </w:t>
      </w:r>
      <w:r w:rsidR="00D007F4">
        <w:rPr>
          <w:rFonts w:ascii="Times New Roman" w:hAnsi="Times New Roman" w:cs="Times New Roman"/>
          <w:b/>
          <w:sz w:val="13"/>
          <w:szCs w:val="13"/>
        </w:rPr>
        <w:t>Štruktúrny/regulačný gén</w:t>
      </w:r>
      <w:r w:rsidR="00D007F4">
        <w:rPr>
          <w:rFonts w:ascii="Times New Roman" w:hAnsi="Times New Roman" w:cs="Times New Roman"/>
          <w:sz w:val="13"/>
          <w:szCs w:val="13"/>
        </w:rPr>
        <w:t xml:space="preserve"> časť DNA s GI o štruktúre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>/regulačných p</w:t>
      </w:r>
    </w:p>
    <w:p w:rsidR="00955F32" w:rsidRPr="00D007F4" w:rsidRDefault="00955F32" w:rsidP="00425431">
      <w:pPr>
        <w:spacing w:after="0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Variabilné zložky BG</w:t>
      </w:r>
    </w:p>
    <w:p w:rsidR="00955F32" w:rsidRPr="00D007F4" w:rsidRDefault="00955F32" w:rsidP="00955F3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proofErr w:type="spellStart"/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Plazmidy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: cirkulárna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dsDNA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, sú voľné/integrované s CH/ má duálne správanie,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repl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 je regulovaná</w:t>
      </w:r>
    </w:p>
    <w:p w:rsidR="00955F32" w:rsidRPr="00D007F4" w:rsidRDefault="00955F32" w:rsidP="00955F3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proofErr w:type="spellStart"/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Epizómy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: je DNA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plazmidu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 je schopná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integrovaťsa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 do hostiteľského CH</w:t>
      </w:r>
    </w:p>
    <w:p w:rsidR="00955F32" w:rsidRPr="00D007F4" w:rsidRDefault="00955F32" w:rsidP="00955F3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proofErr w:type="spellStart"/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Transpozómy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: je skupina génov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 menia svoju polohu a nositeľovi prinášajú nové vlastnosti</w:t>
      </w:r>
    </w:p>
    <w:p w:rsidR="00955F32" w:rsidRPr="00D007F4" w:rsidRDefault="00955F32" w:rsidP="00955F3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D007F4">
        <w:rPr>
          <w:rFonts w:ascii="Times New Roman" w:hAnsi="Times New Roman" w:cs="Times New Roman"/>
          <w:b/>
          <w:sz w:val="13"/>
          <w:szCs w:val="13"/>
        </w:rPr>
        <w:t>Eukaryotický</w:t>
      </w:r>
      <w:proofErr w:type="spellEnd"/>
      <w:r w:rsidRPr="00D007F4">
        <w:rPr>
          <w:rFonts w:ascii="Times New Roman" w:hAnsi="Times New Roman" w:cs="Times New Roman"/>
          <w:b/>
          <w:sz w:val="13"/>
          <w:szCs w:val="13"/>
        </w:rPr>
        <w:t xml:space="preserve"> </w:t>
      </w:r>
      <w:proofErr w:type="spellStart"/>
      <w:r w:rsidRPr="00D007F4">
        <w:rPr>
          <w:rFonts w:ascii="Times New Roman" w:hAnsi="Times New Roman" w:cs="Times New Roman"/>
          <w:b/>
          <w:sz w:val="13"/>
          <w:szCs w:val="13"/>
        </w:rPr>
        <w:t>genóm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>: je uložený v jadre b a v 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semiautonómnych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organelách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, jadro je tvorené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chromatínom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, 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obs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 xml:space="preserve"> málo kódujúcich </w:t>
      </w:r>
      <w:proofErr w:type="spellStart"/>
      <w:r w:rsidR="00D007F4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="00D007F4">
        <w:rPr>
          <w:rFonts w:ascii="Times New Roman" w:hAnsi="Times New Roman" w:cs="Times New Roman"/>
          <w:sz w:val="13"/>
          <w:szCs w:val="13"/>
        </w:rPr>
        <w:t>, prevažná časť je nekódujúca</w:t>
      </w:r>
    </w:p>
    <w:p w:rsidR="00955F32" w:rsidRPr="006149B0" w:rsidRDefault="00955F32" w:rsidP="00D007F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Kódujúce časti</w:t>
      </w:r>
      <w:r w:rsidR="00D007F4">
        <w:rPr>
          <w:rFonts w:ascii="Times New Roman" w:hAnsi="Times New Roman" w:cs="Times New Roman"/>
          <w:sz w:val="13"/>
          <w:szCs w:val="13"/>
        </w:rPr>
        <w:t xml:space="preserve">: </w:t>
      </w:r>
      <w:r w:rsidR="00D007F4">
        <w:rPr>
          <w:rFonts w:ascii="Times New Roman" w:hAnsi="Times New Roman" w:cs="Times New Roman"/>
          <w:b/>
          <w:sz w:val="13"/>
          <w:szCs w:val="13"/>
        </w:rPr>
        <w:t>Gén</w:t>
      </w:r>
      <w:r w:rsidR="006149B0">
        <w:rPr>
          <w:rFonts w:ascii="Times New Roman" w:hAnsi="Times New Roman" w:cs="Times New Roman"/>
          <w:sz w:val="13"/>
          <w:szCs w:val="13"/>
        </w:rPr>
        <w:t xml:space="preserve"> = ú</w:t>
      </w:r>
      <w:r w:rsidR="00D007F4">
        <w:rPr>
          <w:rFonts w:ascii="Times New Roman" w:hAnsi="Times New Roman" w:cs="Times New Roman"/>
          <w:sz w:val="13"/>
          <w:szCs w:val="13"/>
        </w:rPr>
        <w:t xml:space="preserve">sek NK kódujúci I pre vytvorenie znaku, je ZFJ dedičnosti, delenie: </w:t>
      </w:r>
      <w:r w:rsidR="00D007F4" w:rsidRPr="006149B0">
        <w:rPr>
          <w:rFonts w:ascii="Times New Roman" w:hAnsi="Times New Roman" w:cs="Times New Roman"/>
          <w:i/>
          <w:sz w:val="13"/>
          <w:szCs w:val="13"/>
          <w:u w:val="single"/>
        </w:rPr>
        <w:t>Štruktúrny</w:t>
      </w:r>
      <w:r w:rsidR="00D007F4">
        <w:rPr>
          <w:rFonts w:ascii="Times New Roman" w:hAnsi="Times New Roman" w:cs="Times New Roman"/>
          <w:sz w:val="13"/>
          <w:szCs w:val="13"/>
        </w:rPr>
        <w:t xml:space="preserve">: </w:t>
      </w:r>
      <w:r w:rsidR="006149B0">
        <w:rPr>
          <w:rFonts w:ascii="Times New Roman" w:hAnsi="Times New Roman" w:cs="Times New Roman"/>
          <w:sz w:val="13"/>
          <w:szCs w:val="13"/>
        </w:rPr>
        <w:t xml:space="preserve">nesie GI pre poradie AMK v 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pept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 reťazci </w:t>
      </w:r>
      <w:r w:rsidR="006149B0" w:rsidRPr="006149B0">
        <w:rPr>
          <w:rFonts w:ascii="Times New Roman" w:hAnsi="Times New Roman" w:cs="Times New Roman"/>
          <w:sz w:val="13"/>
          <w:szCs w:val="13"/>
          <w:u w:val="single"/>
        </w:rPr>
        <w:t>Regulačný</w:t>
      </w:r>
      <w:r w:rsidR="006149B0">
        <w:rPr>
          <w:rFonts w:ascii="Times New Roman" w:hAnsi="Times New Roman" w:cs="Times New Roman"/>
          <w:sz w:val="13"/>
          <w:szCs w:val="13"/>
        </w:rPr>
        <w:t xml:space="preserve">: regulácia aktivity iných génov </w:t>
      </w:r>
      <w:r w:rsidR="006149B0">
        <w:rPr>
          <w:rFonts w:ascii="Times New Roman" w:hAnsi="Times New Roman" w:cs="Times New Roman"/>
          <w:b/>
          <w:sz w:val="13"/>
          <w:szCs w:val="13"/>
        </w:rPr>
        <w:t>Génová rodina</w:t>
      </w:r>
      <w:r w:rsidR="006149B0">
        <w:rPr>
          <w:rFonts w:ascii="Times New Roman" w:hAnsi="Times New Roman" w:cs="Times New Roman"/>
          <w:sz w:val="13"/>
          <w:szCs w:val="13"/>
        </w:rPr>
        <w:t xml:space="preserve">: skupina sekvenčne príbuzných génov 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 majú spoločný evolučný pôvod a rovnakú 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bio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 f. </w:t>
      </w:r>
      <w:proofErr w:type="spellStart"/>
      <w:r w:rsidR="006149B0">
        <w:rPr>
          <w:rFonts w:ascii="Times New Roman" w:hAnsi="Times New Roman" w:cs="Times New Roman"/>
          <w:b/>
          <w:sz w:val="13"/>
          <w:szCs w:val="13"/>
        </w:rPr>
        <w:t>Pseudogén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inaktívny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 gén jednej génovej rodiny</w:t>
      </w:r>
    </w:p>
    <w:p w:rsidR="00955F32" w:rsidRPr="006149B0" w:rsidRDefault="00955F32" w:rsidP="00955F3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>Génová organizácia</w:t>
      </w:r>
      <w:r w:rsidRPr="00D007F4">
        <w:rPr>
          <w:rFonts w:ascii="Times New Roman" w:hAnsi="Times New Roman" w:cs="Times New Roman"/>
          <w:i/>
          <w:sz w:val="13"/>
          <w:szCs w:val="13"/>
          <w:u w:val="single"/>
        </w:rPr>
        <w:t xml:space="preserve"> E</w:t>
      </w:r>
      <w:r w:rsidR="006149B0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monocystrónové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 TJ s mozaikovou štruktúrou, delenie: </w:t>
      </w:r>
      <w:proofErr w:type="spellStart"/>
      <w:r w:rsidR="006149B0">
        <w:rPr>
          <w:rFonts w:ascii="Times New Roman" w:hAnsi="Times New Roman" w:cs="Times New Roman"/>
          <w:sz w:val="13"/>
          <w:szCs w:val="13"/>
          <w:u w:val="single"/>
        </w:rPr>
        <w:t>Exóny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(prepisujú aj prekladajú sa) </w:t>
      </w:r>
      <w:proofErr w:type="spellStart"/>
      <w:r w:rsidR="006149B0">
        <w:rPr>
          <w:rFonts w:ascii="Times New Roman" w:hAnsi="Times New Roman" w:cs="Times New Roman"/>
          <w:sz w:val="13"/>
          <w:szCs w:val="13"/>
          <w:u w:val="single"/>
        </w:rPr>
        <w:t>Intróny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>(prepisujú ale neprekladajú sa, umožňujú vznik nových génov v priebehu evolúcie, zmierňujú následky mnohých mutácií)</w:t>
      </w:r>
    </w:p>
    <w:p w:rsidR="00955F32" w:rsidRPr="006149B0" w:rsidRDefault="00955F32" w:rsidP="00955F3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D007F4">
        <w:rPr>
          <w:rFonts w:ascii="Times New Roman" w:hAnsi="Times New Roman" w:cs="Times New Roman"/>
          <w:b/>
          <w:sz w:val="13"/>
          <w:szCs w:val="13"/>
        </w:rPr>
        <w:t xml:space="preserve">Ľudský </w:t>
      </w:r>
      <w:proofErr w:type="spellStart"/>
      <w:r w:rsidRPr="00D007F4">
        <w:rPr>
          <w:rFonts w:ascii="Times New Roman" w:hAnsi="Times New Roman" w:cs="Times New Roman"/>
          <w:b/>
          <w:sz w:val="13"/>
          <w:szCs w:val="13"/>
        </w:rPr>
        <w:t>genóm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eukaryotický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 typ, uložený v 23 pároch CH</w:t>
      </w:r>
    </w:p>
    <w:p w:rsidR="00955F32" w:rsidRPr="006149B0" w:rsidRDefault="00955F32" w:rsidP="00955F3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6149B0">
        <w:rPr>
          <w:rFonts w:ascii="Times New Roman" w:hAnsi="Times New Roman" w:cs="Times New Roman"/>
          <w:i/>
          <w:sz w:val="13"/>
          <w:szCs w:val="13"/>
          <w:u w:val="single"/>
        </w:rPr>
        <w:t xml:space="preserve">Typy </w:t>
      </w:r>
      <w:proofErr w:type="spellStart"/>
      <w:r w:rsidRPr="006149B0">
        <w:rPr>
          <w:rFonts w:ascii="Times New Roman" w:hAnsi="Times New Roman" w:cs="Times New Roman"/>
          <w:i/>
          <w:sz w:val="13"/>
          <w:szCs w:val="13"/>
          <w:u w:val="single"/>
        </w:rPr>
        <w:t>sekv</w:t>
      </w:r>
      <w:proofErr w:type="spellEnd"/>
      <w:r w:rsidRPr="006149B0">
        <w:rPr>
          <w:rFonts w:ascii="Times New Roman" w:hAnsi="Times New Roman" w:cs="Times New Roman"/>
          <w:i/>
          <w:sz w:val="13"/>
          <w:szCs w:val="13"/>
          <w:u w:val="single"/>
        </w:rPr>
        <w:t xml:space="preserve"> ľudskej DNA</w:t>
      </w:r>
      <w:r w:rsidR="006149B0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6149B0">
        <w:rPr>
          <w:rFonts w:ascii="Times New Roman" w:hAnsi="Times New Roman" w:cs="Times New Roman"/>
          <w:b/>
          <w:sz w:val="13"/>
          <w:szCs w:val="13"/>
        </w:rPr>
        <w:t>Jednokópiové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: 60% = </w:t>
      </w:r>
      <w:r w:rsidR="006149B0">
        <w:rPr>
          <w:rFonts w:ascii="Times New Roman" w:hAnsi="Times New Roman" w:cs="Times New Roman"/>
          <w:sz w:val="13"/>
          <w:szCs w:val="13"/>
          <w:u w:val="single"/>
        </w:rPr>
        <w:t>Malá časť</w:t>
      </w:r>
      <w:r w:rsidR="006149B0">
        <w:rPr>
          <w:rFonts w:ascii="Times New Roman" w:hAnsi="Times New Roman" w:cs="Times New Roman"/>
          <w:sz w:val="13"/>
          <w:szCs w:val="13"/>
        </w:rPr>
        <w:t>(gény a 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pseudogény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) </w:t>
      </w:r>
      <w:r w:rsidR="006149B0">
        <w:rPr>
          <w:rFonts w:ascii="Times New Roman" w:hAnsi="Times New Roman" w:cs="Times New Roman"/>
          <w:sz w:val="13"/>
          <w:szCs w:val="13"/>
          <w:u w:val="single"/>
        </w:rPr>
        <w:t>Hlavná časť</w:t>
      </w:r>
      <w:r w:rsidR="006149B0">
        <w:rPr>
          <w:rFonts w:ascii="Times New Roman" w:hAnsi="Times New Roman" w:cs="Times New Roman"/>
          <w:sz w:val="13"/>
          <w:szCs w:val="13"/>
        </w:rPr>
        <w:t xml:space="preserve">(okrajové </w:t>
      </w:r>
      <w:proofErr w:type="spellStart"/>
      <w:r w:rsidR="006149B0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 xml:space="preserve"> génu a medzerníky) </w:t>
      </w:r>
      <w:proofErr w:type="spellStart"/>
      <w:r w:rsidR="006149B0">
        <w:rPr>
          <w:rFonts w:ascii="Times New Roman" w:hAnsi="Times New Roman" w:cs="Times New Roman"/>
          <w:b/>
          <w:sz w:val="13"/>
          <w:szCs w:val="13"/>
        </w:rPr>
        <w:t>Repetitívne</w:t>
      </w:r>
      <w:proofErr w:type="spellEnd"/>
      <w:r w:rsidR="006149B0">
        <w:rPr>
          <w:rFonts w:ascii="Times New Roman" w:hAnsi="Times New Roman" w:cs="Times New Roman"/>
          <w:sz w:val="13"/>
          <w:szCs w:val="13"/>
        </w:rPr>
        <w:t>: 40%, sa opakujú v rôznom počte identické</w:t>
      </w:r>
    </w:p>
    <w:p w:rsidR="00955F32" w:rsidRPr="00D007F4" w:rsidRDefault="00955F32" w:rsidP="00955F32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D007F4">
        <w:rPr>
          <w:rFonts w:ascii="Times New Roman" w:hAnsi="Times New Roman" w:cs="Times New Roman"/>
          <w:b/>
          <w:sz w:val="13"/>
          <w:szCs w:val="13"/>
        </w:rPr>
        <w:t>Mimochromozómové</w:t>
      </w:r>
      <w:proofErr w:type="spellEnd"/>
      <w:r w:rsidRPr="00D007F4">
        <w:rPr>
          <w:rFonts w:ascii="Times New Roman" w:hAnsi="Times New Roman" w:cs="Times New Roman"/>
          <w:b/>
          <w:sz w:val="13"/>
          <w:szCs w:val="13"/>
        </w:rPr>
        <w:t xml:space="preserve"> gény u</w:t>
      </w:r>
      <w:r w:rsidR="003D1694" w:rsidRPr="00D007F4">
        <w:rPr>
          <w:rFonts w:ascii="Times New Roman" w:hAnsi="Times New Roman" w:cs="Times New Roman"/>
          <w:b/>
          <w:sz w:val="13"/>
          <w:szCs w:val="13"/>
        </w:rPr>
        <w:t> </w:t>
      </w:r>
      <w:r w:rsidRPr="00D007F4">
        <w:rPr>
          <w:rFonts w:ascii="Times New Roman" w:hAnsi="Times New Roman" w:cs="Times New Roman"/>
          <w:b/>
          <w:sz w:val="13"/>
          <w:szCs w:val="13"/>
        </w:rPr>
        <w:t>E</w:t>
      </w:r>
      <w:r w:rsidR="003D1694" w:rsidRPr="00D007F4">
        <w:rPr>
          <w:rFonts w:ascii="Times New Roman" w:hAnsi="Times New Roman" w:cs="Times New Roman"/>
          <w:sz w:val="13"/>
          <w:szCs w:val="13"/>
        </w:rPr>
        <w:t xml:space="preserve">: mitochondrie, </w:t>
      </w:r>
      <w:proofErr w:type="spellStart"/>
      <w:r w:rsidR="003D1694" w:rsidRPr="00D007F4">
        <w:rPr>
          <w:rFonts w:ascii="Times New Roman" w:hAnsi="Times New Roman" w:cs="Times New Roman"/>
          <w:sz w:val="13"/>
          <w:szCs w:val="13"/>
        </w:rPr>
        <w:t>plastidy</w:t>
      </w:r>
      <w:proofErr w:type="spellEnd"/>
      <w:r w:rsidR="003D1694" w:rsidRPr="00D007F4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3D1694" w:rsidRPr="00D007F4">
        <w:rPr>
          <w:rFonts w:ascii="Times New Roman" w:hAnsi="Times New Roman" w:cs="Times New Roman"/>
          <w:sz w:val="13"/>
          <w:szCs w:val="13"/>
        </w:rPr>
        <w:t>plazmidy</w:t>
      </w:r>
      <w:proofErr w:type="spellEnd"/>
      <w:r w:rsidR="003D1694" w:rsidRPr="00D007F4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="003D1694" w:rsidRPr="00D007F4">
        <w:rPr>
          <w:rFonts w:ascii="Times New Roman" w:hAnsi="Times New Roman" w:cs="Times New Roman"/>
          <w:sz w:val="13"/>
          <w:szCs w:val="13"/>
        </w:rPr>
        <w:t>extrach</w:t>
      </w:r>
      <w:r w:rsidR="004E6E1C">
        <w:rPr>
          <w:rFonts w:ascii="Times New Roman" w:hAnsi="Times New Roman" w:cs="Times New Roman"/>
          <w:sz w:val="13"/>
          <w:szCs w:val="13"/>
        </w:rPr>
        <w:t>romozómová</w:t>
      </w:r>
      <w:bookmarkStart w:id="0" w:name="_GoBack"/>
      <w:bookmarkEnd w:id="0"/>
      <w:proofErr w:type="spellEnd"/>
      <w:r w:rsidR="003D1694" w:rsidRPr="00D007F4">
        <w:rPr>
          <w:rFonts w:ascii="Times New Roman" w:hAnsi="Times New Roman" w:cs="Times New Roman"/>
          <w:sz w:val="13"/>
          <w:szCs w:val="13"/>
        </w:rPr>
        <w:t xml:space="preserve"> DNA</w:t>
      </w:r>
    </w:p>
    <w:sectPr w:rsidR="00955F32" w:rsidRPr="00D007F4" w:rsidSect="00425431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6CDA"/>
    <w:multiLevelType w:val="hybridMultilevel"/>
    <w:tmpl w:val="906032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31"/>
    <w:rsid w:val="00067AAD"/>
    <w:rsid w:val="001431B2"/>
    <w:rsid w:val="003D1694"/>
    <w:rsid w:val="00425431"/>
    <w:rsid w:val="004550AE"/>
    <w:rsid w:val="004E6E1C"/>
    <w:rsid w:val="006149B0"/>
    <w:rsid w:val="00955F32"/>
    <w:rsid w:val="00D0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55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5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2021-02-04T12:38:00Z</dcterms:created>
  <dcterms:modified xsi:type="dcterms:W3CDTF">2021-02-04T17:59:00Z</dcterms:modified>
</cp:coreProperties>
</file>