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CA" w:rsidRPr="003F2621" w:rsidRDefault="00261C52" w:rsidP="00261C52">
      <w:pPr>
        <w:pStyle w:val="Odsekzoznamu"/>
        <w:numPr>
          <w:ilvl w:val="0"/>
          <w:numId w:val="1"/>
        </w:numPr>
        <w:rPr>
          <w:color w:val="FF0000"/>
        </w:rPr>
      </w:pPr>
      <w:r w:rsidRPr="003F2621">
        <w:rPr>
          <w:color w:val="FF0000"/>
        </w:rPr>
        <w:t>Zapamätanie</w:t>
      </w:r>
      <w:r w:rsidR="00951916">
        <w:rPr>
          <w:color w:val="FF0000"/>
        </w:rPr>
        <w:t xml:space="preserve"> 2</w:t>
      </w:r>
    </w:p>
    <w:p w:rsidR="00261C52" w:rsidRDefault="00261C52" w:rsidP="00261C52">
      <w:pPr>
        <w:pStyle w:val="Odsekzoznamu"/>
      </w:pPr>
    </w:p>
    <w:p w:rsidR="003F2621" w:rsidRDefault="003F2621" w:rsidP="003F2621">
      <w:r>
        <w:t>Ú31</w:t>
      </w:r>
    </w:p>
    <w:p w:rsidR="003F2621" w:rsidRPr="00BD1355" w:rsidRDefault="003F2621" w:rsidP="003F2621">
      <w:pPr>
        <w:spacing w:after="0" w:line="252" w:lineRule="atLeast"/>
        <w:textAlignment w:val="baseline"/>
        <w:outlineLvl w:val="4"/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</w:pPr>
      <w:r w:rsidRPr="00BD1355"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  <w:t>Náhľad úlohy: Jód</w:t>
      </w:r>
    </w:p>
    <w:p w:rsidR="003F2621" w:rsidRPr="00BD1355" w:rsidRDefault="003F2621" w:rsidP="003F2621">
      <w:pPr>
        <w:shd w:val="clear" w:color="auto" w:fill="EDF1F2"/>
        <w:spacing w:after="0" w:line="290" w:lineRule="atLeast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BD1355">
        <w:rPr>
          <w:rFonts w:ascii="Arial" w:eastAsia="Times New Roman" w:hAnsi="Arial" w:cs="Arial"/>
          <w:color w:val="575760"/>
          <w:bdr w:val="none" w:sz="0" w:space="0" w:color="auto" w:frame="1"/>
          <w:lang w:eastAsia="sk-SK"/>
        </w:rPr>
        <w:t>Neznámy halogén tvorí sivočierne kryštály a počas pomalého zohrievania sublimuje, pričom vznikajú fialové pary. Na základe popísaných vlastností vyberte, o ktorý halogén ide: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752"/>
        <w:gridCol w:w="8989"/>
      </w:tblGrid>
      <w:tr w:rsidR="003F2621" w:rsidRPr="00BD1355" w:rsidTr="003F2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3F2621" w:rsidRPr="00BD1355" w:rsidRDefault="003F2621" w:rsidP="003F2621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3F2621" w:rsidRPr="00BD1355" w:rsidRDefault="003F2621" w:rsidP="003F2621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0" type="#_x0000_t75" style="width:20.05pt;height:17.7pt" o:ole="">
                  <v:imagedata r:id="rId6" o:title=""/>
                </v:shape>
                <w:control r:id="rId7" w:name="DefaultOcxName50" w:shapeid="_x0000_i1140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F2621" w:rsidRPr="00BD1355" w:rsidRDefault="003F2621" w:rsidP="003F2621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lang w:eastAsia="sk-SK"/>
              </w:rPr>
              <w:t>chlór</w:t>
            </w:r>
          </w:p>
        </w:tc>
      </w:tr>
      <w:tr w:rsidR="003F2621" w:rsidRPr="00BD1355" w:rsidTr="003F2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3F2621" w:rsidRPr="00BD1355" w:rsidRDefault="003F2621" w:rsidP="003F2621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3F2621" w:rsidRPr="00BD1355" w:rsidRDefault="003F2621" w:rsidP="003F2621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139" type="#_x0000_t75" style="width:20.05pt;height:17.7pt" o:ole="">
                  <v:imagedata r:id="rId8" o:title=""/>
                </v:shape>
                <w:control r:id="rId9" w:name="DefaultOcxName127" w:shapeid="_x0000_i1139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F2621" w:rsidRPr="00BD1355" w:rsidRDefault="003F2621" w:rsidP="003F2621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lang w:eastAsia="sk-SK"/>
              </w:rPr>
              <w:t>jód</w:t>
            </w:r>
          </w:p>
        </w:tc>
      </w:tr>
      <w:tr w:rsidR="003F2621" w:rsidRPr="00BD1355" w:rsidTr="003F2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3F2621" w:rsidRPr="00BD1355" w:rsidRDefault="003F2621" w:rsidP="003F2621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3F2621" w:rsidRPr="00BD1355" w:rsidRDefault="003F2621" w:rsidP="003F2621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138" type="#_x0000_t75" style="width:20.05pt;height:17.7pt" o:ole="">
                  <v:imagedata r:id="rId6" o:title=""/>
                </v:shape>
                <w:control r:id="rId10" w:name="DefaultOcxName220" w:shapeid="_x0000_i1138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F2621" w:rsidRPr="00BD1355" w:rsidRDefault="003F2621" w:rsidP="003F2621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lang w:eastAsia="sk-SK"/>
              </w:rPr>
              <w:t>bróm</w:t>
            </w:r>
          </w:p>
        </w:tc>
      </w:tr>
      <w:tr w:rsidR="003F2621" w:rsidRPr="00BD1355" w:rsidTr="003F2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3F2621" w:rsidRPr="00BD1355" w:rsidRDefault="003F2621" w:rsidP="003F2621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3F2621" w:rsidRPr="00BD1355" w:rsidRDefault="003F2621" w:rsidP="003F2621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137" type="#_x0000_t75" style="width:20.05pt;height:17.7pt" o:ole="">
                  <v:imagedata r:id="rId6" o:title=""/>
                </v:shape>
                <w:control r:id="rId11" w:name="DefaultOcxName316" w:shapeid="_x0000_i1137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F2621" w:rsidRPr="00BD1355" w:rsidRDefault="003F2621" w:rsidP="003F2621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lang w:eastAsia="sk-SK"/>
              </w:rPr>
              <w:t>fluór</w:t>
            </w:r>
          </w:p>
        </w:tc>
      </w:tr>
    </w:tbl>
    <w:p w:rsidR="003F2621" w:rsidRDefault="003F2621" w:rsidP="00261C52">
      <w:pPr>
        <w:pStyle w:val="Odsekzoznamu"/>
      </w:pPr>
    </w:p>
    <w:p w:rsidR="00261C52" w:rsidRDefault="00261C52" w:rsidP="00261C52">
      <w:r>
        <w:t>Ú32</w:t>
      </w:r>
    </w:p>
    <w:p w:rsidR="00261C52" w:rsidRPr="00BD1355" w:rsidRDefault="00261C52" w:rsidP="00261C52">
      <w:pPr>
        <w:spacing w:after="0" w:line="252" w:lineRule="atLeast"/>
        <w:textAlignment w:val="baseline"/>
        <w:outlineLvl w:val="4"/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</w:pPr>
      <w:r w:rsidRPr="00BD1355"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  <w:t>Náhľad úlohy: 3_6_1213_CH3_VO_ALU10A1_TZ3_ISCED3_3</w:t>
      </w:r>
    </w:p>
    <w:p w:rsidR="00261C52" w:rsidRPr="00BD1355" w:rsidRDefault="00261C52" w:rsidP="00261C52">
      <w:pPr>
        <w:shd w:val="clear" w:color="auto" w:fill="EDF1F2"/>
        <w:spacing w:after="0" w:line="290" w:lineRule="atLeast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BD1355">
        <w:rPr>
          <w:rFonts w:ascii="Arial" w:eastAsia="Times New Roman" w:hAnsi="Arial" w:cs="Arial"/>
          <w:color w:val="575760"/>
          <w:bdr w:val="none" w:sz="0" w:space="0" w:color="auto" w:frame="1"/>
          <w:lang w:eastAsia="sk-SK"/>
        </w:rPr>
        <w:t>Argón sa používa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752"/>
        <w:gridCol w:w="8989"/>
      </w:tblGrid>
      <w:tr w:rsidR="00261C52" w:rsidRPr="00BD1355" w:rsidTr="00261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BD1355" w:rsidRDefault="00261C52" w:rsidP="00261C52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BD1355" w:rsidRDefault="00261C52" w:rsidP="00261C52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116" type="#_x0000_t75" style="width:20.05pt;height:17.7pt" o:ole="">
                  <v:imagedata r:id="rId6" o:title=""/>
                </v:shape>
                <w:control r:id="rId12" w:name="DefaultOcxName54" w:shapeid="_x0000_i1116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61C52" w:rsidRPr="00BD1355" w:rsidRDefault="00261C52" w:rsidP="00261C52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ako náplň do balónov, keďže je ľahší ako vzduch.</w:t>
            </w:r>
          </w:p>
        </w:tc>
      </w:tr>
      <w:tr w:rsidR="00261C52" w:rsidRPr="00BD1355" w:rsidTr="00261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BD1355" w:rsidRDefault="00261C52" w:rsidP="00261C52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BD1355" w:rsidRDefault="00261C52" w:rsidP="00261C52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115" type="#_x0000_t75" style="width:20.05pt;height:17.7pt" o:ole="">
                  <v:imagedata r:id="rId6" o:title=""/>
                </v:shape>
                <w:control r:id="rId13" w:name="DefaultOcxName128" w:shapeid="_x0000_i1115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61C52" w:rsidRPr="00BD1355" w:rsidRDefault="00261C52" w:rsidP="00261C52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v xenónových lampách, ktoré sú súčasťou bleskov fotoaparátov.</w:t>
            </w:r>
          </w:p>
        </w:tc>
      </w:tr>
      <w:tr w:rsidR="00261C52" w:rsidRPr="00BD1355" w:rsidTr="00261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BD1355" w:rsidRDefault="00261C52" w:rsidP="00261C52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BD1355" w:rsidRDefault="00261C52" w:rsidP="00261C52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114" type="#_x0000_t75" style="width:20.05pt;height:17.7pt" o:ole="">
                  <v:imagedata r:id="rId6" o:title=""/>
                </v:shape>
                <w:control r:id="rId14" w:name="DefaultOcxName223" w:shapeid="_x0000_i1114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61C52" w:rsidRPr="00BD1355" w:rsidRDefault="00261C52" w:rsidP="00261C52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v reklamných pútačoch, kde svieti typickou oranžovou farbou.</w:t>
            </w:r>
          </w:p>
        </w:tc>
      </w:tr>
      <w:tr w:rsidR="00261C52" w:rsidRPr="00BD1355" w:rsidTr="00261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BD1355" w:rsidRDefault="00261C52" w:rsidP="00261C52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BD1355" w:rsidRDefault="00261C52" w:rsidP="00261C52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113" type="#_x0000_t75" style="width:20.05pt;height:17.7pt" o:ole="">
                  <v:imagedata r:id="rId8" o:title=""/>
                </v:shape>
                <w:control r:id="rId15" w:name="DefaultOcxName317" w:shapeid="_x0000_i1113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61C52" w:rsidRPr="00BD1355" w:rsidRDefault="00261C52" w:rsidP="00261C52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medzi dvojitými okennými sklami, pretože má menšiu tepelnú vodivosť ako vzduch.</w:t>
            </w:r>
          </w:p>
        </w:tc>
      </w:tr>
    </w:tbl>
    <w:p w:rsidR="00261C52" w:rsidRDefault="00261C52" w:rsidP="00261C52"/>
    <w:p w:rsidR="00E454CA" w:rsidRDefault="00E454CA" w:rsidP="00E454CA"/>
    <w:p w:rsidR="00E454CA" w:rsidRPr="003F2621" w:rsidRDefault="00E454CA" w:rsidP="00E454CA">
      <w:pPr>
        <w:rPr>
          <w:color w:val="FF0000"/>
        </w:rPr>
      </w:pPr>
      <w:r>
        <w:t xml:space="preserve">2. </w:t>
      </w:r>
      <w:r w:rsidRPr="003F2621">
        <w:rPr>
          <w:color w:val="FF0000"/>
        </w:rPr>
        <w:t>Porozumenie</w:t>
      </w:r>
      <w:r w:rsidR="00951916">
        <w:rPr>
          <w:color w:val="FF0000"/>
        </w:rPr>
        <w:t xml:space="preserve"> 3</w:t>
      </w:r>
    </w:p>
    <w:p w:rsidR="00A54823" w:rsidRDefault="00A54823" w:rsidP="00A54823">
      <w:r>
        <w:t>Ú22</w:t>
      </w:r>
    </w:p>
    <w:p w:rsidR="00A54823" w:rsidRDefault="00A54823" w:rsidP="00A54823">
      <w:pPr>
        <w:pStyle w:val="Nadpis5"/>
        <w:spacing w:before="0" w:beforeAutospacing="0" w:after="0" w:afterAutospacing="0" w:line="252" w:lineRule="atLeast"/>
        <w:textAlignment w:val="baseline"/>
        <w:rPr>
          <w:rFonts w:ascii="&amp;quot" w:hAnsi="&amp;quot"/>
          <w:b w:val="0"/>
          <w:bCs w:val="0"/>
          <w:color w:val="575760"/>
          <w:sz w:val="25"/>
          <w:szCs w:val="25"/>
        </w:rPr>
      </w:pPr>
      <w:r>
        <w:rPr>
          <w:rFonts w:ascii="&amp;quot" w:hAnsi="&amp;quot"/>
          <w:b w:val="0"/>
          <w:bCs w:val="0"/>
          <w:color w:val="575760"/>
          <w:sz w:val="25"/>
          <w:szCs w:val="25"/>
        </w:rPr>
        <w:t>Náhľad úlohy: Horenie_ test_2Q/2015_ISCED3_3R_28</w:t>
      </w:r>
    </w:p>
    <w:p w:rsidR="00A54823" w:rsidRDefault="00A54823" w:rsidP="00A54823">
      <w:pPr>
        <w:pStyle w:val="Normlnywebov"/>
        <w:shd w:val="clear" w:color="auto" w:fill="EDF1F2"/>
        <w:spacing w:before="0" w:beforeAutospacing="0" w:after="0" w:afterAutospacing="0" w:line="292" w:lineRule="atLeast"/>
        <w:jc w:val="both"/>
        <w:textAlignment w:val="baseline"/>
        <w:rPr>
          <w:rFonts w:ascii="Arial" w:hAnsi="Arial" w:cs="Arial"/>
          <w:color w:val="575760"/>
          <w:sz w:val="22"/>
          <w:szCs w:val="22"/>
        </w:rPr>
      </w:pPr>
      <w:r>
        <w:rPr>
          <w:rFonts w:ascii="Arial" w:hAnsi="Arial" w:cs="Arial"/>
          <w:color w:val="575760"/>
          <w:sz w:val="22"/>
          <w:szCs w:val="22"/>
          <w:bdr w:val="none" w:sz="0" w:space="0" w:color="auto" w:frame="1"/>
        </w:rPr>
        <w:t>Zapíšte chemickú rovnicu horenia produktu nedokonalého spaľovania čistého uhlíka.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38"/>
        <w:gridCol w:w="9252"/>
      </w:tblGrid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2CO + O2 -&gt; 2CO2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+ 2CO -&gt; 2CO2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2CO + O2 - 2CO2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 + 2CO - 2CO2 </w:t>
            </w:r>
          </w:p>
        </w:tc>
      </w:tr>
    </w:tbl>
    <w:p w:rsidR="00951916" w:rsidRDefault="00951916" w:rsidP="003F2621"/>
    <w:p w:rsidR="003F2621" w:rsidRDefault="003F2621" w:rsidP="003F2621">
      <w:r>
        <w:t>Ú33</w:t>
      </w:r>
    </w:p>
    <w:p w:rsidR="003F2621" w:rsidRPr="0041236A" w:rsidRDefault="003F2621" w:rsidP="003F2621">
      <w:pPr>
        <w:spacing w:after="0" w:line="252" w:lineRule="atLeast"/>
        <w:textAlignment w:val="baseline"/>
        <w:outlineLvl w:val="4"/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</w:pPr>
      <w:r w:rsidRPr="0041236A"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  <w:t xml:space="preserve">Náhľad úlohy: </w:t>
      </w:r>
      <w:proofErr w:type="spellStart"/>
      <w:r w:rsidRPr="0041236A"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  <w:t>p-prvky</w:t>
      </w:r>
      <w:proofErr w:type="spellEnd"/>
    </w:p>
    <w:p w:rsidR="003F2621" w:rsidRPr="0041236A" w:rsidRDefault="003F2621" w:rsidP="003F2621">
      <w:pPr>
        <w:shd w:val="clear" w:color="auto" w:fill="EDF1F2"/>
        <w:spacing w:after="0" w:line="290" w:lineRule="atLeast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41236A">
        <w:rPr>
          <w:rFonts w:ascii="Arial" w:eastAsia="Times New Roman" w:hAnsi="Arial" w:cs="Arial"/>
          <w:color w:val="575760"/>
          <w:lang w:eastAsia="sk-SK"/>
        </w:rPr>
        <w:t xml:space="preserve">Určte, ktoré z prvkov Na, C, </w:t>
      </w:r>
      <w:proofErr w:type="spellStart"/>
      <w:r w:rsidRPr="0041236A">
        <w:rPr>
          <w:rFonts w:ascii="Arial" w:eastAsia="Times New Roman" w:hAnsi="Arial" w:cs="Arial"/>
          <w:color w:val="575760"/>
          <w:lang w:eastAsia="sk-SK"/>
        </w:rPr>
        <w:t>Ge</w:t>
      </w:r>
      <w:proofErr w:type="spellEnd"/>
      <w:r w:rsidRPr="0041236A">
        <w:rPr>
          <w:rFonts w:ascii="Arial" w:eastAsia="Times New Roman" w:hAnsi="Arial" w:cs="Arial"/>
          <w:color w:val="575760"/>
          <w:lang w:eastAsia="sk-SK"/>
        </w:rPr>
        <w:t xml:space="preserve">, </w:t>
      </w:r>
      <w:proofErr w:type="spellStart"/>
      <w:r w:rsidRPr="0041236A">
        <w:rPr>
          <w:rFonts w:ascii="Arial" w:eastAsia="Times New Roman" w:hAnsi="Arial" w:cs="Arial"/>
          <w:color w:val="575760"/>
          <w:lang w:eastAsia="sk-SK"/>
        </w:rPr>
        <w:t>Fe</w:t>
      </w:r>
      <w:proofErr w:type="spellEnd"/>
      <w:r w:rsidRPr="0041236A">
        <w:rPr>
          <w:rFonts w:ascii="Arial" w:eastAsia="Times New Roman" w:hAnsi="Arial" w:cs="Arial"/>
          <w:color w:val="575760"/>
          <w:lang w:eastAsia="sk-SK"/>
        </w:rPr>
        <w:t xml:space="preserve">, Br, </w:t>
      </w:r>
      <w:proofErr w:type="spellStart"/>
      <w:r w:rsidRPr="0041236A">
        <w:rPr>
          <w:rFonts w:ascii="Arial" w:eastAsia="Times New Roman" w:hAnsi="Arial" w:cs="Arial"/>
          <w:color w:val="575760"/>
          <w:lang w:eastAsia="sk-SK"/>
        </w:rPr>
        <w:t>As</w:t>
      </w:r>
      <w:proofErr w:type="spellEnd"/>
      <w:r w:rsidRPr="0041236A">
        <w:rPr>
          <w:rFonts w:ascii="Arial" w:eastAsia="Times New Roman" w:hAnsi="Arial" w:cs="Arial"/>
          <w:color w:val="575760"/>
          <w:lang w:eastAsia="sk-SK"/>
        </w:rPr>
        <w:t xml:space="preserve"> patria medzi prvky </w:t>
      </w:r>
      <w:r w:rsidRPr="0041236A">
        <w:rPr>
          <w:rFonts w:ascii="Arial" w:eastAsia="Times New Roman" w:hAnsi="Arial" w:cs="Arial"/>
          <w:i/>
          <w:iCs/>
          <w:color w:val="575760"/>
          <w:bdr w:val="none" w:sz="0" w:space="0" w:color="auto" w:frame="1"/>
          <w:lang w:eastAsia="sk-SK"/>
        </w:rPr>
        <w:t>p</w:t>
      </w:r>
      <w:r w:rsidRPr="0041236A">
        <w:rPr>
          <w:rFonts w:ascii="Arial" w:eastAsia="Times New Roman" w:hAnsi="Arial" w:cs="Arial"/>
          <w:color w:val="575760"/>
          <w:lang w:eastAsia="sk-SK"/>
        </w:rPr>
        <w:t>.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3F2621" w:rsidRPr="0041236A" w:rsidTr="003F2621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F2621" w:rsidRPr="0041236A" w:rsidRDefault="003F2621" w:rsidP="003F2621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CE6766"/>
                <w:bdr w:val="none" w:sz="0" w:space="0" w:color="auto" w:frame="1"/>
                <w:lang w:eastAsia="sk-SK"/>
              </w:rPr>
              <w:t>Na</w:t>
            </w:r>
            <w:r w:rsidRPr="0041236A">
              <w:rPr>
                <w:rFonts w:ascii="Arial" w:eastAsia="Times New Roman" w:hAnsi="Arial" w:cs="Arial"/>
                <w:lang w:eastAsia="sk-SK"/>
              </w:rPr>
              <w:t xml:space="preserve">, </w:t>
            </w:r>
            <w:r w:rsidRPr="0041236A">
              <w:rPr>
                <w:rFonts w:ascii="Arial" w:eastAsia="Times New Roman" w:hAnsi="Arial" w:cs="Arial"/>
                <w:color w:val="719E38"/>
                <w:bdr w:val="none" w:sz="0" w:space="0" w:color="auto" w:frame="1"/>
                <w:lang w:eastAsia="sk-SK"/>
              </w:rPr>
              <w:t>C</w:t>
            </w:r>
            <w:r w:rsidRPr="0041236A">
              <w:rPr>
                <w:rFonts w:ascii="Arial" w:eastAsia="Times New Roman" w:hAnsi="Arial" w:cs="Arial"/>
                <w:lang w:eastAsia="sk-SK"/>
              </w:rPr>
              <w:t xml:space="preserve">, </w:t>
            </w:r>
            <w:proofErr w:type="spellStart"/>
            <w:r w:rsidRPr="0041236A">
              <w:rPr>
                <w:rFonts w:ascii="Arial" w:eastAsia="Times New Roman" w:hAnsi="Arial" w:cs="Arial"/>
                <w:color w:val="719E38"/>
                <w:bdr w:val="none" w:sz="0" w:space="0" w:color="auto" w:frame="1"/>
                <w:lang w:eastAsia="sk-SK"/>
              </w:rPr>
              <w:t>Ge</w:t>
            </w:r>
            <w:proofErr w:type="spellEnd"/>
            <w:r w:rsidRPr="0041236A">
              <w:rPr>
                <w:rFonts w:ascii="Arial" w:eastAsia="Times New Roman" w:hAnsi="Arial" w:cs="Arial"/>
                <w:lang w:eastAsia="sk-SK"/>
              </w:rPr>
              <w:t xml:space="preserve">, </w:t>
            </w:r>
            <w:proofErr w:type="spellStart"/>
            <w:r w:rsidRPr="0041236A">
              <w:rPr>
                <w:rFonts w:ascii="Arial" w:eastAsia="Times New Roman" w:hAnsi="Arial" w:cs="Arial"/>
                <w:color w:val="CE6766"/>
                <w:bdr w:val="none" w:sz="0" w:space="0" w:color="auto" w:frame="1"/>
                <w:lang w:eastAsia="sk-SK"/>
              </w:rPr>
              <w:t>Fe</w:t>
            </w:r>
            <w:proofErr w:type="spellEnd"/>
            <w:r w:rsidRPr="0041236A">
              <w:rPr>
                <w:rFonts w:ascii="Arial" w:eastAsia="Times New Roman" w:hAnsi="Arial" w:cs="Arial"/>
                <w:lang w:eastAsia="sk-SK"/>
              </w:rPr>
              <w:t xml:space="preserve">, </w:t>
            </w:r>
            <w:r w:rsidRPr="0041236A">
              <w:rPr>
                <w:rFonts w:ascii="Arial" w:eastAsia="Times New Roman" w:hAnsi="Arial" w:cs="Arial"/>
                <w:color w:val="719E38"/>
                <w:bdr w:val="none" w:sz="0" w:space="0" w:color="auto" w:frame="1"/>
                <w:lang w:eastAsia="sk-SK"/>
              </w:rPr>
              <w:t>Br</w:t>
            </w:r>
            <w:r w:rsidRPr="0041236A">
              <w:rPr>
                <w:rFonts w:ascii="Arial" w:eastAsia="Times New Roman" w:hAnsi="Arial" w:cs="Arial"/>
                <w:lang w:eastAsia="sk-SK"/>
              </w:rPr>
              <w:t>, </w:t>
            </w:r>
            <w:proofErr w:type="spellStart"/>
            <w:r w:rsidRPr="0041236A">
              <w:rPr>
                <w:rFonts w:ascii="Arial" w:eastAsia="Times New Roman" w:hAnsi="Arial" w:cs="Arial"/>
                <w:color w:val="719E38"/>
                <w:bdr w:val="none" w:sz="0" w:space="0" w:color="auto" w:frame="1"/>
                <w:lang w:eastAsia="sk-SK"/>
              </w:rPr>
              <w:t>As</w:t>
            </w:r>
            <w:proofErr w:type="spellEnd"/>
          </w:p>
        </w:tc>
      </w:tr>
      <w:tr w:rsidR="003F2621" w:rsidRPr="0041236A" w:rsidTr="003F2621"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F2621" w:rsidRPr="0041236A" w:rsidRDefault="003F2621" w:rsidP="003F2621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CE6766"/>
                <w:bdr w:val="none" w:sz="0" w:space="0" w:color="auto" w:frame="1"/>
                <w:lang w:eastAsia="sk-SK"/>
              </w:rPr>
              <w:lastRenderedPageBreak/>
              <w:t>Na</w:t>
            </w:r>
            <w:r w:rsidRPr="0041236A">
              <w:rPr>
                <w:rFonts w:ascii="Arial" w:eastAsia="Times New Roman" w:hAnsi="Arial" w:cs="Arial"/>
                <w:lang w:eastAsia="sk-SK"/>
              </w:rPr>
              <w:t xml:space="preserve">, </w:t>
            </w:r>
            <w:r w:rsidRPr="0041236A">
              <w:rPr>
                <w:rFonts w:ascii="Arial" w:eastAsia="Times New Roman" w:hAnsi="Arial" w:cs="Arial"/>
                <w:color w:val="719E38"/>
                <w:bdr w:val="none" w:sz="0" w:space="0" w:color="auto" w:frame="1"/>
                <w:lang w:eastAsia="sk-SK"/>
              </w:rPr>
              <w:t>C</w:t>
            </w:r>
            <w:r w:rsidRPr="0041236A">
              <w:rPr>
                <w:rFonts w:ascii="Arial" w:eastAsia="Times New Roman" w:hAnsi="Arial" w:cs="Arial"/>
                <w:lang w:eastAsia="sk-SK"/>
              </w:rPr>
              <w:t xml:space="preserve">, </w:t>
            </w:r>
            <w:proofErr w:type="spellStart"/>
            <w:r w:rsidRPr="0041236A">
              <w:rPr>
                <w:rFonts w:ascii="Arial" w:eastAsia="Times New Roman" w:hAnsi="Arial" w:cs="Arial"/>
                <w:color w:val="719E38"/>
                <w:bdr w:val="none" w:sz="0" w:space="0" w:color="auto" w:frame="1"/>
                <w:lang w:eastAsia="sk-SK"/>
              </w:rPr>
              <w:t>Ge</w:t>
            </w:r>
            <w:proofErr w:type="spellEnd"/>
            <w:r w:rsidRPr="0041236A">
              <w:rPr>
                <w:rFonts w:ascii="Arial" w:eastAsia="Times New Roman" w:hAnsi="Arial" w:cs="Arial"/>
                <w:lang w:eastAsia="sk-SK"/>
              </w:rPr>
              <w:t xml:space="preserve">, </w:t>
            </w:r>
            <w:proofErr w:type="spellStart"/>
            <w:r w:rsidRPr="0041236A">
              <w:rPr>
                <w:rFonts w:ascii="Arial" w:eastAsia="Times New Roman" w:hAnsi="Arial" w:cs="Arial"/>
                <w:color w:val="CE6766"/>
                <w:bdr w:val="none" w:sz="0" w:space="0" w:color="auto" w:frame="1"/>
                <w:lang w:eastAsia="sk-SK"/>
              </w:rPr>
              <w:t>Fe</w:t>
            </w:r>
            <w:proofErr w:type="spellEnd"/>
            <w:r w:rsidRPr="0041236A">
              <w:rPr>
                <w:rFonts w:ascii="Arial" w:eastAsia="Times New Roman" w:hAnsi="Arial" w:cs="Arial"/>
                <w:lang w:eastAsia="sk-SK"/>
              </w:rPr>
              <w:t xml:space="preserve">, </w:t>
            </w:r>
            <w:r w:rsidRPr="0041236A">
              <w:rPr>
                <w:rFonts w:ascii="Arial" w:eastAsia="Times New Roman" w:hAnsi="Arial" w:cs="Arial"/>
                <w:color w:val="719E38"/>
                <w:bdr w:val="none" w:sz="0" w:space="0" w:color="auto" w:frame="1"/>
                <w:lang w:eastAsia="sk-SK"/>
              </w:rPr>
              <w:t>Br</w:t>
            </w:r>
            <w:r w:rsidRPr="0041236A">
              <w:rPr>
                <w:rFonts w:ascii="Arial" w:eastAsia="Times New Roman" w:hAnsi="Arial" w:cs="Arial"/>
                <w:lang w:eastAsia="sk-SK"/>
              </w:rPr>
              <w:t>, </w:t>
            </w:r>
            <w:proofErr w:type="spellStart"/>
            <w:r w:rsidRPr="0041236A">
              <w:rPr>
                <w:rFonts w:ascii="Arial" w:eastAsia="Times New Roman" w:hAnsi="Arial" w:cs="Arial"/>
                <w:color w:val="719E38"/>
                <w:bdr w:val="none" w:sz="0" w:space="0" w:color="auto" w:frame="1"/>
                <w:lang w:eastAsia="sk-SK"/>
              </w:rPr>
              <w:t>As</w:t>
            </w:r>
            <w:proofErr w:type="spellEnd"/>
          </w:p>
        </w:tc>
      </w:tr>
    </w:tbl>
    <w:p w:rsidR="00E454CA" w:rsidRDefault="00E454CA"/>
    <w:p w:rsidR="00951916" w:rsidRDefault="00951916" w:rsidP="00951916">
      <w:r>
        <w:t>Ú29</w:t>
      </w:r>
    </w:p>
    <w:p w:rsidR="00951916" w:rsidRPr="00BD1355" w:rsidRDefault="00951916" w:rsidP="00951916">
      <w:pPr>
        <w:spacing w:after="0" w:line="252" w:lineRule="atLeast"/>
        <w:textAlignment w:val="baseline"/>
        <w:outlineLvl w:val="4"/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</w:pPr>
      <w:r w:rsidRPr="00BD1355"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  <w:t>Náhľad úlohy: 4_2_0914_CH3_Vlastnosti halogénov</w:t>
      </w:r>
    </w:p>
    <w:p w:rsidR="00951916" w:rsidRPr="00BD1355" w:rsidRDefault="00951916" w:rsidP="00951916">
      <w:pPr>
        <w:shd w:val="clear" w:color="auto" w:fill="EDF1F2"/>
        <w:spacing w:after="0" w:line="290" w:lineRule="atLeast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BD1355">
        <w:rPr>
          <w:rFonts w:ascii="Arial" w:eastAsia="Times New Roman" w:hAnsi="Arial" w:cs="Arial"/>
          <w:color w:val="575760"/>
          <w:lang w:eastAsia="sk-SK"/>
        </w:rPr>
        <w:t>V poradí jód, bróm, chlór, fluór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752"/>
        <w:gridCol w:w="8989"/>
      </w:tblGrid>
      <w:tr w:rsidR="00951916" w:rsidRPr="00BD1355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228" type="#_x0000_t75" style="width:20.05pt;height:17.7pt" o:ole="">
                  <v:imagedata r:id="rId6" o:title=""/>
                </v:shape>
                <w:control r:id="rId16" w:name="DefaultOcxName48" w:shapeid="_x0000_i1228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Pr="00BD1355" w:rsidRDefault="00951916" w:rsidP="00951916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lang w:eastAsia="sk-SK"/>
              </w:rPr>
              <w:t xml:space="preserve">klesá </w:t>
            </w:r>
            <w:proofErr w:type="spellStart"/>
            <w:r w:rsidRPr="00BD1355">
              <w:rPr>
                <w:rFonts w:ascii="Arial" w:eastAsia="Times New Roman" w:hAnsi="Arial" w:cs="Arial"/>
                <w:lang w:eastAsia="sk-SK"/>
              </w:rPr>
              <w:t>elektronegativita</w:t>
            </w:r>
            <w:proofErr w:type="spellEnd"/>
            <w:r w:rsidRPr="00BD1355">
              <w:rPr>
                <w:rFonts w:ascii="Arial" w:eastAsia="Times New Roman" w:hAnsi="Arial" w:cs="Arial"/>
                <w:lang w:eastAsia="sk-SK"/>
              </w:rPr>
              <w:t>.</w:t>
            </w:r>
          </w:p>
        </w:tc>
      </w:tr>
      <w:tr w:rsidR="00951916" w:rsidRPr="00BD1355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227" type="#_x0000_t75" style="width:20.05pt;height:17.7pt" o:ole="">
                  <v:imagedata r:id="rId6" o:title=""/>
                </v:shape>
                <w:control r:id="rId17" w:name="DefaultOcxName125" w:shapeid="_x0000_i1227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Pr="00BD1355" w:rsidRDefault="00951916" w:rsidP="00951916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lang w:eastAsia="sk-SK"/>
              </w:rPr>
              <w:t xml:space="preserve">klesá </w:t>
            </w:r>
            <w:proofErr w:type="spellStart"/>
            <w:r w:rsidRPr="00BD1355">
              <w:rPr>
                <w:rFonts w:ascii="Arial" w:eastAsia="Times New Roman" w:hAnsi="Arial" w:cs="Arial"/>
                <w:lang w:eastAsia="sk-SK"/>
              </w:rPr>
              <w:t>elektónová</w:t>
            </w:r>
            <w:proofErr w:type="spellEnd"/>
            <w:r w:rsidRPr="00BD1355">
              <w:rPr>
                <w:rFonts w:ascii="Arial" w:eastAsia="Times New Roman" w:hAnsi="Arial" w:cs="Arial"/>
                <w:lang w:eastAsia="sk-SK"/>
              </w:rPr>
              <w:t xml:space="preserve"> afinita.</w:t>
            </w:r>
          </w:p>
        </w:tc>
      </w:tr>
      <w:tr w:rsidR="00951916" w:rsidRPr="00BD1355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226" type="#_x0000_t75" style="width:20.05pt;height:17.7pt" o:ole="">
                  <v:imagedata r:id="rId6" o:title=""/>
                </v:shape>
                <w:control r:id="rId18" w:name="DefaultOcxName218" w:shapeid="_x0000_i1226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Pr="00BD1355" w:rsidRDefault="00951916" w:rsidP="00951916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lang w:eastAsia="sk-SK"/>
              </w:rPr>
              <w:t>rastie protónové číslo.</w:t>
            </w:r>
          </w:p>
        </w:tc>
      </w:tr>
      <w:tr w:rsidR="00951916" w:rsidRPr="00BD1355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225" type="#_x0000_t75" style="width:20.05pt;height:17.7pt" o:ole="">
                  <v:imagedata r:id="rId8" o:title=""/>
                </v:shape>
                <w:control r:id="rId19" w:name="DefaultOcxName314" w:shapeid="_x0000_i1225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Pr="00BD1355" w:rsidRDefault="00951916" w:rsidP="00951916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lang w:eastAsia="sk-SK"/>
              </w:rPr>
              <w:t xml:space="preserve">rastie </w:t>
            </w:r>
            <w:proofErr w:type="spellStart"/>
            <w:r w:rsidRPr="00BD1355">
              <w:rPr>
                <w:rFonts w:ascii="Arial" w:eastAsia="Times New Roman" w:hAnsi="Arial" w:cs="Arial"/>
                <w:lang w:eastAsia="sk-SK"/>
              </w:rPr>
              <w:t>schoponosť</w:t>
            </w:r>
            <w:proofErr w:type="spellEnd"/>
            <w:r w:rsidRPr="00BD1355">
              <w:rPr>
                <w:rFonts w:ascii="Arial" w:eastAsia="Times New Roman" w:hAnsi="Arial" w:cs="Arial"/>
                <w:lang w:eastAsia="sk-SK"/>
              </w:rPr>
              <w:t xml:space="preserve"> tvoriť anión.</w:t>
            </w:r>
          </w:p>
        </w:tc>
      </w:tr>
    </w:tbl>
    <w:p w:rsidR="00951916" w:rsidRDefault="00951916" w:rsidP="00951916"/>
    <w:p w:rsidR="00951916" w:rsidRPr="00951916" w:rsidRDefault="00951916" w:rsidP="00951916">
      <w:pPr>
        <w:rPr>
          <w:color w:val="FF0000"/>
        </w:rPr>
      </w:pPr>
      <w:r w:rsidRPr="00951916">
        <w:rPr>
          <w:color w:val="FF0000"/>
        </w:rPr>
        <w:t>4. Analýza 2</w:t>
      </w:r>
    </w:p>
    <w:p w:rsidR="00951916" w:rsidRDefault="00951916" w:rsidP="00951916">
      <w:r>
        <w:t>Ú16</w:t>
      </w:r>
    </w:p>
    <w:p w:rsidR="00951916" w:rsidRDefault="00951916" w:rsidP="00951916">
      <w:pPr>
        <w:pStyle w:val="Nadpis5"/>
        <w:spacing w:before="0" w:beforeAutospacing="0" w:after="0" w:afterAutospacing="0" w:line="252" w:lineRule="atLeast"/>
        <w:textAlignment w:val="baseline"/>
        <w:rPr>
          <w:rFonts w:ascii="&amp;quot" w:hAnsi="&amp;quot"/>
          <w:b w:val="0"/>
          <w:bCs w:val="0"/>
          <w:color w:val="575760"/>
          <w:sz w:val="25"/>
          <w:szCs w:val="25"/>
        </w:rPr>
      </w:pPr>
      <w:r>
        <w:rPr>
          <w:rFonts w:ascii="&amp;quot" w:hAnsi="&amp;quot"/>
          <w:b w:val="0"/>
          <w:bCs w:val="0"/>
          <w:color w:val="575760"/>
          <w:sz w:val="25"/>
          <w:szCs w:val="25"/>
        </w:rPr>
        <w:t>Náhľad úlohy: Diamant</w:t>
      </w:r>
    </w:p>
    <w:p w:rsidR="00951916" w:rsidRDefault="00951916" w:rsidP="00951916">
      <w:pPr>
        <w:pStyle w:val="Normlnywebov"/>
        <w:shd w:val="clear" w:color="auto" w:fill="EDF1F2"/>
        <w:spacing w:before="0" w:beforeAutospacing="0" w:after="0" w:afterAutospacing="0" w:line="290" w:lineRule="atLeast"/>
        <w:textAlignment w:val="baseline"/>
        <w:rPr>
          <w:rFonts w:ascii="Arial" w:hAnsi="Arial" w:cs="Arial"/>
          <w:color w:val="575760"/>
          <w:sz w:val="22"/>
          <w:szCs w:val="22"/>
        </w:rPr>
      </w:pPr>
      <w:r>
        <w:rPr>
          <w:rFonts w:ascii="Arial" w:hAnsi="Arial" w:cs="Arial"/>
          <w:color w:val="575760"/>
          <w:sz w:val="22"/>
          <w:szCs w:val="22"/>
        </w:rPr>
        <w:t>Diamant je jedným z najvzácnejších a najdrahších minerálov a drahokamov. Jeho vysoká tvrdosť je spôsobená tým, že</w:t>
      </w:r>
    </w:p>
    <w:p w:rsidR="00951916" w:rsidRDefault="00951916" w:rsidP="00951916"/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752"/>
        <w:gridCol w:w="8989"/>
      </w:tblGrid>
      <w:tr w:rsidR="00951916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Default="00951916" w:rsidP="00951916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Default="00951916" w:rsidP="00951916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405" w:dyaOrig="360">
                <v:shape id="_x0000_i1192" type="#_x0000_t75" style="width:20.05pt;height:17.7pt" o:ole="">
                  <v:imagedata r:id="rId8" o:title=""/>
                </v:shape>
                <w:control r:id="rId20" w:name="DefaultOcxName37" w:shapeid="_x0000_i1192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Default="00951916" w:rsidP="00951916">
            <w:pPr>
              <w:pStyle w:val="Normlnywebov"/>
              <w:spacing w:before="0" w:beforeAutospacing="0" w:after="0" w:afterAutospacing="0" w:line="290" w:lineRule="atLeas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atómy uhlíka sú navzájom viazané nepolárnou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kovalentnou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väzbou s ďalšími 4 atómami uhlíka.</w:t>
            </w:r>
          </w:p>
        </w:tc>
      </w:tr>
      <w:tr w:rsidR="00951916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Default="00951916" w:rsidP="00951916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Default="00951916" w:rsidP="00951916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405" w:dyaOrig="360">
                <v:shape id="_x0000_i1191" type="#_x0000_t75" style="width:20.05pt;height:17.7pt" o:ole="">
                  <v:imagedata r:id="rId6" o:title=""/>
                </v:shape>
                <w:control r:id="rId21" w:name="DefaultOcxName116" w:shapeid="_x0000_i1191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Default="00951916" w:rsidP="00951916">
            <w:pPr>
              <w:pStyle w:val="Normlnywebov"/>
              <w:spacing w:before="0" w:beforeAutospacing="0" w:after="0" w:afterAutospacing="0" w:line="290" w:lineRule="atLeas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atómy uhlíka sú viazané polárnou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kovalentnou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väzbou a vytvárajú molekulový kryštál.</w:t>
            </w:r>
          </w:p>
        </w:tc>
      </w:tr>
      <w:tr w:rsidR="00951916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Default="00951916" w:rsidP="00951916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Default="00951916" w:rsidP="00951916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405" w:dyaOrig="360">
                <v:shape id="_x0000_i1190" type="#_x0000_t75" style="width:20.05pt;height:17.7pt" o:ole="">
                  <v:imagedata r:id="rId6" o:title=""/>
                </v:shape>
                <w:control r:id="rId22" w:name="DefaultOcxName210" w:shapeid="_x0000_i1190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Default="00951916" w:rsidP="00951916">
            <w:pPr>
              <w:pStyle w:val="Normlnywebov"/>
              <w:spacing w:before="0" w:beforeAutospacing="0" w:after="0" w:afterAutospacing="0" w:line="290" w:lineRule="atLeas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C. atómy uhlíka sú viazané nepolárnou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kovalentnou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väzbou v rovine a vrstvy navzájom sú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pútané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medzimolekulovými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silami.</w:t>
            </w:r>
          </w:p>
        </w:tc>
      </w:tr>
      <w:tr w:rsidR="00951916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Default="00951916" w:rsidP="00951916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Default="00951916" w:rsidP="00951916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405" w:dyaOrig="360">
                <v:shape id="_x0000_i1189" type="#_x0000_t75" style="width:20.05pt;height:17.7pt" o:ole="">
                  <v:imagedata r:id="rId6" o:title=""/>
                </v:shape>
                <w:control r:id="rId23" w:name="DefaultOcxName36" w:shapeid="_x0000_i1189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Default="00951916" w:rsidP="00951916">
            <w:pPr>
              <w:pStyle w:val="Normlnywebov"/>
              <w:spacing w:before="0" w:beforeAutospacing="0" w:after="0" w:afterAutospacing="0" w:line="290" w:lineRule="atLeast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D. atómy uhlíka sú viazané iónovou väzbou, ktorá sa vyznačuje mimoriadnou pevnosťou.</w:t>
            </w:r>
          </w:p>
        </w:tc>
      </w:tr>
    </w:tbl>
    <w:p w:rsidR="003F2621" w:rsidRDefault="003F2621"/>
    <w:p w:rsidR="00A54823" w:rsidRDefault="00A54823" w:rsidP="00A54823">
      <w:r>
        <w:t>Ú35</w:t>
      </w:r>
    </w:p>
    <w:p w:rsidR="00A54823" w:rsidRPr="0041236A" w:rsidRDefault="00A54823" w:rsidP="00A54823">
      <w:pPr>
        <w:spacing w:after="0" w:line="252" w:lineRule="atLeast"/>
        <w:textAlignment w:val="baseline"/>
        <w:outlineLvl w:val="4"/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</w:pPr>
      <w:r w:rsidRPr="0041236A"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  <w:t>Náhľad úlohy: Vzduch – globálne problémy</w:t>
      </w:r>
    </w:p>
    <w:p w:rsidR="00A54823" w:rsidRPr="0041236A" w:rsidRDefault="00A54823" w:rsidP="00A54823">
      <w:pPr>
        <w:shd w:val="clear" w:color="auto" w:fill="EDF1F2"/>
        <w:spacing w:after="0" w:line="370" w:lineRule="atLeast"/>
        <w:jc w:val="both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41236A">
        <w:rPr>
          <w:rFonts w:ascii="Arial" w:eastAsia="Times New Roman" w:hAnsi="Arial" w:cs="Arial"/>
          <w:color w:val="575760"/>
          <w:bdr w:val="none" w:sz="0" w:space="0" w:color="auto" w:frame="1"/>
          <w:lang w:eastAsia="sk-SK"/>
        </w:rPr>
        <w:t>Vzduch je zmes plynov. Najväčšie zastúpenie v ňom má dusík. Kyslík je potrebný na dýchanie rastlín a živočíchov. Pre rast rastlín je nevyhnutný oxid uhličitý. Znižovanie množstva oxidu uhličitého v atmosfére spôsobuje skleníkový efekt a globálne klimatické zmeny. Ktorý údaj v texte je nesprá</w:t>
      </w:r>
      <w:bookmarkStart w:id="0" w:name="_GoBack"/>
      <w:bookmarkEnd w:id="0"/>
      <w:r w:rsidRPr="0041236A">
        <w:rPr>
          <w:rFonts w:ascii="Arial" w:eastAsia="Times New Roman" w:hAnsi="Arial" w:cs="Arial"/>
          <w:color w:val="575760"/>
          <w:bdr w:val="none" w:sz="0" w:space="0" w:color="auto" w:frame="1"/>
          <w:lang w:eastAsia="sk-SK"/>
        </w:rPr>
        <w:t>vny?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756"/>
        <w:gridCol w:w="9026"/>
      </w:tblGrid>
      <w:tr w:rsidR="00A54823" w:rsidRPr="0041236A" w:rsidTr="005E43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Pr="0041236A" w:rsidRDefault="00A54823" w:rsidP="005E43A4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00AEEB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Pr="0041236A" w:rsidRDefault="00A54823" w:rsidP="005E43A4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</w:rPr>
              <w:object w:dxaOrig="405" w:dyaOrig="360">
                <v:shape id="_x0000_i1244" type="#_x0000_t75" style="width:20.05pt;height:17.7pt" o:ole="">
                  <v:imagedata r:id="rId6" o:title=""/>
                </v:shape>
                <w:control r:id="rId24" w:name="DefaultOcxName55" w:shapeid="_x0000_i1244"/>
              </w:object>
            </w: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Pr="0041236A" w:rsidRDefault="00A54823" w:rsidP="005E43A4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lang w:eastAsia="sk-SK"/>
              </w:rPr>
              <w:t>Najväčšie zastúpenie vo vzduchu má dusík.</w:t>
            </w:r>
          </w:p>
        </w:tc>
      </w:tr>
      <w:tr w:rsidR="00A54823" w:rsidRPr="0041236A" w:rsidTr="005E43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Pr="0041236A" w:rsidRDefault="00A54823" w:rsidP="005E43A4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00AEEB"/>
                <w:lang w:eastAsia="sk-SK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Pr="0041236A" w:rsidRDefault="00A54823" w:rsidP="005E43A4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</w:rPr>
              <w:object w:dxaOrig="405" w:dyaOrig="360">
                <v:shape id="_x0000_i1243" type="#_x0000_t75" style="width:20.05pt;height:17.7pt" o:ole="">
                  <v:imagedata r:id="rId6" o:title=""/>
                </v:shape>
                <w:control r:id="rId25" w:name="DefaultOcxName129" w:shapeid="_x0000_i1243"/>
              </w:object>
            </w: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Pr="0041236A" w:rsidRDefault="00A54823" w:rsidP="005E43A4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lang w:eastAsia="sk-SK"/>
              </w:rPr>
              <w:t>Kyslík je potrebný na dýchanie rastlín a živočíchov.</w:t>
            </w:r>
          </w:p>
        </w:tc>
      </w:tr>
      <w:tr w:rsidR="00A54823" w:rsidRPr="0041236A" w:rsidTr="005E43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Pr="0041236A" w:rsidRDefault="00A54823" w:rsidP="005E43A4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00AEEB"/>
                <w:lang w:eastAsia="sk-SK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Pr="0041236A" w:rsidRDefault="00A54823" w:rsidP="005E43A4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</w:rPr>
              <w:object w:dxaOrig="405" w:dyaOrig="360">
                <v:shape id="_x0000_i1242" type="#_x0000_t75" style="width:20.05pt;height:17.7pt" o:ole="">
                  <v:imagedata r:id="rId8" o:title=""/>
                </v:shape>
                <w:control r:id="rId26" w:name="DefaultOcxName224" w:shapeid="_x0000_i1242"/>
              </w:object>
            </w: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Pr="0041236A" w:rsidRDefault="00A54823" w:rsidP="005E43A4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lang w:eastAsia="sk-SK"/>
              </w:rPr>
              <w:t>Ubúdanie oxidu uhličitého spôsobuje skleníkový efekt.</w:t>
            </w:r>
          </w:p>
        </w:tc>
      </w:tr>
      <w:tr w:rsidR="00A54823" w:rsidRPr="0041236A" w:rsidTr="005E43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Pr="0041236A" w:rsidRDefault="00A54823" w:rsidP="005E43A4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00AEEB"/>
                <w:lang w:eastAsia="sk-SK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Pr="0041236A" w:rsidRDefault="00A54823" w:rsidP="005E43A4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</w:rPr>
              <w:object w:dxaOrig="405" w:dyaOrig="360">
                <v:shape id="_x0000_i1241" type="#_x0000_t75" style="width:20.05pt;height:17.7pt" o:ole="">
                  <v:imagedata r:id="rId6" o:title=""/>
                </v:shape>
                <w:control r:id="rId27" w:name="DefaultOcxName318" w:shapeid="_x0000_i1241"/>
              </w:object>
            </w: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Pr="0041236A" w:rsidRDefault="00A54823" w:rsidP="005E43A4">
            <w:pPr>
              <w:spacing w:after="0" w:line="29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lang w:eastAsia="sk-SK"/>
              </w:rPr>
              <w:t>Oxid uhličitý je nevyhnutný pre rast rastlín.</w:t>
            </w:r>
          </w:p>
        </w:tc>
      </w:tr>
    </w:tbl>
    <w:p w:rsidR="00951916" w:rsidRDefault="00951916" w:rsidP="00261C52"/>
    <w:p w:rsidR="00A54823" w:rsidRDefault="003F2621" w:rsidP="00A54823">
      <w:r w:rsidRPr="00A54823">
        <w:rPr>
          <w:color w:val="FF0000"/>
        </w:rPr>
        <w:lastRenderedPageBreak/>
        <w:t>Aplikácia:</w:t>
      </w:r>
      <w:r w:rsidR="00951916" w:rsidRPr="00A54823">
        <w:rPr>
          <w:color w:val="FF0000"/>
        </w:rPr>
        <w:t xml:space="preserve">  2</w:t>
      </w:r>
    </w:p>
    <w:p w:rsidR="00A54823" w:rsidRDefault="00A54823" w:rsidP="00A54823">
      <w:r>
        <w:t>Ú20</w:t>
      </w:r>
    </w:p>
    <w:p w:rsidR="00A54823" w:rsidRDefault="00A54823" w:rsidP="00A54823">
      <w:pPr>
        <w:pStyle w:val="Nadpis5"/>
        <w:spacing w:before="0" w:beforeAutospacing="0" w:after="0" w:afterAutospacing="0" w:line="252" w:lineRule="atLeast"/>
        <w:textAlignment w:val="baseline"/>
        <w:rPr>
          <w:rFonts w:ascii="&amp;quot" w:hAnsi="&amp;quot"/>
          <w:b w:val="0"/>
          <w:bCs w:val="0"/>
          <w:color w:val="575760"/>
          <w:sz w:val="25"/>
          <w:szCs w:val="25"/>
        </w:rPr>
      </w:pPr>
      <w:r>
        <w:rPr>
          <w:rFonts w:ascii="&amp;quot" w:hAnsi="&amp;quot"/>
          <w:b w:val="0"/>
          <w:bCs w:val="0"/>
          <w:color w:val="575760"/>
          <w:sz w:val="25"/>
          <w:szCs w:val="25"/>
        </w:rPr>
        <w:t>Náhľad úlohy: Syntéza amoniaku_ test_2Q/2015_ISCED3_3R_23</w:t>
      </w:r>
    </w:p>
    <w:p w:rsidR="00A54823" w:rsidRDefault="00A54823" w:rsidP="00A54823">
      <w:pPr>
        <w:pStyle w:val="Normlnywebov"/>
        <w:shd w:val="clear" w:color="auto" w:fill="EDF1F2"/>
        <w:spacing w:before="0" w:beforeAutospacing="0" w:after="0" w:afterAutospacing="0" w:line="370" w:lineRule="atLeast"/>
        <w:jc w:val="both"/>
        <w:textAlignment w:val="baseline"/>
        <w:rPr>
          <w:rFonts w:ascii="Arial" w:hAnsi="Arial" w:cs="Arial"/>
          <w:color w:val="575760"/>
          <w:sz w:val="22"/>
          <w:szCs w:val="22"/>
        </w:rPr>
      </w:pPr>
      <w:proofErr w:type="spellStart"/>
      <w:r>
        <w:rPr>
          <w:rFonts w:ascii="Arial" w:hAnsi="Arial" w:cs="Arial"/>
          <w:color w:val="575760"/>
          <w:sz w:val="22"/>
          <w:szCs w:val="22"/>
          <w:bdr w:val="none" w:sz="0" w:space="0" w:color="auto" w:frame="1"/>
        </w:rPr>
        <w:t>Haber-Boschova</w:t>
      </w:r>
      <w:proofErr w:type="spellEnd"/>
      <w:r>
        <w:rPr>
          <w:rFonts w:ascii="Arial" w:hAnsi="Arial" w:cs="Arial"/>
          <w:color w:val="575760"/>
          <w:sz w:val="22"/>
          <w:szCs w:val="22"/>
          <w:bdr w:val="none" w:sz="0" w:space="0" w:color="auto" w:frame="1"/>
        </w:rPr>
        <w:t xml:space="preserve"> syntéza je výroba plynného amoniaku z vodíka a dusíka pri teplote 400 °C. Vypočítajte koľko gramov vodíka je potrebných na výrobu 1 kg amoniaku</w:t>
      </w:r>
      <w:r>
        <w:rPr>
          <w:rFonts w:ascii="Arial" w:hAnsi="Arial" w:cs="Arial"/>
          <w:color w:val="575760"/>
          <w:sz w:val="22"/>
          <w:szCs w:val="22"/>
        </w:rPr>
        <w:t>? (M(H) = 1,0 g·mol</w:t>
      </w:r>
      <w:r>
        <w:rPr>
          <w:rFonts w:ascii="Arial" w:hAnsi="Arial" w:cs="Arial"/>
          <w:color w:val="575760"/>
          <w:sz w:val="15"/>
          <w:szCs w:val="15"/>
          <w:bdr w:val="none" w:sz="0" w:space="0" w:color="auto" w:frame="1"/>
          <w:vertAlign w:val="superscript"/>
        </w:rPr>
        <w:t>-1</w:t>
      </w:r>
      <w:r>
        <w:rPr>
          <w:rFonts w:ascii="Arial" w:hAnsi="Arial" w:cs="Arial"/>
          <w:color w:val="575760"/>
          <w:sz w:val="22"/>
          <w:szCs w:val="22"/>
        </w:rPr>
        <w:t>, M(N) = 14,0 g·mol</w:t>
      </w:r>
      <w:r>
        <w:rPr>
          <w:rFonts w:ascii="Arial" w:hAnsi="Arial" w:cs="Arial"/>
          <w:color w:val="575760"/>
          <w:sz w:val="15"/>
          <w:szCs w:val="15"/>
          <w:bdr w:val="none" w:sz="0" w:space="0" w:color="auto" w:frame="1"/>
          <w:vertAlign w:val="superscript"/>
        </w:rPr>
        <w:t>-1</w:t>
      </w:r>
      <w:r>
        <w:rPr>
          <w:rFonts w:ascii="Arial" w:hAnsi="Arial" w:cs="Arial"/>
          <w:color w:val="575760"/>
          <w:sz w:val="22"/>
          <w:szCs w:val="22"/>
        </w:rPr>
        <w:t>)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38"/>
        <w:gridCol w:w="9252"/>
      </w:tblGrid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176,5 g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176,5g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176,5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176 g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176g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176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177 g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177g </w:t>
            </w:r>
          </w:p>
        </w:tc>
      </w:tr>
      <w:tr w:rsidR="00A54823" w:rsidTr="00E22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textAlignment w:val="baseline"/>
              <w:rPr>
                <w:rFonts w:ascii="Arial" w:hAnsi="Arial" w:cs="Arial"/>
                <w:color w:val="00AEEB"/>
              </w:rPr>
            </w:pPr>
            <w:r>
              <w:rPr>
                <w:rFonts w:ascii="Arial" w:hAnsi="Arial" w:cs="Arial"/>
                <w:color w:val="00AEE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A54823" w:rsidRDefault="00A54823" w:rsidP="00E227DB">
            <w:pPr>
              <w:spacing w:line="209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177 </w:t>
            </w:r>
          </w:p>
        </w:tc>
      </w:tr>
    </w:tbl>
    <w:p w:rsidR="00A54823" w:rsidRDefault="00A54823" w:rsidP="003F2621"/>
    <w:p w:rsidR="00951916" w:rsidRDefault="00951916" w:rsidP="00951916">
      <w:r>
        <w:t>Ú26</w:t>
      </w:r>
    </w:p>
    <w:p w:rsidR="00951916" w:rsidRPr="00BD1355" w:rsidRDefault="00951916" w:rsidP="00951916">
      <w:pPr>
        <w:spacing w:after="0" w:line="252" w:lineRule="atLeast"/>
        <w:textAlignment w:val="baseline"/>
        <w:outlineLvl w:val="4"/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</w:pPr>
      <w:r w:rsidRPr="00BD1355"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  <w:t>Náhľad úlohy: TZ2_CHEM3_4_32</w:t>
      </w:r>
    </w:p>
    <w:p w:rsidR="00951916" w:rsidRPr="00BD1355" w:rsidRDefault="00951916" w:rsidP="00951916">
      <w:pPr>
        <w:shd w:val="clear" w:color="auto" w:fill="EDF1F2"/>
        <w:spacing w:after="0" w:line="370" w:lineRule="atLeast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BD1355">
        <w:rPr>
          <w:rFonts w:ascii="Arial" w:eastAsia="Times New Roman" w:hAnsi="Arial" w:cs="Arial"/>
          <w:color w:val="575760"/>
          <w:bdr w:val="none" w:sz="0" w:space="0" w:color="auto" w:frame="1"/>
          <w:lang w:eastAsia="sk-SK"/>
        </w:rPr>
        <w:t>Vyberte správne tvrdenie o procese, ktorý prebieha v aparatúre na obrázku.</w:t>
      </w:r>
    </w:p>
    <w:p w:rsidR="00951916" w:rsidRPr="00BD1355" w:rsidRDefault="00951916" w:rsidP="00951916">
      <w:pPr>
        <w:shd w:val="clear" w:color="auto" w:fill="EDF1F2"/>
        <w:spacing w:after="0" w:line="370" w:lineRule="atLeast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BD1355">
        <w:rPr>
          <w:rFonts w:ascii="Arial" w:eastAsia="Times New Roman" w:hAnsi="Arial" w:cs="Arial"/>
          <w:noProof/>
          <w:color w:val="575760"/>
          <w:lang w:eastAsia="sk-SK"/>
        </w:rPr>
        <w:drawing>
          <wp:inline distT="0" distB="0" distL="0" distR="0" wp14:anchorId="2E62EA51" wp14:editId="23C3E976">
            <wp:extent cx="1264248" cy="2468140"/>
            <wp:effectExtent l="0" t="0" r="0" b="0"/>
            <wp:docPr id="6" name="Obrázok 6" descr="C:\Users\student\AppData\Local\Temp\Rar$DIa9428.26794\32 chem_3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C:\Users\student\AppData\Local\Temp\Rar$DIa9428.26794\32 chem_308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85" cy="24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752"/>
        <w:gridCol w:w="8989"/>
      </w:tblGrid>
      <w:tr w:rsidR="00951916" w:rsidRPr="00BD1355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204" type="#_x0000_t75" style="width:20.05pt;height:17.7pt" o:ole="">
                  <v:imagedata r:id="rId6" o:title=""/>
                </v:shape>
                <w:control r:id="rId29" w:name="DefaultOcxName47" w:shapeid="_x0000_i1204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Pr="00BD1355" w:rsidRDefault="00951916" w:rsidP="00951916">
            <w:pPr>
              <w:spacing w:after="0" w:line="37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Pri reakcii vzniká dráždivý plyn, ktorý sa vo vode v kadičke nerozpúšťa.</w:t>
            </w:r>
          </w:p>
        </w:tc>
      </w:tr>
      <w:tr w:rsidR="00951916" w:rsidRPr="00BD1355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203" type="#_x0000_t75" style="width:20.05pt;height:17.7pt" o:ole="">
                  <v:imagedata r:id="rId6" o:title=""/>
                </v:shape>
                <w:control r:id="rId30" w:name="DefaultOcxName124" w:shapeid="_x0000_i1203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Pr="00BD1355" w:rsidRDefault="00951916" w:rsidP="00951916">
            <w:pPr>
              <w:spacing w:after="0" w:line="37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Reakcia prebieha, len ak frakčnú banku zahrejeme na určitú teplotu.</w:t>
            </w:r>
          </w:p>
        </w:tc>
      </w:tr>
      <w:tr w:rsidR="00951916" w:rsidRPr="00BD1355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202" type="#_x0000_t75" style="width:20.05pt;height:17.7pt" o:ole="">
                  <v:imagedata r:id="rId8" o:title=""/>
                </v:shape>
                <w:control r:id="rId31" w:name="DefaultOcxName217" w:shapeid="_x0000_i1202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Pr="00BD1355" w:rsidRDefault="00951916" w:rsidP="00951916">
            <w:pPr>
              <w:spacing w:after="0" w:line="37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Zavedením vzniknutého plynu do vody v kadičke vznikne slabá kyselina.</w:t>
            </w:r>
          </w:p>
        </w:tc>
      </w:tr>
      <w:tr w:rsidR="00951916" w:rsidRPr="00BD1355" w:rsidTr="009519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BD1355">
              <w:rPr>
                <w:rFonts w:ascii="Arial" w:eastAsia="Times New Roman" w:hAnsi="Arial" w:cs="Arial"/>
                <w:color w:val="00AEEB"/>
                <w:lang w:eastAsia="sk-SK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951916" w:rsidRPr="00BD1355" w:rsidRDefault="00951916" w:rsidP="00951916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</w:rPr>
              <w:object w:dxaOrig="405" w:dyaOrig="360">
                <v:shape id="_x0000_i1201" type="#_x0000_t75" style="width:20.05pt;height:17.7pt" o:ole="">
                  <v:imagedata r:id="rId6" o:title=""/>
                </v:shape>
                <w:control r:id="rId32" w:name="DefaultOcxName313" w:shapeid="_x0000_i1201"/>
              </w:object>
            </w:r>
          </w:p>
        </w:tc>
        <w:tc>
          <w:tcPr>
            <w:tcW w:w="8989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951916" w:rsidRPr="00BD1355" w:rsidRDefault="00951916" w:rsidP="00951916">
            <w:pPr>
              <w:spacing w:after="0" w:line="370" w:lineRule="atLeast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BD1355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Pri reakcii vzniká plynný chlorovodík s charakteristickým zápachom.</w:t>
            </w:r>
          </w:p>
        </w:tc>
      </w:tr>
    </w:tbl>
    <w:p w:rsidR="003F2621" w:rsidRPr="00951916" w:rsidRDefault="00951916" w:rsidP="003F2621">
      <w:pPr>
        <w:rPr>
          <w:color w:val="FF0000"/>
        </w:rPr>
      </w:pPr>
      <w:r w:rsidRPr="00951916">
        <w:rPr>
          <w:color w:val="FF0000"/>
        </w:rPr>
        <w:t>5. Hodnotenie 1</w:t>
      </w:r>
    </w:p>
    <w:p w:rsidR="00261C52" w:rsidRDefault="00261C52" w:rsidP="00261C52">
      <w:r>
        <w:t>Ú36</w:t>
      </w:r>
    </w:p>
    <w:p w:rsidR="00261C52" w:rsidRPr="0041236A" w:rsidRDefault="00261C52" w:rsidP="00261C52">
      <w:pPr>
        <w:spacing w:after="0" w:line="252" w:lineRule="atLeast"/>
        <w:textAlignment w:val="baseline"/>
        <w:outlineLvl w:val="4"/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</w:pPr>
      <w:r w:rsidRPr="0041236A">
        <w:rPr>
          <w:rFonts w:ascii="&amp;quot" w:eastAsia="Times New Roman" w:hAnsi="&amp;quot" w:cs="Times New Roman"/>
          <w:color w:val="575760"/>
          <w:sz w:val="25"/>
          <w:szCs w:val="25"/>
          <w:lang w:eastAsia="sk-SK"/>
        </w:rPr>
        <w:t>Náhľad úlohy: Amoniak_ test_2Q/2015_ISCED3_3R_22</w:t>
      </w:r>
    </w:p>
    <w:p w:rsidR="00261C52" w:rsidRPr="0041236A" w:rsidRDefault="00261C52" w:rsidP="00261C52">
      <w:pPr>
        <w:shd w:val="clear" w:color="auto" w:fill="EDF1F2"/>
        <w:spacing w:after="0" w:line="370" w:lineRule="atLeast"/>
        <w:jc w:val="both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41236A">
        <w:rPr>
          <w:rFonts w:ascii="Arial" w:eastAsia="Times New Roman" w:hAnsi="Arial" w:cs="Arial"/>
          <w:color w:val="575760"/>
          <w:bdr w:val="none" w:sz="0" w:space="0" w:color="auto" w:frame="1"/>
          <w:lang w:eastAsia="sk-SK"/>
        </w:rPr>
        <w:t>Skvapalnený amoniak sa vďaka vysokej účinnosti a nízkej cene vo veľkom používa v priemyslových chladiacich systémoch (napr. na zimných štadiónoch, v továrňach a v chemických spoločnostiach). V prípade úniku plynného amoniaku je nutné rozprašovať vodu, aby sa znížila jeho koncentrácia vo vzduchu.</w:t>
      </w:r>
    </w:p>
    <w:p w:rsidR="00261C52" w:rsidRPr="0041236A" w:rsidRDefault="00261C52" w:rsidP="00261C52">
      <w:pPr>
        <w:shd w:val="clear" w:color="auto" w:fill="EDF1F2"/>
        <w:spacing w:after="0" w:line="370" w:lineRule="atLeast"/>
        <w:jc w:val="both"/>
        <w:textAlignment w:val="baseline"/>
        <w:rPr>
          <w:rFonts w:ascii="Arial" w:eastAsia="Times New Roman" w:hAnsi="Arial" w:cs="Arial"/>
          <w:color w:val="575760"/>
          <w:lang w:eastAsia="sk-SK"/>
        </w:rPr>
      </w:pPr>
      <w:r w:rsidRPr="0041236A">
        <w:rPr>
          <w:rFonts w:ascii="Arial" w:eastAsia="Times New Roman" w:hAnsi="Arial" w:cs="Arial"/>
          <w:color w:val="575760"/>
          <w:bdr w:val="none" w:sz="0" w:space="0" w:color="auto" w:frame="1"/>
          <w:lang w:eastAsia="sk-SK"/>
        </w:rPr>
        <w:t>Rozhodnite, prečo je možné použiť daný postup pri likvidácii plynného amoniaku.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756"/>
        <w:gridCol w:w="9026"/>
      </w:tblGrid>
      <w:tr w:rsidR="00261C52" w:rsidRPr="0041236A" w:rsidTr="00261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41236A" w:rsidRDefault="00261C52" w:rsidP="00261C52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00AEEB"/>
                <w:lang w:eastAsia="sk-SK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41236A" w:rsidRDefault="00261C52" w:rsidP="00261C52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</w:rPr>
              <w:object w:dxaOrig="405" w:dyaOrig="360">
                <v:shape id="_x0000_i1128" type="#_x0000_t75" style="width:20.05pt;height:17.7pt" o:ole="">
                  <v:imagedata r:id="rId6" o:title=""/>
                </v:shape>
                <w:control r:id="rId33" w:name="DefaultOcxName56" w:shapeid="_x0000_i1128"/>
              </w:object>
            </w: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61C52" w:rsidRPr="0041236A" w:rsidRDefault="00261C52" w:rsidP="00261C52">
            <w:pPr>
              <w:spacing w:after="0" w:line="292" w:lineRule="atLeast"/>
              <w:jc w:val="both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Plynný amoniak sa vo vode nerozpúšťa.</w:t>
            </w:r>
          </w:p>
        </w:tc>
      </w:tr>
      <w:tr w:rsidR="00261C52" w:rsidRPr="0041236A" w:rsidTr="00261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41236A" w:rsidRDefault="00261C52" w:rsidP="00261C52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00AEEB"/>
                <w:lang w:eastAsia="sk-SK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41236A" w:rsidRDefault="00261C52" w:rsidP="00261C52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</w:rPr>
              <w:object w:dxaOrig="405" w:dyaOrig="360">
                <v:shape id="_x0000_i1127" type="#_x0000_t75" style="width:20.05pt;height:17.7pt" o:ole="">
                  <v:imagedata r:id="rId8" o:title=""/>
                </v:shape>
                <w:control r:id="rId34" w:name="DefaultOcxName130" w:shapeid="_x0000_i1127"/>
              </w:object>
            </w: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61C52" w:rsidRPr="0041236A" w:rsidRDefault="00261C52" w:rsidP="00261C52">
            <w:pPr>
              <w:spacing w:after="0" w:line="292" w:lineRule="atLeast"/>
              <w:jc w:val="both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Plynný amoniak sa vo vode rozpúšťa.</w:t>
            </w:r>
          </w:p>
        </w:tc>
      </w:tr>
      <w:tr w:rsidR="00261C52" w:rsidRPr="0041236A" w:rsidTr="00261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41236A" w:rsidRDefault="00261C52" w:rsidP="00261C52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00AEEB"/>
                <w:lang w:eastAsia="sk-SK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41236A" w:rsidRDefault="00261C52" w:rsidP="00261C52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</w:rPr>
              <w:object w:dxaOrig="405" w:dyaOrig="360">
                <v:shape id="_x0000_i1126" type="#_x0000_t75" style="width:20.05pt;height:17.7pt" o:ole="">
                  <v:imagedata r:id="rId6" o:title=""/>
                </v:shape>
                <w:control r:id="rId35" w:name="DefaultOcxName225" w:shapeid="_x0000_i1126"/>
              </w:object>
            </w: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61C52" w:rsidRPr="0041236A" w:rsidRDefault="00261C52" w:rsidP="00261C52">
            <w:pPr>
              <w:spacing w:after="0" w:line="292" w:lineRule="atLeast"/>
              <w:jc w:val="both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Plynný amoniak sa bude rýchlejšie vyparovať.</w:t>
            </w:r>
          </w:p>
        </w:tc>
      </w:tr>
      <w:tr w:rsidR="00261C52" w:rsidRPr="0041236A" w:rsidTr="00261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41236A" w:rsidRDefault="00261C52" w:rsidP="00261C52">
            <w:pPr>
              <w:spacing w:after="0" w:line="209" w:lineRule="atLeast"/>
              <w:textAlignment w:val="baseline"/>
              <w:rPr>
                <w:rFonts w:ascii="Arial" w:eastAsia="Times New Roman" w:hAnsi="Arial" w:cs="Arial"/>
                <w:color w:val="00AEEB"/>
                <w:lang w:eastAsia="sk-SK"/>
              </w:rPr>
            </w:pPr>
            <w:r w:rsidRPr="0041236A">
              <w:rPr>
                <w:rFonts w:ascii="Arial" w:eastAsia="Times New Roman" w:hAnsi="Arial" w:cs="Arial"/>
                <w:color w:val="00AEEB"/>
                <w:lang w:eastAsia="sk-SK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75" w:type="dxa"/>
            </w:tcMar>
            <w:hideMark/>
          </w:tcPr>
          <w:p w:rsidR="00261C52" w:rsidRPr="0041236A" w:rsidRDefault="00261C52" w:rsidP="00261C52">
            <w:pPr>
              <w:spacing w:after="0" w:line="209" w:lineRule="atLeast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</w:rPr>
              <w:object w:dxaOrig="405" w:dyaOrig="360">
                <v:shape id="_x0000_i1125" type="#_x0000_t75" style="width:20.05pt;height:17.7pt" o:ole="">
                  <v:imagedata r:id="rId6" o:title=""/>
                </v:shape>
                <w:control r:id="rId36" w:name="DefaultOcxName319" w:shapeid="_x0000_i1125"/>
              </w:object>
            </w: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261C52" w:rsidRPr="0041236A" w:rsidRDefault="00261C52" w:rsidP="00261C52">
            <w:pPr>
              <w:spacing w:after="0" w:line="292" w:lineRule="atLeast"/>
              <w:jc w:val="both"/>
              <w:textAlignment w:val="baseline"/>
              <w:rPr>
                <w:rFonts w:ascii="Arial" w:eastAsia="Times New Roman" w:hAnsi="Arial" w:cs="Arial"/>
                <w:lang w:eastAsia="sk-SK"/>
              </w:rPr>
            </w:pPr>
            <w:r w:rsidRPr="0041236A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 xml:space="preserve">Plynný amoniak bude rýchlejšie </w:t>
            </w:r>
            <w:proofErr w:type="spellStart"/>
            <w:r w:rsidRPr="0041236A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desublimovať</w:t>
            </w:r>
            <w:proofErr w:type="spellEnd"/>
            <w:r w:rsidRPr="0041236A">
              <w:rPr>
                <w:rFonts w:ascii="Arial" w:eastAsia="Times New Roman" w:hAnsi="Arial" w:cs="Arial"/>
                <w:bdr w:val="none" w:sz="0" w:space="0" w:color="auto" w:frame="1"/>
                <w:lang w:eastAsia="sk-SK"/>
              </w:rPr>
              <w:t>.</w:t>
            </w:r>
          </w:p>
        </w:tc>
      </w:tr>
    </w:tbl>
    <w:p w:rsidR="00261C52" w:rsidRDefault="00261C52" w:rsidP="00261C52"/>
    <w:p w:rsidR="00261C52" w:rsidRDefault="00261C52"/>
    <w:p w:rsidR="00E454CA" w:rsidRDefault="00E454CA"/>
    <w:sectPr w:rsidR="00E45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ACC"/>
    <w:multiLevelType w:val="hybridMultilevel"/>
    <w:tmpl w:val="ECDE8B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9C"/>
    <w:rsid w:val="00237D9C"/>
    <w:rsid w:val="00261C52"/>
    <w:rsid w:val="003F2621"/>
    <w:rsid w:val="00951916"/>
    <w:rsid w:val="00982B46"/>
    <w:rsid w:val="00A54823"/>
    <w:rsid w:val="00E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5">
    <w:name w:val="heading 5"/>
    <w:basedOn w:val="Normlny"/>
    <w:link w:val="Nadpis5Char"/>
    <w:uiPriority w:val="9"/>
    <w:qFormat/>
    <w:rsid w:val="00E45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4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E454CA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261C5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2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5">
    <w:name w:val="heading 5"/>
    <w:basedOn w:val="Normlny"/>
    <w:link w:val="Nadpis5Char"/>
    <w:uiPriority w:val="9"/>
    <w:qFormat/>
    <w:rsid w:val="00E45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4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E454CA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261C5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2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3.jpeg"/><Relationship Id="rId36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2018-06-12T06:39:00Z</dcterms:created>
  <dcterms:modified xsi:type="dcterms:W3CDTF">2018-06-12T07:25:00Z</dcterms:modified>
</cp:coreProperties>
</file>