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F2803" w:rsidRPr="002B56B3" w:rsidRDefault="005F2803" w:rsidP="005F2803">
      <w:pPr>
        <w:widowControl w:val="0"/>
        <w:jc w:val="both"/>
        <w:outlineLvl w:val="0"/>
        <w:rPr>
          <w:rFonts w:ascii="Calibri" w:hAnsi="Calibri"/>
          <w:b/>
          <w:sz w:val="24"/>
          <w:szCs w:val="24"/>
          <w:u w:val="single"/>
        </w:rPr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9638"/>
      </w:tblGrid>
      <w:tr w:rsidR="00B85157" w:rsidTr="00B85157">
        <w:tc>
          <w:tcPr>
            <w:tcW w:w="9638" w:type="dxa"/>
          </w:tcPr>
          <w:p w:rsidR="00B85157" w:rsidRPr="00A821FB" w:rsidRDefault="00B85157" w:rsidP="00B85157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A821FB">
              <w:rPr>
                <w:rFonts w:ascii="Times New Roman" w:hAnsi="Times New Roman"/>
                <w:b/>
                <w:sz w:val="24"/>
                <w:szCs w:val="24"/>
              </w:rPr>
              <w:t>Makromolekulové látky</w:t>
            </w:r>
          </w:p>
          <w:p w:rsidR="00B85157" w:rsidRDefault="00B85157" w:rsidP="00B85157">
            <w:pPr>
              <w:autoSpaceDE w:val="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A821FB">
              <w:rPr>
                <w:rFonts w:ascii="Times New Roman" w:hAnsi="Times New Roman"/>
                <w:sz w:val="24"/>
                <w:szCs w:val="24"/>
              </w:rPr>
              <w:t xml:space="preserve">Vysvetlite pojmy: </w:t>
            </w:r>
            <w:proofErr w:type="spellStart"/>
            <w:r w:rsidRPr="00A821FB">
              <w:rPr>
                <w:rFonts w:ascii="Times New Roman" w:hAnsi="Times New Roman"/>
                <w:sz w:val="24"/>
                <w:szCs w:val="24"/>
              </w:rPr>
              <w:t>monomér</w:t>
            </w:r>
            <w:proofErr w:type="spellEnd"/>
            <w:r w:rsidRPr="00A821FB">
              <w:rPr>
                <w:rFonts w:ascii="Times New Roman" w:hAnsi="Times New Roman"/>
                <w:sz w:val="24"/>
                <w:szCs w:val="24"/>
              </w:rPr>
              <w:t>, polymér, makromolekula, polymerizačný stupeň. Zapíšte polymerizác</w:t>
            </w:r>
            <w:r w:rsidR="00012B4F">
              <w:rPr>
                <w:rFonts w:ascii="Times New Roman" w:hAnsi="Times New Roman"/>
                <w:sz w:val="24"/>
                <w:szCs w:val="24"/>
              </w:rPr>
              <w:t xml:space="preserve">iu </w:t>
            </w:r>
            <w:proofErr w:type="spellStart"/>
            <w:r w:rsidR="00012B4F">
              <w:rPr>
                <w:rFonts w:ascii="Times New Roman" w:hAnsi="Times New Roman"/>
                <w:sz w:val="24"/>
                <w:szCs w:val="24"/>
              </w:rPr>
              <w:t>eténu</w:t>
            </w:r>
            <w:proofErr w:type="spellEnd"/>
            <w:r w:rsidR="00012B4F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="00012B4F">
              <w:rPr>
                <w:rFonts w:ascii="Times New Roman" w:hAnsi="Times New Roman"/>
                <w:sz w:val="24"/>
                <w:szCs w:val="24"/>
              </w:rPr>
              <w:t>propénu</w:t>
            </w:r>
            <w:proofErr w:type="spellEnd"/>
            <w:r w:rsidR="00012B4F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="00012B4F">
              <w:rPr>
                <w:rFonts w:ascii="Times New Roman" w:hAnsi="Times New Roman"/>
                <w:sz w:val="24"/>
                <w:szCs w:val="24"/>
              </w:rPr>
              <w:t>styrénu</w:t>
            </w:r>
            <w:proofErr w:type="spellEnd"/>
            <w:r w:rsidR="00012B4F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/>
                <w:sz w:val="24"/>
                <w:szCs w:val="24"/>
              </w:rPr>
              <w:t>PVC</w:t>
            </w:r>
            <w:r w:rsidR="00012B4F">
              <w:rPr>
                <w:rFonts w:ascii="Times New Roman" w:hAnsi="Times New Roman"/>
                <w:sz w:val="24"/>
                <w:szCs w:val="24"/>
              </w:rPr>
              <w:t>, PTFE</w:t>
            </w:r>
            <w:r w:rsidRPr="00A821FB">
              <w:rPr>
                <w:rFonts w:ascii="Times New Roman" w:hAnsi="Times New Roman"/>
                <w:sz w:val="24"/>
                <w:szCs w:val="24"/>
              </w:rPr>
              <w:t>. Popíšte fyzikálne a chemické vlastnosti plastov, ich význam, použitie, vplyv na zdravie človeka a ŽP.</w:t>
            </w:r>
          </w:p>
        </w:tc>
      </w:tr>
    </w:tbl>
    <w:p w:rsidR="005F2803" w:rsidRPr="00A821FB" w:rsidRDefault="005F2803" w:rsidP="005F2803">
      <w:pPr>
        <w:contextualSpacing/>
        <w:rPr>
          <w:rFonts w:ascii="Times New Roman" w:hAnsi="Times New Roman"/>
          <w:b/>
          <w:sz w:val="24"/>
          <w:szCs w:val="24"/>
          <w:u w:val="single"/>
        </w:rPr>
      </w:pPr>
    </w:p>
    <w:p w:rsidR="00A821FB" w:rsidRPr="00A821FB" w:rsidRDefault="00A821FB" w:rsidP="00A821FB">
      <w:pPr>
        <w:pStyle w:val="Odsekzoznamu"/>
        <w:numPr>
          <w:ilvl w:val="0"/>
          <w:numId w:val="13"/>
        </w:numPr>
        <w:rPr>
          <w:rFonts w:ascii="Times New Roman" w:hAnsi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/>
          <w:color w:val="000000"/>
          <w:sz w:val="24"/>
          <w:szCs w:val="24"/>
        </w:rPr>
        <w:t>sú</w:t>
      </w:r>
      <w:proofErr w:type="spellEnd"/>
      <w:proofErr w:type="gramEnd"/>
      <w:r>
        <w:rPr>
          <w:rFonts w:ascii="Times New Roman" w:hAnsi="Times New Roman"/>
          <w:color w:val="000000"/>
          <w:sz w:val="24"/>
          <w:szCs w:val="24"/>
        </w:rPr>
        <w:t xml:space="preserve"> to </w:t>
      </w:r>
      <w:proofErr w:type="spellStart"/>
      <w:r w:rsidRPr="00A821FB">
        <w:rPr>
          <w:rFonts w:ascii="Times New Roman" w:hAnsi="Times New Roman"/>
          <w:color w:val="000000"/>
          <w:sz w:val="24"/>
          <w:szCs w:val="24"/>
        </w:rPr>
        <w:t>látky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s </w:t>
      </w:r>
      <w:proofErr w:type="spellStart"/>
      <w:r w:rsidRPr="00A821FB">
        <w:rPr>
          <w:rFonts w:ascii="Times New Roman" w:hAnsi="Times New Roman"/>
          <w:color w:val="000000"/>
          <w:sz w:val="24"/>
          <w:szCs w:val="24"/>
        </w:rPr>
        <w:t>vysok</w:t>
      </w:r>
      <w:r>
        <w:rPr>
          <w:rFonts w:ascii="Times New Roman" w:hAnsi="Times New Roman"/>
          <w:color w:val="000000"/>
          <w:sz w:val="24"/>
          <w:szCs w:val="24"/>
        </w:rPr>
        <w:t>ou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molekulovou</w:t>
      </w:r>
      <w:proofErr w:type="spellEnd"/>
      <w:r w:rsidRPr="00A821FB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A821FB">
        <w:rPr>
          <w:rFonts w:ascii="Times New Roman" w:hAnsi="Times New Roman"/>
          <w:color w:val="000000"/>
          <w:sz w:val="24"/>
          <w:szCs w:val="24"/>
        </w:rPr>
        <w:t>hmotnosť</w:t>
      </w:r>
      <w:r>
        <w:rPr>
          <w:rFonts w:ascii="Times New Roman" w:hAnsi="Times New Roman"/>
          <w:color w:val="000000"/>
          <w:sz w:val="24"/>
          <w:szCs w:val="24"/>
        </w:rPr>
        <w:t>ou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ktoré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sú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A821FB">
        <w:rPr>
          <w:rFonts w:ascii="Times New Roman" w:hAnsi="Times New Roman"/>
          <w:color w:val="000000"/>
          <w:sz w:val="24"/>
          <w:szCs w:val="24"/>
        </w:rPr>
        <w:t>tvorené</w:t>
      </w:r>
      <w:proofErr w:type="spellEnd"/>
      <w:r w:rsidRPr="00A821FB">
        <w:rPr>
          <w:rFonts w:ascii="Times New Roman" w:hAnsi="Times New Roman"/>
          <w:color w:val="000000"/>
          <w:sz w:val="24"/>
          <w:szCs w:val="24"/>
        </w:rPr>
        <w:t xml:space="preserve"> z </w:t>
      </w:r>
      <w:proofErr w:type="spellStart"/>
      <w:r w:rsidRPr="00A821FB">
        <w:rPr>
          <w:rFonts w:ascii="Times New Roman" w:hAnsi="Times New Roman"/>
          <w:color w:val="000000"/>
          <w:sz w:val="24"/>
          <w:szCs w:val="24"/>
        </w:rPr>
        <w:t>makromolekúl</w:t>
      </w:r>
      <w:proofErr w:type="spellEnd"/>
      <w:r w:rsidRPr="00A821FB">
        <w:rPr>
          <w:rFonts w:ascii="Times New Roman" w:hAnsi="Times New Roman"/>
          <w:color w:val="000000"/>
          <w:sz w:val="24"/>
          <w:szCs w:val="24"/>
        </w:rPr>
        <w:t>.</w:t>
      </w:r>
    </w:p>
    <w:p w:rsidR="00A821FB" w:rsidRDefault="00A821FB" w:rsidP="00680A4C">
      <w:pPr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  <w:u w:val="single"/>
        </w:rPr>
        <w:t>Mak</w:t>
      </w:r>
      <w:r w:rsidRPr="00A821FB">
        <w:rPr>
          <w:rFonts w:ascii="Times New Roman" w:hAnsi="Times New Roman"/>
          <w:b/>
          <w:bCs/>
          <w:sz w:val="24"/>
          <w:szCs w:val="24"/>
          <w:u w:val="single"/>
        </w:rPr>
        <w:t>romolekula</w:t>
      </w:r>
      <w:r w:rsidRPr="00A821FB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= obrovská molekula, </w:t>
      </w:r>
      <w:r w:rsidRPr="00A821FB">
        <w:rPr>
          <w:rFonts w:ascii="Times New Roman" w:hAnsi="Times New Roman"/>
          <w:sz w:val="24"/>
          <w:szCs w:val="24"/>
        </w:rPr>
        <w:t xml:space="preserve">zložená z veľkého počtu </w:t>
      </w:r>
      <w:proofErr w:type="spellStart"/>
      <w:r w:rsidR="00680A4C" w:rsidRPr="00B85157">
        <w:rPr>
          <w:rFonts w:ascii="Times New Roman" w:hAnsi="Times New Roman"/>
          <w:color w:val="FF0000"/>
          <w:u w:val="single"/>
        </w:rPr>
        <w:t>monomérov</w:t>
      </w:r>
      <w:proofErr w:type="spellEnd"/>
      <w:r w:rsidR="00680A4C" w:rsidRPr="00B85157">
        <w:rPr>
          <w:rFonts w:ascii="Times New Roman" w:hAnsi="Times New Roman"/>
          <w:sz w:val="24"/>
        </w:rPr>
        <w:t xml:space="preserve"> </w:t>
      </w:r>
      <w:r w:rsidRPr="00A821FB">
        <w:rPr>
          <w:rFonts w:ascii="Times New Roman" w:hAnsi="Times New Roman"/>
          <w:sz w:val="24"/>
          <w:szCs w:val="24"/>
        </w:rPr>
        <w:t>do dlhých reťazcov.</w:t>
      </w:r>
    </w:p>
    <w:p w:rsidR="00A821FB" w:rsidRPr="00A821FB" w:rsidRDefault="00A821FB" w:rsidP="00A821FB">
      <w:pPr>
        <w:rPr>
          <w:rFonts w:ascii="Times New Roman" w:hAnsi="Times New Roman"/>
          <w:sz w:val="24"/>
          <w:szCs w:val="24"/>
        </w:rPr>
      </w:pPr>
    </w:p>
    <w:p w:rsidR="00217B93" w:rsidRDefault="00217B93" w:rsidP="00217B93">
      <w:pPr>
        <w:contextualSpacing/>
        <w:jc w:val="both"/>
        <w:rPr>
          <w:rFonts w:ascii="Calibri" w:hAnsi="Calibri"/>
          <w:sz w:val="24"/>
          <w:szCs w:val="24"/>
        </w:rPr>
      </w:pPr>
      <w:proofErr w:type="spellStart"/>
      <w:r>
        <w:rPr>
          <w:rFonts w:ascii="Calibri" w:hAnsi="Calibri"/>
          <w:b/>
          <w:color w:val="FF0000"/>
          <w:sz w:val="24"/>
          <w:szCs w:val="24"/>
        </w:rPr>
        <w:t>M</w:t>
      </w:r>
      <w:r w:rsidRPr="00217B93">
        <w:rPr>
          <w:rFonts w:ascii="Calibri" w:hAnsi="Calibri"/>
          <w:b/>
          <w:color w:val="FF0000"/>
          <w:sz w:val="24"/>
          <w:szCs w:val="24"/>
        </w:rPr>
        <w:t>onomér</w:t>
      </w:r>
      <w:proofErr w:type="spellEnd"/>
      <w:r>
        <w:rPr>
          <w:rFonts w:ascii="Calibri" w:hAnsi="Calibri"/>
          <w:b/>
          <w:color w:val="FF0000"/>
          <w:sz w:val="24"/>
          <w:szCs w:val="24"/>
        </w:rPr>
        <w:t xml:space="preserve"> =</w:t>
      </w:r>
      <w:r w:rsidRPr="002B56B3">
        <w:rPr>
          <w:rFonts w:ascii="Calibri" w:hAnsi="Calibri"/>
          <w:b/>
          <w:color w:val="FF0000"/>
          <w:sz w:val="24"/>
          <w:szCs w:val="24"/>
        </w:rPr>
        <w:t xml:space="preserve"> </w:t>
      </w:r>
      <w:r>
        <w:rPr>
          <w:rFonts w:ascii="Calibri" w:hAnsi="Calibri"/>
          <w:b/>
          <w:color w:val="FF0000"/>
          <w:sz w:val="24"/>
          <w:szCs w:val="24"/>
        </w:rPr>
        <w:t>základná s</w:t>
      </w:r>
      <w:r w:rsidRPr="002B56B3">
        <w:rPr>
          <w:rFonts w:ascii="Calibri" w:hAnsi="Calibri"/>
          <w:b/>
          <w:color w:val="FF0000"/>
          <w:sz w:val="24"/>
          <w:szCs w:val="24"/>
        </w:rPr>
        <w:t>tavebná jednotka</w:t>
      </w:r>
      <w:r>
        <w:rPr>
          <w:rFonts w:ascii="Calibri" w:hAnsi="Calibri"/>
          <w:color w:val="FF0000"/>
          <w:sz w:val="24"/>
          <w:szCs w:val="24"/>
        </w:rPr>
        <w:t xml:space="preserve">, </w:t>
      </w:r>
      <w:r w:rsidR="00A821FB">
        <w:rPr>
          <w:rFonts w:ascii="Calibri" w:hAnsi="Calibri"/>
          <w:color w:val="FF0000"/>
          <w:sz w:val="24"/>
          <w:szCs w:val="24"/>
        </w:rPr>
        <w:t xml:space="preserve">pravidelne </w:t>
      </w:r>
      <w:r w:rsidRPr="002B56B3">
        <w:rPr>
          <w:rFonts w:ascii="Calibri" w:hAnsi="Calibri"/>
          <w:sz w:val="24"/>
          <w:szCs w:val="24"/>
        </w:rPr>
        <w:t>opakujúca</w:t>
      </w:r>
      <w:r>
        <w:rPr>
          <w:rFonts w:ascii="Calibri" w:hAnsi="Calibri"/>
          <w:sz w:val="24"/>
          <w:szCs w:val="24"/>
        </w:rPr>
        <w:t xml:space="preserve"> sa</w:t>
      </w:r>
      <w:r w:rsidRPr="002B56B3">
        <w:rPr>
          <w:rFonts w:ascii="Calibri" w:hAnsi="Calibri"/>
          <w:sz w:val="24"/>
          <w:szCs w:val="24"/>
        </w:rPr>
        <w:t xml:space="preserve"> časť makromolekuly </w:t>
      </w:r>
      <w:r>
        <w:rPr>
          <w:rFonts w:ascii="Calibri" w:hAnsi="Calibri"/>
          <w:sz w:val="24"/>
          <w:szCs w:val="24"/>
        </w:rPr>
        <w:t xml:space="preserve">(vieme ju prirovnať ku </w:t>
      </w:r>
      <w:proofErr w:type="spellStart"/>
      <w:r>
        <w:rPr>
          <w:rFonts w:ascii="Calibri" w:hAnsi="Calibri"/>
          <w:sz w:val="24"/>
          <w:szCs w:val="24"/>
        </w:rPr>
        <w:t>gorálke</w:t>
      </w:r>
      <w:proofErr w:type="spellEnd"/>
      <w:r>
        <w:rPr>
          <w:rFonts w:ascii="Calibri" w:hAnsi="Calibri"/>
          <w:sz w:val="24"/>
          <w:szCs w:val="24"/>
        </w:rPr>
        <w:t xml:space="preserve"> v náhrdelníku), opakovaním </w:t>
      </w:r>
      <w:proofErr w:type="spellStart"/>
      <w:r>
        <w:rPr>
          <w:rFonts w:ascii="Calibri" w:hAnsi="Calibri"/>
          <w:sz w:val="24"/>
          <w:szCs w:val="24"/>
        </w:rPr>
        <w:t>monomérov</w:t>
      </w:r>
      <w:proofErr w:type="spellEnd"/>
      <w:r>
        <w:rPr>
          <w:rFonts w:ascii="Calibri" w:hAnsi="Calibri"/>
          <w:sz w:val="24"/>
          <w:szCs w:val="24"/>
        </w:rPr>
        <w:t xml:space="preserve"> vzniká polymér</w:t>
      </w:r>
    </w:p>
    <w:p w:rsidR="00217B93" w:rsidRDefault="00217B93" w:rsidP="00B85157">
      <w:pPr>
        <w:contextualSpacing/>
        <w:rPr>
          <w:rFonts w:ascii="Calibri" w:hAnsi="Calibri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262255</wp:posOffset>
                </wp:positionH>
                <wp:positionV relativeFrom="paragraph">
                  <wp:posOffset>160654</wp:posOffset>
                </wp:positionV>
                <wp:extent cx="3254375" cy="1019175"/>
                <wp:effectExtent l="0" t="19050" r="41275" b="47625"/>
                <wp:wrapNone/>
                <wp:docPr id="2" name="Šípka doprav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4375" cy="10191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17B93" w:rsidRDefault="00217B93" w:rsidP="00217B93">
                            <w:pPr>
                              <w:jc w:val="center"/>
                            </w:pPr>
                            <w:proofErr w:type="spellStart"/>
                            <w:r>
                              <w:t>Monomér</w:t>
                            </w:r>
                            <w:proofErr w:type="spellEnd"/>
                            <w:r>
                              <w:t xml:space="preserve"> = stavebná jednotka, ktorá sa opakuje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Šípka doprava 2" o:spid="_x0000_s1026" type="#_x0000_t13" style="position:absolute;margin-left:20.65pt;margin-top:12.65pt;width:256.25pt;height:80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" adj="18218" fillcolor="#4f81bd [3204]" strokecolor="#243f60 [1604]" strokeweight="2pt">
                <v:textbox>
                  <w:txbxContent>
                    <w:p w:rsidR="00217B93" w:rsidRDefault="00217B93" w:rsidP="00217B93">
                      <w:pPr>
                        <w:jc w:val="center"/>
                      </w:pPr>
                      <w:proofErr w:type="spellStart"/>
                      <w:r>
                        <w:t>Monomér</w:t>
                      </w:r>
                      <w:proofErr w:type="spellEnd"/>
                      <w:r>
                        <w:t xml:space="preserve"> = stavebná jednotka, ktorá sa opakuje</w:t>
                      </w:r>
                    </w:p>
                  </w:txbxContent>
                </v:textbox>
              </v:shape>
            </w:pict>
          </mc:Fallback>
        </mc:AlternateContent>
      </w:r>
      <w:r w:rsidR="00B85157">
        <w:rPr>
          <w:rFonts w:ascii="Calibri" w:hAnsi="Calibri"/>
          <w:sz w:val="24"/>
          <w:szCs w:val="24"/>
        </w:rPr>
        <w:t xml:space="preserve">                                                                                                      </w:t>
      </w:r>
      <w:r>
        <w:rPr>
          <w:noProof/>
        </w:rPr>
        <w:drawing>
          <wp:inline distT="0" distB="0" distL="0" distR="0" wp14:anchorId="2896DC69" wp14:editId="35E54E3C">
            <wp:extent cx="1372322" cy="1279004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2245" t="21450" r="46361" b="8157"/>
                    <a:stretch/>
                  </pic:blipFill>
                  <pic:spPr bwMode="auto">
                    <a:xfrm>
                      <a:off x="0" y="0"/>
                      <a:ext cx="1385905" cy="1291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612A" w:rsidRPr="002B56B3" w:rsidRDefault="00E1612A" w:rsidP="005F2803">
      <w:pPr>
        <w:contextualSpacing/>
        <w:rPr>
          <w:rFonts w:ascii="Calibri" w:hAnsi="Calibri"/>
          <w:sz w:val="24"/>
          <w:szCs w:val="24"/>
        </w:rPr>
      </w:pPr>
      <w:r w:rsidRPr="002B56B3">
        <w:rPr>
          <w:rFonts w:ascii="Calibri" w:hAnsi="Calibri"/>
          <w:b/>
          <w:color w:val="FF0000"/>
          <w:sz w:val="24"/>
          <w:szCs w:val="24"/>
        </w:rPr>
        <w:t>Polymerizačný stupeň</w:t>
      </w:r>
      <w:r w:rsidRPr="002B56B3">
        <w:rPr>
          <w:rFonts w:ascii="Calibri" w:hAnsi="Calibri"/>
          <w:color w:val="FF0000"/>
          <w:sz w:val="24"/>
          <w:szCs w:val="24"/>
        </w:rPr>
        <w:t xml:space="preserve"> </w:t>
      </w:r>
      <w:r w:rsidRPr="002B56B3">
        <w:rPr>
          <w:rFonts w:ascii="Calibri" w:hAnsi="Calibri"/>
          <w:sz w:val="24"/>
          <w:szCs w:val="24"/>
        </w:rPr>
        <w:t xml:space="preserve">–  </w:t>
      </w:r>
      <w:r w:rsidR="00217B93">
        <w:rPr>
          <w:rFonts w:ascii="Calibri" w:hAnsi="Calibri"/>
          <w:sz w:val="24"/>
          <w:szCs w:val="24"/>
        </w:rPr>
        <w:t xml:space="preserve">označujeme   </w:t>
      </w:r>
      <w:r w:rsidRPr="00217B93">
        <w:rPr>
          <w:rFonts w:ascii="Calibri" w:hAnsi="Calibri"/>
          <w:color w:val="FF0000"/>
          <w:sz w:val="40"/>
          <w:szCs w:val="24"/>
        </w:rPr>
        <w:t xml:space="preserve">n </w:t>
      </w:r>
      <w:r w:rsidRPr="002B56B3">
        <w:rPr>
          <w:rFonts w:ascii="Calibri" w:hAnsi="Calibri"/>
          <w:sz w:val="24"/>
          <w:szCs w:val="24"/>
        </w:rPr>
        <w:t>- u</w:t>
      </w:r>
      <w:r w:rsidR="00217B93">
        <w:rPr>
          <w:rFonts w:ascii="Calibri" w:hAnsi="Calibri"/>
          <w:sz w:val="24"/>
          <w:szCs w:val="24"/>
        </w:rPr>
        <w:t>dáva</w:t>
      </w:r>
      <w:r w:rsidRPr="002B56B3">
        <w:rPr>
          <w:rFonts w:ascii="Calibri" w:hAnsi="Calibri"/>
          <w:sz w:val="24"/>
          <w:szCs w:val="24"/>
        </w:rPr>
        <w:t xml:space="preserve"> počet </w:t>
      </w:r>
      <w:proofErr w:type="spellStart"/>
      <w:r w:rsidRPr="002B56B3">
        <w:rPr>
          <w:rFonts w:ascii="Calibri" w:hAnsi="Calibri"/>
          <w:sz w:val="24"/>
          <w:szCs w:val="24"/>
        </w:rPr>
        <w:t>monomérov</w:t>
      </w:r>
      <w:proofErr w:type="spellEnd"/>
      <w:r w:rsidRPr="002B56B3">
        <w:rPr>
          <w:rFonts w:ascii="Calibri" w:hAnsi="Calibri"/>
          <w:sz w:val="24"/>
          <w:szCs w:val="24"/>
        </w:rPr>
        <w:t xml:space="preserve"> v</w:t>
      </w:r>
      <w:r w:rsidR="00CD292E" w:rsidRPr="002B56B3">
        <w:rPr>
          <w:rFonts w:ascii="Calibri" w:hAnsi="Calibri"/>
          <w:sz w:val="24"/>
          <w:szCs w:val="24"/>
        </w:rPr>
        <w:t> </w:t>
      </w:r>
      <w:r w:rsidRPr="002B56B3">
        <w:rPr>
          <w:rFonts w:ascii="Calibri" w:hAnsi="Calibri"/>
          <w:sz w:val="24"/>
          <w:szCs w:val="24"/>
        </w:rPr>
        <w:t>makromolekule</w:t>
      </w:r>
    </w:p>
    <w:p w:rsidR="00CD292E" w:rsidRPr="002B56B3" w:rsidRDefault="00CD292E" w:rsidP="005F2803">
      <w:pPr>
        <w:contextualSpacing/>
        <w:rPr>
          <w:rFonts w:ascii="Calibri" w:hAnsi="Calibri"/>
          <w:sz w:val="24"/>
          <w:szCs w:val="24"/>
        </w:rPr>
      </w:pPr>
    </w:p>
    <w:p w:rsidR="00A821FB" w:rsidRDefault="00A821FB" w:rsidP="005F2803">
      <w:pPr>
        <w:contextualSpacing/>
        <w:rPr>
          <w:rFonts w:ascii="Calibri" w:hAnsi="Calibri"/>
          <w:b/>
          <w:color w:val="FF0000"/>
          <w:sz w:val="24"/>
          <w:szCs w:val="24"/>
        </w:rPr>
      </w:pPr>
      <w:r>
        <w:rPr>
          <w:rFonts w:ascii="Calibri" w:hAnsi="Calibri"/>
          <w:b/>
          <w:color w:val="FF0000"/>
          <w:sz w:val="24"/>
          <w:szCs w:val="24"/>
        </w:rPr>
        <w:t xml:space="preserve">Delenie </w:t>
      </w:r>
      <w:proofErr w:type="spellStart"/>
      <w:r>
        <w:rPr>
          <w:rFonts w:ascii="Calibri" w:hAnsi="Calibri"/>
          <w:b/>
          <w:color w:val="FF0000"/>
          <w:sz w:val="24"/>
          <w:szCs w:val="24"/>
        </w:rPr>
        <w:t>makrololekul.látok</w:t>
      </w:r>
      <w:proofErr w:type="spellEnd"/>
      <w:r>
        <w:rPr>
          <w:rFonts w:ascii="Calibri" w:hAnsi="Calibri"/>
          <w:b/>
          <w:color w:val="FF0000"/>
          <w:sz w:val="24"/>
          <w:szCs w:val="24"/>
        </w:rPr>
        <w:t>:</w:t>
      </w:r>
    </w:p>
    <w:p w:rsidR="005F2803" w:rsidRPr="002B56B3" w:rsidRDefault="00A821FB" w:rsidP="005F2803">
      <w:pPr>
        <w:contextualSpacing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color w:val="FF0000"/>
          <w:sz w:val="24"/>
          <w:szCs w:val="24"/>
        </w:rPr>
        <w:t>a)</w:t>
      </w:r>
      <w:proofErr w:type="spellStart"/>
      <w:r w:rsidR="00E1612A" w:rsidRPr="002B56B3">
        <w:rPr>
          <w:rFonts w:ascii="Calibri" w:hAnsi="Calibri"/>
          <w:b/>
          <w:color w:val="FF0000"/>
          <w:sz w:val="24"/>
          <w:szCs w:val="24"/>
        </w:rPr>
        <w:t>Oligoméry</w:t>
      </w:r>
      <w:proofErr w:type="spellEnd"/>
      <w:r w:rsidR="00E1612A" w:rsidRPr="002B56B3">
        <w:rPr>
          <w:rFonts w:ascii="Calibri" w:hAnsi="Calibri"/>
          <w:sz w:val="24"/>
          <w:szCs w:val="24"/>
        </w:rPr>
        <w:t xml:space="preserve">  - </w:t>
      </w:r>
      <w:r w:rsidR="00217B93">
        <w:rPr>
          <w:rFonts w:ascii="Calibri" w:hAnsi="Calibri"/>
          <w:sz w:val="24"/>
          <w:szCs w:val="24"/>
        </w:rPr>
        <w:t>zlúčeniny, ktor</w:t>
      </w:r>
      <w:r>
        <w:rPr>
          <w:rFonts w:ascii="Calibri" w:hAnsi="Calibri"/>
          <w:sz w:val="24"/>
          <w:szCs w:val="24"/>
        </w:rPr>
        <w:t xml:space="preserve">é obsahujú </w:t>
      </w:r>
      <w:r w:rsidR="00E1612A" w:rsidRPr="002B56B3">
        <w:rPr>
          <w:rFonts w:ascii="Calibri" w:hAnsi="Calibri"/>
          <w:sz w:val="24"/>
          <w:szCs w:val="24"/>
        </w:rPr>
        <w:t xml:space="preserve">2 </w:t>
      </w:r>
      <w:r w:rsidR="00217B93">
        <w:rPr>
          <w:rFonts w:ascii="Calibri" w:hAnsi="Calibri"/>
          <w:sz w:val="24"/>
          <w:szCs w:val="24"/>
        </w:rPr>
        <w:t>až</w:t>
      </w:r>
      <w:r w:rsidR="00E1612A" w:rsidRPr="002B56B3">
        <w:rPr>
          <w:rFonts w:ascii="Calibri" w:hAnsi="Calibri"/>
          <w:sz w:val="24"/>
          <w:szCs w:val="24"/>
        </w:rPr>
        <w:t xml:space="preserve"> 10</w:t>
      </w:r>
      <w:r>
        <w:rPr>
          <w:rFonts w:ascii="Calibri" w:hAnsi="Calibri"/>
          <w:sz w:val="24"/>
          <w:szCs w:val="24"/>
        </w:rPr>
        <w:t xml:space="preserve"> </w:t>
      </w:r>
      <w:proofErr w:type="spellStart"/>
      <w:r>
        <w:rPr>
          <w:rFonts w:ascii="Calibri" w:hAnsi="Calibri"/>
          <w:sz w:val="24"/>
          <w:szCs w:val="24"/>
        </w:rPr>
        <w:t>monomérov</w:t>
      </w:r>
      <w:proofErr w:type="spellEnd"/>
      <w:r>
        <w:rPr>
          <w:rFonts w:ascii="Calibri" w:hAnsi="Calibri"/>
          <w:sz w:val="24"/>
          <w:szCs w:val="24"/>
        </w:rPr>
        <w:t xml:space="preserve"> v svojej molekule</w:t>
      </w:r>
    </w:p>
    <w:p w:rsidR="00CD292E" w:rsidRPr="002B56B3" w:rsidRDefault="00CD292E" w:rsidP="005F2803">
      <w:pPr>
        <w:contextualSpacing/>
        <w:rPr>
          <w:rFonts w:ascii="Calibri" w:hAnsi="Calibri"/>
          <w:sz w:val="24"/>
          <w:szCs w:val="24"/>
        </w:rPr>
      </w:pPr>
    </w:p>
    <w:p w:rsidR="005F2803" w:rsidRPr="002B56B3" w:rsidRDefault="00A821FB" w:rsidP="005F2803">
      <w:pPr>
        <w:contextualSpacing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color w:val="FF0000"/>
          <w:sz w:val="24"/>
          <w:szCs w:val="24"/>
        </w:rPr>
        <w:t>b)</w:t>
      </w:r>
      <w:proofErr w:type="spellStart"/>
      <w:r w:rsidR="00E1612A" w:rsidRPr="002B56B3">
        <w:rPr>
          <w:rFonts w:ascii="Calibri" w:hAnsi="Calibri"/>
          <w:b/>
          <w:color w:val="FF0000"/>
          <w:sz w:val="24"/>
          <w:szCs w:val="24"/>
        </w:rPr>
        <w:t>Biopolyméry</w:t>
      </w:r>
      <w:proofErr w:type="spellEnd"/>
      <w:r w:rsidR="00E1612A" w:rsidRPr="002B56B3">
        <w:rPr>
          <w:rFonts w:ascii="Calibri" w:hAnsi="Calibri"/>
          <w:b/>
          <w:color w:val="FF0000"/>
          <w:sz w:val="24"/>
          <w:szCs w:val="24"/>
        </w:rPr>
        <w:t xml:space="preserve"> </w:t>
      </w:r>
      <w:r w:rsidR="00E1612A" w:rsidRPr="002B56B3">
        <w:rPr>
          <w:rFonts w:ascii="Calibri" w:hAnsi="Calibri"/>
          <w:sz w:val="24"/>
          <w:szCs w:val="24"/>
        </w:rPr>
        <w:t xml:space="preserve">– </w:t>
      </w:r>
      <w:r>
        <w:rPr>
          <w:rFonts w:ascii="Calibri" w:hAnsi="Calibri"/>
          <w:sz w:val="24"/>
          <w:szCs w:val="24"/>
        </w:rPr>
        <w:t xml:space="preserve">sú </w:t>
      </w:r>
      <w:r w:rsidR="00E1612A" w:rsidRPr="002B56B3">
        <w:rPr>
          <w:rFonts w:ascii="Calibri" w:hAnsi="Calibri"/>
          <w:sz w:val="24"/>
          <w:szCs w:val="24"/>
        </w:rPr>
        <w:t xml:space="preserve">prírodné makromolekulové látky – </w:t>
      </w:r>
      <w:r>
        <w:rPr>
          <w:rFonts w:ascii="Calibri" w:hAnsi="Calibri"/>
          <w:sz w:val="24"/>
          <w:szCs w:val="24"/>
        </w:rPr>
        <w:t xml:space="preserve">majú veľký počet </w:t>
      </w:r>
      <w:proofErr w:type="spellStart"/>
      <w:r>
        <w:rPr>
          <w:rFonts w:ascii="Calibri" w:hAnsi="Calibri"/>
          <w:sz w:val="24"/>
          <w:szCs w:val="24"/>
        </w:rPr>
        <w:t>monomérnych</w:t>
      </w:r>
      <w:proofErr w:type="spellEnd"/>
      <w:r>
        <w:rPr>
          <w:rFonts w:ascii="Calibri" w:hAnsi="Calibri"/>
          <w:sz w:val="24"/>
          <w:szCs w:val="24"/>
        </w:rPr>
        <w:t xml:space="preserve"> jednotiek, </w:t>
      </w:r>
      <w:r w:rsidR="00217B93">
        <w:rPr>
          <w:rFonts w:ascii="Calibri" w:hAnsi="Calibri"/>
          <w:sz w:val="24"/>
          <w:szCs w:val="24"/>
        </w:rPr>
        <w:t xml:space="preserve">patria tu </w:t>
      </w:r>
      <w:r w:rsidR="00E1612A" w:rsidRPr="002B56B3">
        <w:rPr>
          <w:rFonts w:ascii="Calibri" w:hAnsi="Calibri"/>
          <w:sz w:val="24"/>
          <w:szCs w:val="24"/>
        </w:rPr>
        <w:t>nukleové kyseliny, polysacharidy, bielkoviny</w:t>
      </w:r>
      <w:r w:rsidR="00217B93">
        <w:rPr>
          <w:rFonts w:ascii="Calibri" w:hAnsi="Calibri"/>
          <w:sz w:val="24"/>
          <w:szCs w:val="24"/>
        </w:rPr>
        <w:t>!!!!</w:t>
      </w:r>
    </w:p>
    <w:p w:rsidR="00E1612A" w:rsidRPr="002B56B3" w:rsidRDefault="00E1612A" w:rsidP="005F2803">
      <w:pPr>
        <w:contextualSpacing/>
        <w:rPr>
          <w:rFonts w:ascii="Calibri" w:hAnsi="Calibri"/>
          <w:sz w:val="24"/>
          <w:szCs w:val="24"/>
        </w:rPr>
      </w:pPr>
    </w:p>
    <w:p w:rsidR="00CD292E" w:rsidRPr="002B56B3" w:rsidRDefault="00CD292E" w:rsidP="005F2803">
      <w:pPr>
        <w:contextualSpacing/>
        <w:rPr>
          <w:rFonts w:ascii="Calibri" w:hAnsi="Calibri"/>
          <w:b/>
          <w:sz w:val="24"/>
          <w:szCs w:val="24"/>
        </w:rPr>
      </w:pPr>
      <w:r w:rsidRPr="002B56B3">
        <w:rPr>
          <w:rFonts w:ascii="Calibri" w:hAnsi="Calibri"/>
          <w:b/>
          <w:sz w:val="24"/>
          <w:szCs w:val="24"/>
        </w:rPr>
        <w:t>Rozdelenie makromolekulových látok</w:t>
      </w:r>
    </w:p>
    <w:p w:rsidR="00CD292E" w:rsidRPr="002B56B3" w:rsidRDefault="00CD292E" w:rsidP="005F2803">
      <w:pPr>
        <w:contextualSpacing/>
        <w:rPr>
          <w:rFonts w:ascii="Calibri" w:hAnsi="Calibri"/>
          <w:i/>
          <w:sz w:val="24"/>
          <w:szCs w:val="24"/>
          <w:u w:val="single"/>
        </w:rPr>
      </w:pPr>
      <w:r w:rsidRPr="002B56B3">
        <w:rPr>
          <w:rFonts w:ascii="Calibri" w:hAnsi="Calibri"/>
          <w:i/>
          <w:sz w:val="24"/>
          <w:szCs w:val="24"/>
          <w:u w:val="single"/>
        </w:rPr>
        <w:t xml:space="preserve">Podľa pôvodu </w:t>
      </w:r>
    </w:p>
    <w:p w:rsidR="00CD292E" w:rsidRPr="002B56B3" w:rsidRDefault="00CD292E" w:rsidP="00CD292E">
      <w:pPr>
        <w:pStyle w:val="Odsekzoznamu"/>
        <w:numPr>
          <w:ilvl w:val="0"/>
          <w:numId w:val="5"/>
        </w:numPr>
        <w:rPr>
          <w:sz w:val="24"/>
          <w:szCs w:val="24"/>
        </w:rPr>
      </w:pPr>
      <w:proofErr w:type="spellStart"/>
      <w:r w:rsidRPr="002B56B3">
        <w:rPr>
          <w:sz w:val="24"/>
          <w:szCs w:val="24"/>
        </w:rPr>
        <w:t>prírodné</w:t>
      </w:r>
      <w:proofErr w:type="spellEnd"/>
      <w:r w:rsidR="00A821FB">
        <w:rPr>
          <w:sz w:val="24"/>
          <w:szCs w:val="24"/>
        </w:rPr>
        <w:t xml:space="preserve"> (NK, </w:t>
      </w:r>
      <w:proofErr w:type="spellStart"/>
      <w:r w:rsidR="00A821FB">
        <w:rPr>
          <w:sz w:val="24"/>
          <w:szCs w:val="24"/>
        </w:rPr>
        <w:t>polysacharidy</w:t>
      </w:r>
      <w:proofErr w:type="spellEnd"/>
      <w:r w:rsidR="00A821FB">
        <w:rPr>
          <w:sz w:val="24"/>
          <w:szCs w:val="24"/>
        </w:rPr>
        <w:t xml:space="preserve"> – </w:t>
      </w:r>
      <w:proofErr w:type="spellStart"/>
      <w:r w:rsidR="00A821FB">
        <w:rPr>
          <w:sz w:val="24"/>
          <w:szCs w:val="24"/>
        </w:rPr>
        <w:t>škrob</w:t>
      </w:r>
      <w:proofErr w:type="spellEnd"/>
      <w:r w:rsidR="00A821FB">
        <w:rPr>
          <w:sz w:val="24"/>
          <w:szCs w:val="24"/>
        </w:rPr>
        <w:t xml:space="preserve">, </w:t>
      </w:r>
      <w:proofErr w:type="spellStart"/>
      <w:r w:rsidR="00A821FB">
        <w:rPr>
          <w:sz w:val="24"/>
          <w:szCs w:val="24"/>
        </w:rPr>
        <w:t>bielkoviny</w:t>
      </w:r>
      <w:proofErr w:type="spellEnd"/>
      <w:r w:rsidR="00A821FB">
        <w:rPr>
          <w:sz w:val="24"/>
          <w:szCs w:val="24"/>
        </w:rPr>
        <w:t>)</w:t>
      </w:r>
    </w:p>
    <w:p w:rsidR="00CD292E" w:rsidRPr="002B56B3" w:rsidRDefault="00CD292E" w:rsidP="00CD292E">
      <w:pPr>
        <w:pStyle w:val="Odsekzoznamu"/>
        <w:numPr>
          <w:ilvl w:val="0"/>
          <w:numId w:val="5"/>
        </w:numPr>
        <w:rPr>
          <w:sz w:val="24"/>
          <w:szCs w:val="24"/>
        </w:rPr>
      </w:pPr>
      <w:proofErr w:type="spellStart"/>
      <w:r w:rsidRPr="002B56B3">
        <w:rPr>
          <w:sz w:val="24"/>
          <w:szCs w:val="24"/>
        </w:rPr>
        <w:t>modifikované</w:t>
      </w:r>
      <w:proofErr w:type="spellEnd"/>
      <w:r w:rsidR="00A821FB">
        <w:rPr>
          <w:sz w:val="24"/>
          <w:szCs w:val="24"/>
        </w:rPr>
        <w:t xml:space="preserve"> (</w:t>
      </w:r>
      <w:proofErr w:type="spellStart"/>
      <w:r w:rsidR="00A821FB">
        <w:rPr>
          <w:sz w:val="24"/>
          <w:szCs w:val="24"/>
        </w:rPr>
        <w:t>lepidlá</w:t>
      </w:r>
      <w:proofErr w:type="spellEnd"/>
      <w:r w:rsidR="00A821FB">
        <w:rPr>
          <w:sz w:val="24"/>
          <w:szCs w:val="24"/>
        </w:rPr>
        <w:t xml:space="preserve">, </w:t>
      </w:r>
      <w:proofErr w:type="spellStart"/>
      <w:r w:rsidR="00A821FB">
        <w:rPr>
          <w:sz w:val="24"/>
          <w:szCs w:val="24"/>
        </w:rPr>
        <w:t>tmely</w:t>
      </w:r>
      <w:proofErr w:type="spellEnd"/>
      <w:r w:rsidR="00A821FB">
        <w:rPr>
          <w:sz w:val="24"/>
          <w:szCs w:val="24"/>
        </w:rPr>
        <w:t xml:space="preserve">, </w:t>
      </w:r>
      <w:proofErr w:type="spellStart"/>
      <w:r w:rsidR="00A821FB">
        <w:rPr>
          <w:sz w:val="24"/>
          <w:szCs w:val="24"/>
        </w:rPr>
        <w:t>celuloid</w:t>
      </w:r>
      <w:proofErr w:type="spellEnd"/>
      <w:r w:rsidR="00A821FB">
        <w:rPr>
          <w:sz w:val="24"/>
          <w:szCs w:val="24"/>
        </w:rPr>
        <w:t>)</w:t>
      </w:r>
    </w:p>
    <w:p w:rsidR="00CD292E" w:rsidRPr="002B56B3" w:rsidRDefault="00CD292E" w:rsidP="00CD292E">
      <w:pPr>
        <w:pStyle w:val="Odsekzoznamu"/>
        <w:numPr>
          <w:ilvl w:val="0"/>
          <w:numId w:val="5"/>
        </w:numPr>
        <w:rPr>
          <w:sz w:val="24"/>
          <w:szCs w:val="24"/>
        </w:rPr>
      </w:pPr>
      <w:proofErr w:type="spellStart"/>
      <w:r w:rsidRPr="002B56B3">
        <w:rPr>
          <w:sz w:val="24"/>
          <w:szCs w:val="24"/>
        </w:rPr>
        <w:t>syntetické</w:t>
      </w:r>
      <w:proofErr w:type="spellEnd"/>
      <w:r w:rsidR="00A821FB">
        <w:rPr>
          <w:sz w:val="24"/>
          <w:szCs w:val="24"/>
        </w:rPr>
        <w:t xml:space="preserve"> – </w:t>
      </w:r>
      <w:proofErr w:type="spellStart"/>
      <w:r w:rsidR="00A821FB">
        <w:rPr>
          <w:sz w:val="24"/>
          <w:szCs w:val="24"/>
        </w:rPr>
        <w:t>pripravené</w:t>
      </w:r>
      <w:proofErr w:type="spellEnd"/>
      <w:r w:rsidR="00A821FB">
        <w:rPr>
          <w:sz w:val="24"/>
          <w:szCs w:val="24"/>
        </w:rPr>
        <w:t xml:space="preserve"> </w:t>
      </w:r>
      <w:proofErr w:type="spellStart"/>
      <w:r w:rsidR="00A821FB">
        <w:rPr>
          <w:sz w:val="24"/>
          <w:szCs w:val="24"/>
        </w:rPr>
        <w:t>umelo</w:t>
      </w:r>
      <w:proofErr w:type="spellEnd"/>
      <w:r w:rsidR="00680A4C">
        <w:rPr>
          <w:sz w:val="24"/>
          <w:szCs w:val="24"/>
        </w:rPr>
        <w:t xml:space="preserve"> (</w:t>
      </w:r>
      <w:proofErr w:type="spellStart"/>
      <w:r w:rsidR="00680A4C">
        <w:rPr>
          <w:sz w:val="24"/>
          <w:szCs w:val="24"/>
        </w:rPr>
        <w:t>silon</w:t>
      </w:r>
      <w:proofErr w:type="spellEnd"/>
      <w:r w:rsidR="00680A4C">
        <w:rPr>
          <w:sz w:val="24"/>
          <w:szCs w:val="24"/>
        </w:rPr>
        <w:t xml:space="preserve">., </w:t>
      </w:r>
      <w:proofErr w:type="spellStart"/>
      <w:r w:rsidR="00680A4C">
        <w:rPr>
          <w:sz w:val="24"/>
          <w:szCs w:val="24"/>
        </w:rPr>
        <w:t>nylon.vlákno</w:t>
      </w:r>
      <w:proofErr w:type="spellEnd"/>
      <w:r w:rsidR="00680A4C">
        <w:rPr>
          <w:sz w:val="24"/>
          <w:szCs w:val="24"/>
        </w:rPr>
        <w:t>)</w:t>
      </w:r>
    </w:p>
    <w:p w:rsidR="00CD292E" w:rsidRPr="002B56B3" w:rsidRDefault="00CD292E" w:rsidP="005F2803">
      <w:pPr>
        <w:contextualSpacing/>
        <w:rPr>
          <w:rFonts w:ascii="Calibri" w:hAnsi="Calibri"/>
          <w:b/>
          <w:sz w:val="24"/>
          <w:szCs w:val="24"/>
        </w:rPr>
      </w:pPr>
      <w:r w:rsidRPr="002B56B3">
        <w:rPr>
          <w:rFonts w:ascii="Calibri" w:hAnsi="Calibri"/>
          <w:b/>
          <w:sz w:val="24"/>
          <w:szCs w:val="24"/>
        </w:rPr>
        <w:t>Rozdelenie syntetických polymérov</w:t>
      </w:r>
    </w:p>
    <w:p w:rsidR="00CD292E" w:rsidRPr="002B56B3" w:rsidRDefault="00CD292E" w:rsidP="005F2803">
      <w:pPr>
        <w:contextualSpacing/>
        <w:rPr>
          <w:rFonts w:ascii="Calibri" w:hAnsi="Calibri"/>
          <w:i/>
          <w:sz w:val="24"/>
          <w:szCs w:val="24"/>
          <w:u w:val="single"/>
        </w:rPr>
      </w:pPr>
      <w:r w:rsidRPr="002B56B3">
        <w:rPr>
          <w:rFonts w:ascii="Calibri" w:hAnsi="Calibri"/>
          <w:i/>
          <w:sz w:val="24"/>
          <w:szCs w:val="24"/>
          <w:u w:val="single"/>
        </w:rPr>
        <w:t xml:space="preserve">Podľa typu reakcie vzniku polyméry pripravené </w:t>
      </w:r>
    </w:p>
    <w:p w:rsidR="00CD292E" w:rsidRPr="002B56B3" w:rsidRDefault="00CD292E" w:rsidP="00CD292E">
      <w:pPr>
        <w:pStyle w:val="Odsekzoznamu"/>
        <w:numPr>
          <w:ilvl w:val="0"/>
          <w:numId w:val="6"/>
        </w:numPr>
        <w:rPr>
          <w:sz w:val="24"/>
          <w:szCs w:val="24"/>
        </w:rPr>
      </w:pPr>
      <w:r w:rsidRPr="002B56B3">
        <w:rPr>
          <w:sz w:val="24"/>
          <w:szCs w:val="24"/>
        </w:rPr>
        <w:t>polymerizáciou</w:t>
      </w:r>
    </w:p>
    <w:p w:rsidR="00E1612A" w:rsidRPr="002B56B3" w:rsidRDefault="00CD292E" w:rsidP="00CD292E">
      <w:pPr>
        <w:pStyle w:val="Odsekzoznamu"/>
        <w:numPr>
          <w:ilvl w:val="0"/>
          <w:numId w:val="6"/>
        </w:numPr>
        <w:rPr>
          <w:sz w:val="24"/>
          <w:szCs w:val="24"/>
        </w:rPr>
      </w:pPr>
      <w:proofErr w:type="spellStart"/>
      <w:r w:rsidRPr="002B56B3">
        <w:rPr>
          <w:sz w:val="24"/>
          <w:szCs w:val="24"/>
        </w:rPr>
        <w:t>polykondenzáciou</w:t>
      </w:r>
      <w:proofErr w:type="spellEnd"/>
    </w:p>
    <w:p w:rsidR="00CD292E" w:rsidRPr="002B56B3" w:rsidRDefault="00CD292E" w:rsidP="00CD292E">
      <w:pPr>
        <w:pStyle w:val="Odsekzoznamu"/>
        <w:numPr>
          <w:ilvl w:val="0"/>
          <w:numId w:val="6"/>
        </w:numPr>
        <w:rPr>
          <w:sz w:val="24"/>
          <w:szCs w:val="24"/>
        </w:rPr>
      </w:pPr>
      <w:proofErr w:type="spellStart"/>
      <w:r w:rsidRPr="002B56B3">
        <w:rPr>
          <w:sz w:val="24"/>
          <w:szCs w:val="24"/>
        </w:rPr>
        <w:t>polyadíciou</w:t>
      </w:r>
      <w:proofErr w:type="spellEnd"/>
    </w:p>
    <w:p w:rsidR="00CD292E" w:rsidRPr="002B56B3" w:rsidRDefault="00CD292E" w:rsidP="005F2803">
      <w:pPr>
        <w:contextualSpacing/>
        <w:rPr>
          <w:rFonts w:ascii="Calibri" w:hAnsi="Calibri"/>
          <w:i/>
          <w:sz w:val="24"/>
          <w:szCs w:val="24"/>
          <w:u w:val="single"/>
        </w:rPr>
      </w:pPr>
      <w:r w:rsidRPr="002B56B3">
        <w:rPr>
          <w:rFonts w:ascii="Calibri" w:hAnsi="Calibri"/>
          <w:i/>
          <w:sz w:val="24"/>
          <w:szCs w:val="24"/>
          <w:u w:val="single"/>
        </w:rPr>
        <w:t>podľa tvaru makromolekuly</w:t>
      </w:r>
    </w:p>
    <w:p w:rsidR="00CD292E" w:rsidRPr="00217B93" w:rsidRDefault="00CD292E" w:rsidP="00CD292E">
      <w:pPr>
        <w:pStyle w:val="Odsekzoznamu"/>
        <w:numPr>
          <w:ilvl w:val="0"/>
          <w:numId w:val="7"/>
        </w:numPr>
        <w:rPr>
          <w:sz w:val="24"/>
          <w:szCs w:val="24"/>
        </w:rPr>
      </w:pPr>
      <w:proofErr w:type="spellStart"/>
      <w:r w:rsidRPr="00217B93">
        <w:rPr>
          <w:sz w:val="24"/>
          <w:szCs w:val="24"/>
        </w:rPr>
        <w:t>lineárne</w:t>
      </w:r>
      <w:proofErr w:type="spellEnd"/>
      <w:r w:rsidR="00217B93" w:rsidRPr="00217B93">
        <w:rPr>
          <w:sz w:val="24"/>
          <w:szCs w:val="24"/>
        </w:rPr>
        <w:t xml:space="preserve">, </w:t>
      </w:r>
      <w:proofErr w:type="spellStart"/>
      <w:r w:rsidRPr="00217B93">
        <w:rPr>
          <w:sz w:val="24"/>
          <w:szCs w:val="24"/>
        </w:rPr>
        <w:t>rozvetvené</w:t>
      </w:r>
      <w:proofErr w:type="spellEnd"/>
      <w:r w:rsidR="00217B93" w:rsidRPr="00217B93">
        <w:rPr>
          <w:sz w:val="24"/>
          <w:szCs w:val="24"/>
        </w:rPr>
        <w:t xml:space="preserve">, </w:t>
      </w:r>
      <w:proofErr w:type="spellStart"/>
      <w:r w:rsidRPr="00217B93">
        <w:rPr>
          <w:sz w:val="24"/>
          <w:szCs w:val="24"/>
        </w:rPr>
        <w:t>sieťované</w:t>
      </w:r>
      <w:proofErr w:type="spellEnd"/>
      <w:r w:rsidR="00217B93" w:rsidRPr="00217B93">
        <w:rPr>
          <w:sz w:val="24"/>
          <w:szCs w:val="24"/>
        </w:rPr>
        <w:t xml:space="preserve">, </w:t>
      </w:r>
      <w:proofErr w:type="spellStart"/>
      <w:r w:rsidRPr="00217B93">
        <w:rPr>
          <w:sz w:val="24"/>
          <w:szCs w:val="24"/>
        </w:rPr>
        <w:t>priestorovo</w:t>
      </w:r>
      <w:proofErr w:type="spellEnd"/>
      <w:r w:rsidRPr="00217B93">
        <w:rPr>
          <w:sz w:val="24"/>
          <w:szCs w:val="24"/>
        </w:rPr>
        <w:t xml:space="preserve"> </w:t>
      </w:r>
      <w:proofErr w:type="spellStart"/>
      <w:r w:rsidRPr="00217B93">
        <w:rPr>
          <w:sz w:val="24"/>
          <w:szCs w:val="24"/>
        </w:rPr>
        <w:t>sieťované</w:t>
      </w:r>
      <w:proofErr w:type="spellEnd"/>
    </w:p>
    <w:p w:rsidR="00CD292E" w:rsidRPr="002B56B3" w:rsidRDefault="00CD292E" w:rsidP="005F2803">
      <w:pPr>
        <w:contextualSpacing/>
        <w:rPr>
          <w:rFonts w:ascii="Calibri" w:hAnsi="Calibri"/>
          <w:sz w:val="24"/>
          <w:szCs w:val="24"/>
        </w:rPr>
      </w:pPr>
      <w:r w:rsidRPr="002B56B3">
        <w:rPr>
          <w:rFonts w:ascii="Calibri" w:hAnsi="Calibri"/>
          <w:i/>
          <w:sz w:val="24"/>
          <w:szCs w:val="24"/>
          <w:u w:val="single"/>
        </w:rPr>
        <w:t>podľa vplyvu teploty</w:t>
      </w:r>
    </w:p>
    <w:p w:rsidR="00CD292E" w:rsidRPr="002B56B3" w:rsidRDefault="00CD292E" w:rsidP="00CD292E">
      <w:pPr>
        <w:pStyle w:val="Odsekzoznamu"/>
        <w:numPr>
          <w:ilvl w:val="0"/>
          <w:numId w:val="8"/>
        </w:numPr>
        <w:rPr>
          <w:sz w:val="24"/>
          <w:szCs w:val="24"/>
        </w:rPr>
      </w:pPr>
      <w:r w:rsidRPr="002B56B3">
        <w:rPr>
          <w:sz w:val="24"/>
          <w:szCs w:val="24"/>
        </w:rPr>
        <w:t xml:space="preserve">termoplasty – pri zvýšenej </w:t>
      </w:r>
      <w:proofErr w:type="spellStart"/>
      <w:r w:rsidRPr="002B56B3">
        <w:rPr>
          <w:sz w:val="24"/>
          <w:szCs w:val="24"/>
        </w:rPr>
        <w:t>teplote</w:t>
      </w:r>
      <w:proofErr w:type="spellEnd"/>
      <w:r w:rsidRPr="002B56B3">
        <w:rPr>
          <w:sz w:val="24"/>
          <w:szCs w:val="24"/>
        </w:rPr>
        <w:t xml:space="preserve"> </w:t>
      </w:r>
      <w:proofErr w:type="spellStart"/>
      <w:r w:rsidRPr="002B56B3">
        <w:rPr>
          <w:sz w:val="24"/>
          <w:szCs w:val="24"/>
        </w:rPr>
        <w:t>mäknú</w:t>
      </w:r>
      <w:proofErr w:type="spellEnd"/>
      <w:r w:rsidRPr="002B56B3">
        <w:rPr>
          <w:sz w:val="24"/>
          <w:szCs w:val="24"/>
        </w:rPr>
        <w:t xml:space="preserve"> a </w:t>
      </w:r>
      <w:proofErr w:type="spellStart"/>
      <w:r w:rsidRPr="002B56B3">
        <w:rPr>
          <w:sz w:val="24"/>
          <w:szCs w:val="24"/>
        </w:rPr>
        <w:t>dajú</w:t>
      </w:r>
      <w:proofErr w:type="spellEnd"/>
      <w:r w:rsidRPr="002B56B3">
        <w:rPr>
          <w:sz w:val="24"/>
          <w:szCs w:val="24"/>
        </w:rPr>
        <w:t xml:space="preserve"> </w:t>
      </w:r>
      <w:proofErr w:type="spellStart"/>
      <w:r w:rsidRPr="002B56B3">
        <w:rPr>
          <w:sz w:val="24"/>
          <w:szCs w:val="24"/>
        </w:rPr>
        <w:t>sa</w:t>
      </w:r>
      <w:proofErr w:type="spellEnd"/>
      <w:r w:rsidRPr="002B56B3">
        <w:rPr>
          <w:sz w:val="24"/>
          <w:szCs w:val="24"/>
        </w:rPr>
        <w:t xml:space="preserve"> </w:t>
      </w:r>
      <w:proofErr w:type="spellStart"/>
      <w:r w:rsidRPr="002B56B3">
        <w:rPr>
          <w:sz w:val="24"/>
          <w:szCs w:val="24"/>
        </w:rPr>
        <w:t>znova</w:t>
      </w:r>
      <w:proofErr w:type="spellEnd"/>
      <w:r w:rsidRPr="002B56B3">
        <w:rPr>
          <w:sz w:val="24"/>
          <w:szCs w:val="24"/>
        </w:rPr>
        <w:t xml:space="preserve"> </w:t>
      </w:r>
      <w:proofErr w:type="spellStart"/>
      <w:r w:rsidRPr="002B56B3">
        <w:rPr>
          <w:sz w:val="24"/>
          <w:szCs w:val="24"/>
        </w:rPr>
        <w:t>tvarovať</w:t>
      </w:r>
      <w:proofErr w:type="spellEnd"/>
      <w:r w:rsidR="007704B9">
        <w:rPr>
          <w:sz w:val="24"/>
          <w:szCs w:val="24"/>
        </w:rPr>
        <w:t xml:space="preserve"> (PVC, PE, PP, PS)</w:t>
      </w:r>
    </w:p>
    <w:p w:rsidR="00CD292E" w:rsidRPr="002B56B3" w:rsidRDefault="00CD292E" w:rsidP="00CD292E">
      <w:pPr>
        <w:pStyle w:val="Odsekzoznamu"/>
        <w:numPr>
          <w:ilvl w:val="0"/>
          <w:numId w:val="8"/>
        </w:numPr>
        <w:rPr>
          <w:sz w:val="24"/>
          <w:szCs w:val="24"/>
        </w:rPr>
      </w:pPr>
      <w:proofErr w:type="spellStart"/>
      <w:r w:rsidRPr="002B56B3">
        <w:rPr>
          <w:sz w:val="24"/>
          <w:szCs w:val="24"/>
        </w:rPr>
        <w:t>termosety</w:t>
      </w:r>
      <w:proofErr w:type="spellEnd"/>
      <w:r w:rsidRPr="002B56B3">
        <w:rPr>
          <w:sz w:val="24"/>
          <w:szCs w:val="24"/>
        </w:rPr>
        <w:t xml:space="preserve"> – </w:t>
      </w:r>
      <w:proofErr w:type="spellStart"/>
      <w:r w:rsidRPr="002B56B3">
        <w:rPr>
          <w:sz w:val="24"/>
          <w:szCs w:val="24"/>
        </w:rPr>
        <w:t>pri</w:t>
      </w:r>
      <w:proofErr w:type="spellEnd"/>
      <w:r w:rsidRPr="002B56B3">
        <w:rPr>
          <w:sz w:val="24"/>
          <w:szCs w:val="24"/>
        </w:rPr>
        <w:t xml:space="preserve"> </w:t>
      </w:r>
      <w:proofErr w:type="spellStart"/>
      <w:r w:rsidRPr="002B56B3">
        <w:rPr>
          <w:sz w:val="24"/>
          <w:szCs w:val="24"/>
        </w:rPr>
        <w:t>zvýšenej</w:t>
      </w:r>
      <w:proofErr w:type="spellEnd"/>
      <w:r w:rsidRPr="002B56B3">
        <w:rPr>
          <w:sz w:val="24"/>
          <w:szCs w:val="24"/>
        </w:rPr>
        <w:t xml:space="preserve"> </w:t>
      </w:r>
      <w:proofErr w:type="spellStart"/>
      <w:r w:rsidRPr="002B56B3">
        <w:rPr>
          <w:sz w:val="24"/>
          <w:szCs w:val="24"/>
        </w:rPr>
        <w:t>teplote</w:t>
      </w:r>
      <w:proofErr w:type="spellEnd"/>
      <w:r w:rsidRPr="002B56B3">
        <w:rPr>
          <w:sz w:val="24"/>
          <w:szCs w:val="24"/>
        </w:rPr>
        <w:t xml:space="preserve"> </w:t>
      </w:r>
      <w:proofErr w:type="spellStart"/>
      <w:r w:rsidRPr="002B56B3">
        <w:rPr>
          <w:sz w:val="24"/>
          <w:szCs w:val="24"/>
        </w:rPr>
        <w:t>sa</w:t>
      </w:r>
      <w:proofErr w:type="spellEnd"/>
      <w:r w:rsidRPr="002B56B3">
        <w:rPr>
          <w:sz w:val="24"/>
          <w:szCs w:val="24"/>
        </w:rPr>
        <w:t xml:space="preserve"> </w:t>
      </w:r>
      <w:proofErr w:type="spellStart"/>
      <w:r w:rsidR="007704B9">
        <w:rPr>
          <w:sz w:val="24"/>
          <w:szCs w:val="24"/>
        </w:rPr>
        <w:t>netopia</w:t>
      </w:r>
      <w:proofErr w:type="spellEnd"/>
      <w:r w:rsidR="007704B9">
        <w:rPr>
          <w:sz w:val="24"/>
          <w:szCs w:val="24"/>
        </w:rPr>
        <w:t>,</w:t>
      </w:r>
      <w:r w:rsidRPr="002B56B3">
        <w:rPr>
          <w:sz w:val="24"/>
          <w:szCs w:val="24"/>
        </w:rPr>
        <w:t xml:space="preserve"> ale </w:t>
      </w:r>
      <w:proofErr w:type="spellStart"/>
      <w:r w:rsidRPr="002B56B3">
        <w:rPr>
          <w:sz w:val="24"/>
          <w:szCs w:val="24"/>
        </w:rPr>
        <w:t>rozkladajú</w:t>
      </w:r>
      <w:proofErr w:type="spellEnd"/>
      <w:r w:rsidRPr="002B56B3">
        <w:rPr>
          <w:sz w:val="24"/>
          <w:szCs w:val="24"/>
        </w:rPr>
        <w:t xml:space="preserve"> </w:t>
      </w:r>
      <w:proofErr w:type="spellStart"/>
      <w:r w:rsidRPr="002B56B3">
        <w:rPr>
          <w:sz w:val="24"/>
          <w:szCs w:val="24"/>
        </w:rPr>
        <w:t>sa</w:t>
      </w:r>
      <w:proofErr w:type="spellEnd"/>
      <w:r w:rsidR="007704B9">
        <w:rPr>
          <w:sz w:val="24"/>
          <w:szCs w:val="24"/>
        </w:rPr>
        <w:t xml:space="preserve"> (</w:t>
      </w:r>
      <w:proofErr w:type="spellStart"/>
      <w:r w:rsidR="007704B9">
        <w:rPr>
          <w:sz w:val="24"/>
          <w:szCs w:val="24"/>
        </w:rPr>
        <w:t>bakelit</w:t>
      </w:r>
      <w:proofErr w:type="spellEnd"/>
      <w:r w:rsidR="007704B9">
        <w:rPr>
          <w:sz w:val="24"/>
          <w:szCs w:val="24"/>
        </w:rPr>
        <w:t xml:space="preserve">, </w:t>
      </w:r>
      <w:proofErr w:type="spellStart"/>
      <w:r w:rsidR="007704B9">
        <w:rPr>
          <w:sz w:val="24"/>
          <w:szCs w:val="24"/>
        </w:rPr>
        <w:t>živice</w:t>
      </w:r>
      <w:proofErr w:type="spellEnd"/>
      <w:r w:rsidR="00B85157">
        <w:rPr>
          <w:sz w:val="24"/>
          <w:szCs w:val="24"/>
        </w:rPr>
        <w:t>)</w:t>
      </w:r>
    </w:p>
    <w:p w:rsidR="00E1612A" w:rsidRDefault="00E1612A" w:rsidP="005F2803">
      <w:pPr>
        <w:contextualSpacing/>
        <w:rPr>
          <w:rFonts w:ascii="Calibri" w:hAnsi="Calibri"/>
          <w:sz w:val="24"/>
          <w:szCs w:val="24"/>
        </w:rPr>
      </w:pPr>
    </w:p>
    <w:p w:rsidR="00B85157" w:rsidRDefault="00B85157" w:rsidP="005F2803">
      <w:pPr>
        <w:contextualSpacing/>
        <w:rPr>
          <w:rFonts w:ascii="Calibri" w:hAnsi="Calibri"/>
          <w:sz w:val="24"/>
          <w:szCs w:val="24"/>
        </w:rPr>
      </w:pPr>
    </w:p>
    <w:p w:rsidR="00B85157" w:rsidRDefault="00EC721F" w:rsidP="005F2803">
      <w:pPr>
        <w:contextualSpacing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Dôkaz PVC </w:t>
      </w:r>
      <w:proofErr w:type="spellStart"/>
      <w:r>
        <w:rPr>
          <w:rFonts w:ascii="Calibri" w:hAnsi="Calibri"/>
          <w:sz w:val="24"/>
          <w:szCs w:val="24"/>
        </w:rPr>
        <w:t>Beilsteinova</w:t>
      </w:r>
      <w:proofErr w:type="spellEnd"/>
      <w:r>
        <w:rPr>
          <w:rFonts w:ascii="Calibri" w:hAnsi="Calibri"/>
          <w:sz w:val="24"/>
          <w:szCs w:val="24"/>
        </w:rPr>
        <w:t xml:space="preserve"> skúška – PVC plasty horia zeleným plameňom</w:t>
      </w:r>
    </w:p>
    <w:p w:rsidR="00B85157" w:rsidRDefault="00B85157" w:rsidP="005F2803">
      <w:pPr>
        <w:contextualSpacing/>
        <w:rPr>
          <w:rFonts w:ascii="Calibri" w:hAnsi="Calibri"/>
          <w:sz w:val="24"/>
          <w:szCs w:val="24"/>
        </w:rPr>
      </w:pPr>
    </w:p>
    <w:p w:rsidR="00B85157" w:rsidRDefault="00164116" w:rsidP="00164116">
      <w:pPr>
        <w:contextualSpacing/>
        <w:jc w:val="center"/>
        <w:rPr>
          <w:rFonts w:ascii="Calibri" w:hAnsi="Calibri"/>
          <w:sz w:val="24"/>
          <w:szCs w:val="24"/>
        </w:rPr>
      </w:pPr>
      <w:bookmarkStart w:id="0" w:name="_GoBack"/>
      <w:r>
        <w:rPr>
          <w:noProof/>
        </w:rPr>
        <w:drawing>
          <wp:inline distT="0" distB="0" distL="0" distR="0" wp14:anchorId="1EE028CE" wp14:editId="188A240E">
            <wp:extent cx="1461266" cy="808990"/>
            <wp:effectExtent l="0" t="0" r="5715" b="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791" t="24299" r="41724" b="19103"/>
                    <a:stretch/>
                  </pic:blipFill>
                  <pic:spPr bwMode="auto">
                    <a:xfrm>
                      <a:off x="0" y="0"/>
                      <a:ext cx="1468074" cy="812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164116" w:rsidRDefault="00164116" w:rsidP="005F2803">
      <w:pPr>
        <w:contextualSpacing/>
        <w:rPr>
          <w:rFonts w:ascii="Calibri" w:hAnsi="Calibri"/>
          <w:sz w:val="24"/>
          <w:szCs w:val="24"/>
        </w:rPr>
      </w:pPr>
    </w:p>
    <w:p w:rsidR="00164116" w:rsidRDefault="00164116" w:rsidP="005F2803">
      <w:pPr>
        <w:contextualSpacing/>
        <w:rPr>
          <w:rFonts w:ascii="Calibri" w:hAnsi="Calibri"/>
          <w:sz w:val="24"/>
          <w:szCs w:val="24"/>
        </w:rPr>
      </w:pPr>
    </w:p>
    <w:p w:rsidR="00B85157" w:rsidRDefault="00B85157" w:rsidP="005F2803">
      <w:pPr>
        <w:contextualSpacing/>
        <w:rPr>
          <w:rFonts w:ascii="Calibri" w:hAnsi="Calibri"/>
          <w:sz w:val="24"/>
          <w:szCs w:val="24"/>
        </w:rPr>
      </w:pPr>
    </w:p>
    <w:p w:rsidR="00CD292E" w:rsidRPr="002B56B3" w:rsidRDefault="005F2803" w:rsidP="00CD292E">
      <w:pPr>
        <w:rPr>
          <w:rFonts w:ascii="Calibri" w:hAnsi="Calibri"/>
          <w:b/>
          <w:sz w:val="24"/>
          <w:szCs w:val="24"/>
        </w:rPr>
      </w:pPr>
      <w:r w:rsidRPr="002B56B3">
        <w:rPr>
          <w:rFonts w:ascii="Calibri" w:hAnsi="Calibri"/>
          <w:b/>
          <w:sz w:val="24"/>
          <w:szCs w:val="24"/>
        </w:rPr>
        <w:t xml:space="preserve"> </w:t>
      </w:r>
      <w:r w:rsidR="00B85157">
        <w:rPr>
          <w:rFonts w:ascii="Calibri" w:hAnsi="Calibri"/>
          <w:b/>
          <w:sz w:val="24"/>
          <w:szCs w:val="24"/>
        </w:rPr>
        <w:t xml:space="preserve">Porovnanie polymerizácie, </w:t>
      </w:r>
      <w:proofErr w:type="spellStart"/>
      <w:r w:rsidR="0097119D" w:rsidRPr="002B56B3">
        <w:rPr>
          <w:rFonts w:ascii="Calibri" w:hAnsi="Calibri"/>
          <w:b/>
          <w:sz w:val="24"/>
          <w:szCs w:val="24"/>
        </w:rPr>
        <w:t>polykondenzácie</w:t>
      </w:r>
      <w:proofErr w:type="spellEnd"/>
      <w:r w:rsidR="00B85157">
        <w:rPr>
          <w:rFonts w:ascii="Calibri" w:hAnsi="Calibri"/>
          <w:b/>
          <w:sz w:val="24"/>
          <w:szCs w:val="24"/>
        </w:rPr>
        <w:t xml:space="preserve"> a </w:t>
      </w:r>
      <w:proofErr w:type="spellStart"/>
      <w:r w:rsidR="00B85157">
        <w:rPr>
          <w:rFonts w:ascii="Calibri" w:hAnsi="Calibri"/>
          <w:b/>
          <w:sz w:val="24"/>
          <w:szCs w:val="24"/>
        </w:rPr>
        <w:t>polyadície</w:t>
      </w:r>
      <w:proofErr w:type="spellEnd"/>
      <w:r w:rsidR="0097119D" w:rsidRPr="002B56B3">
        <w:rPr>
          <w:rFonts w:ascii="Calibri" w:hAnsi="Calibri"/>
          <w:b/>
          <w:sz w:val="24"/>
          <w:szCs w:val="24"/>
        </w:rPr>
        <w:t xml:space="preserve"> :</w:t>
      </w:r>
    </w:p>
    <w:p w:rsidR="00CD292E" w:rsidRPr="002B56B3" w:rsidRDefault="00CD292E" w:rsidP="00CD292E">
      <w:pPr>
        <w:rPr>
          <w:rFonts w:ascii="Calibri" w:hAnsi="Calibri"/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52"/>
        <w:gridCol w:w="3173"/>
        <w:gridCol w:w="2889"/>
      </w:tblGrid>
      <w:tr w:rsidR="007704B9" w:rsidTr="00BD7BCB">
        <w:tc>
          <w:tcPr>
            <w:tcW w:w="3652" w:type="dxa"/>
            <w:shd w:val="clear" w:color="auto" w:fill="auto"/>
            <w:vAlign w:val="center"/>
          </w:tcPr>
          <w:p w:rsidR="007704B9" w:rsidRPr="002B56B3" w:rsidRDefault="007704B9" w:rsidP="002B56B3">
            <w:pPr>
              <w:jc w:val="center"/>
              <w:rPr>
                <w:rFonts w:ascii="Calibri" w:hAnsi="Calibri"/>
                <w:b/>
                <w:sz w:val="28"/>
                <w:szCs w:val="24"/>
              </w:rPr>
            </w:pPr>
            <w:r w:rsidRPr="002B56B3">
              <w:rPr>
                <w:rFonts w:ascii="Calibri" w:hAnsi="Calibri"/>
                <w:b/>
                <w:sz w:val="28"/>
                <w:szCs w:val="24"/>
              </w:rPr>
              <w:t>Polymerizácia</w:t>
            </w:r>
          </w:p>
          <w:p w:rsidR="007704B9" w:rsidRPr="002B56B3" w:rsidRDefault="007704B9" w:rsidP="002B56B3">
            <w:pPr>
              <w:jc w:val="center"/>
              <w:rPr>
                <w:rFonts w:ascii="Calibri" w:hAnsi="Calibri"/>
                <w:sz w:val="24"/>
                <w:szCs w:val="24"/>
              </w:rPr>
            </w:pPr>
          </w:p>
        </w:tc>
        <w:tc>
          <w:tcPr>
            <w:tcW w:w="3173" w:type="dxa"/>
            <w:shd w:val="clear" w:color="auto" w:fill="auto"/>
            <w:vAlign w:val="center"/>
          </w:tcPr>
          <w:p w:rsidR="007704B9" w:rsidRPr="002B56B3" w:rsidRDefault="007704B9" w:rsidP="007704B9">
            <w:pPr>
              <w:jc w:val="center"/>
              <w:rPr>
                <w:rFonts w:ascii="Calibri" w:hAnsi="Calibri"/>
                <w:sz w:val="24"/>
                <w:szCs w:val="24"/>
              </w:rPr>
            </w:pPr>
            <w:proofErr w:type="spellStart"/>
            <w:r>
              <w:rPr>
                <w:rFonts w:ascii="Calibri" w:hAnsi="Calibri"/>
                <w:b/>
                <w:sz w:val="28"/>
                <w:szCs w:val="24"/>
              </w:rPr>
              <w:t>P</w:t>
            </w:r>
            <w:r w:rsidRPr="002B56B3">
              <w:rPr>
                <w:rFonts w:ascii="Calibri" w:hAnsi="Calibri"/>
                <w:b/>
                <w:sz w:val="28"/>
                <w:szCs w:val="24"/>
              </w:rPr>
              <w:t>olykondenzácia</w:t>
            </w:r>
            <w:proofErr w:type="spellEnd"/>
          </w:p>
        </w:tc>
        <w:tc>
          <w:tcPr>
            <w:tcW w:w="2889" w:type="dxa"/>
          </w:tcPr>
          <w:p w:rsidR="007704B9" w:rsidRPr="002B56B3" w:rsidRDefault="007704B9" w:rsidP="002B56B3">
            <w:pPr>
              <w:jc w:val="center"/>
              <w:rPr>
                <w:rFonts w:ascii="Calibri" w:hAnsi="Calibri"/>
                <w:b/>
                <w:sz w:val="28"/>
                <w:szCs w:val="24"/>
              </w:rPr>
            </w:pPr>
            <w:proofErr w:type="spellStart"/>
            <w:r>
              <w:rPr>
                <w:rFonts w:ascii="Calibri" w:hAnsi="Calibri"/>
                <w:b/>
                <w:sz w:val="28"/>
                <w:szCs w:val="24"/>
              </w:rPr>
              <w:t>Polyadícia</w:t>
            </w:r>
            <w:proofErr w:type="spellEnd"/>
          </w:p>
        </w:tc>
      </w:tr>
      <w:tr w:rsidR="007704B9" w:rsidTr="00BD7BCB">
        <w:tc>
          <w:tcPr>
            <w:tcW w:w="3652" w:type="dxa"/>
            <w:shd w:val="clear" w:color="auto" w:fill="auto"/>
          </w:tcPr>
          <w:p w:rsidR="007704B9" w:rsidRPr="002B56B3" w:rsidRDefault="007704B9" w:rsidP="009C363A">
            <w:pPr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- </w:t>
            </w:r>
            <w:proofErr w:type="spellStart"/>
            <w:r w:rsidRPr="002B56B3">
              <w:rPr>
                <w:rFonts w:ascii="Calibri" w:hAnsi="Calibri"/>
                <w:sz w:val="24"/>
                <w:szCs w:val="24"/>
              </w:rPr>
              <w:t>polyreakcia</w:t>
            </w:r>
            <w:proofErr w:type="spellEnd"/>
            <w:r w:rsidRPr="002B56B3">
              <w:rPr>
                <w:rFonts w:ascii="Calibri" w:hAnsi="Calibri"/>
                <w:sz w:val="24"/>
                <w:szCs w:val="24"/>
              </w:rPr>
              <w:t xml:space="preserve">, pri ktorej reagujú </w:t>
            </w:r>
            <w:r w:rsidR="00B85157">
              <w:rPr>
                <w:rFonts w:ascii="Calibri" w:hAnsi="Calibri"/>
                <w:sz w:val="24"/>
                <w:szCs w:val="24"/>
              </w:rPr>
              <w:t xml:space="preserve">2 </w:t>
            </w:r>
            <w:r w:rsidRPr="00217B93">
              <w:rPr>
                <w:rFonts w:ascii="Calibri" w:hAnsi="Calibri"/>
                <w:b/>
                <w:color w:val="FF0000"/>
                <w:sz w:val="24"/>
                <w:szCs w:val="24"/>
                <w:u w:val="single"/>
              </w:rPr>
              <w:t>rovnaké</w:t>
            </w:r>
            <w:r w:rsidRPr="002B56B3">
              <w:rPr>
                <w:rFonts w:ascii="Calibri" w:hAnsi="Calibri"/>
                <w:b/>
                <w:color w:val="1F497D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2B56B3">
              <w:rPr>
                <w:rFonts w:ascii="Calibri" w:hAnsi="Calibri"/>
                <w:b/>
                <w:color w:val="1F497D"/>
                <w:sz w:val="24"/>
                <w:szCs w:val="24"/>
                <w:u w:val="single"/>
              </w:rPr>
              <w:t>monoméry</w:t>
            </w:r>
            <w:proofErr w:type="spellEnd"/>
            <w:r w:rsidRPr="002B56B3">
              <w:rPr>
                <w:rFonts w:ascii="Calibri" w:hAnsi="Calibri"/>
                <w:b/>
                <w:color w:val="1F497D"/>
                <w:sz w:val="24"/>
                <w:szCs w:val="24"/>
                <w:u w:val="single"/>
              </w:rPr>
              <w:t xml:space="preserve"> s násobnou väzbou</w:t>
            </w:r>
            <w:r w:rsidRPr="002B56B3">
              <w:rPr>
                <w:rFonts w:ascii="Calibri" w:hAnsi="Calibri"/>
                <w:color w:val="1F497D"/>
                <w:sz w:val="24"/>
                <w:szCs w:val="24"/>
              </w:rPr>
              <w:t xml:space="preserve"> </w:t>
            </w:r>
            <w:r w:rsidR="00B85157">
              <w:rPr>
                <w:rFonts w:ascii="Calibri" w:hAnsi="Calibri"/>
                <w:color w:val="1F497D"/>
                <w:sz w:val="24"/>
                <w:szCs w:val="24"/>
              </w:rPr>
              <w:t xml:space="preserve"> </w:t>
            </w:r>
          </w:p>
        </w:tc>
        <w:tc>
          <w:tcPr>
            <w:tcW w:w="3173" w:type="dxa"/>
            <w:shd w:val="clear" w:color="auto" w:fill="auto"/>
          </w:tcPr>
          <w:p w:rsidR="00B85157" w:rsidRDefault="007704B9" w:rsidP="0097119D">
            <w:pPr>
              <w:rPr>
                <w:rFonts w:ascii="Calibri" w:hAnsi="Calibri"/>
                <w:sz w:val="24"/>
                <w:szCs w:val="24"/>
              </w:rPr>
            </w:pPr>
            <w:r w:rsidRPr="002B56B3">
              <w:rPr>
                <w:rFonts w:ascii="Calibri" w:hAnsi="Calibri"/>
                <w:sz w:val="24"/>
                <w:szCs w:val="24"/>
              </w:rPr>
              <w:t xml:space="preserve">reakcia, pri  ktorej reagujú </w:t>
            </w:r>
          </w:p>
          <w:p w:rsidR="007704B9" w:rsidRPr="002B56B3" w:rsidRDefault="00B85157" w:rsidP="009C363A">
            <w:pPr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b/>
                <w:color w:val="FF0000"/>
                <w:sz w:val="24"/>
                <w:szCs w:val="24"/>
                <w:u w:val="single"/>
              </w:rPr>
              <w:t>2</w:t>
            </w:r>
            <w:r w:rsidR="007704B9" w:rsidRPr="00217B93">
              <w:rPr>
                <w:rFonts w:ascii="Calibri" w:hAnsi="Calibri"/>
                <w:b/>
                <w:color w:val="FF0000"/>
                <w:sz w:val="24"/>
                <w:szCs w:val="24"/>
                <w:u w:val="single"/>
              </w:rPr>
              <w:t xml:space="preserve"> rôzne </w:t>
            </w:r>
            <w:proofErr w:type="spellStart"/>
            <w:r w:rsidR="007704B9" w:rsidRPr="002B56B3">
              <w:rPr>
                <w:rFonts w:ascii="Calibri" w:hAnsi="Calibri"/>
                <w:b/>
                <w:color w:val="1F497D"/>
                <w:sz w:val="24"/>
                <w:szCs w:val="24"/>
                <w:u w:val="single"/>
              </w:rPr>
              <w:t>monoméry</w:t>
            </w:r>
            <w:proofErr w:type="spellEnd"/>
            <w:r w:rsidR="007704B9" w:rsidRPr="002B56B3">
              <w:rPr>
                <w:rFonts w:ascii="Calibri" w:hAnsi="Calibri"/>
                <w:b/>
                <w:color w:val="1F497D"/>
                <w:sz w:val="24"/>
                <w:szCs w:val="24"/>
                <w:u w:val="single"/>
              </w:rPr>
              <w:t xml:space="preserve"> s reaktívnymi skupinami</w:t>
            </w:r>
          </w:p>
        </w:tc>
        <w:tc>
          <w:tcPr>
            <w:tcW w:w="2889" w:type="dxa"/>
          </w:tcPr>
          <w:p w:rsidR="007704B9" w:rsidRPr="002B56B3" w:rsidRDefault="007704B9" w:rsidP="00B85157">
            <w:pPr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-</w:t>
            </w:r>
            <w:proofErr w:type="spellStart"/>
            <w:r>
              <w:rPr>
                <w:rFonts w:ascii="Calibri" w:hAnsi="Calibri"/>
                <w:sz w:val="24"/>
                <w:szCs w:val="24"/>
              </w:rPr>
              <w:t>polyreakcia</w:t>
            </w:r>
            <w:proofErr w:type="spellEnd"/>
            <w:r>
              <w:rPr>
                <w:rFonts w:ascii="Calibri" w:hAnsi="Calibri"/>
                <w:sz w:val="24"/>
                <w:szCs w:val="24"/>
              </w:rPr>
              <w:t xml:space="preserve"> pri ktorej reagujú </w:t>
            </w:r>
            <w:r w:rsidR="00B85157" w:rsidRPr="00B85157">
              <w:rPr>
                <w:rFonts w:ascii="Calibri" w:hAnsi="Calibri"/>
                <w:color w:val="FF0000"/>
                <w:sz w:val="24"/>
                <w:szCs w:val="24"/>
              </w:rPr>
              <w:t>2</w:t>
            </w:r>
            <w:r w:rsidRPr="00B85157">
              <w:rPr>
                <w:rFonts w:ascii="Calibri" w:hAnsi="Calibri"/>
                <w:color w:val="FF0000"/>
                <w:sz w:val="24"/>
                <w:szCs w:val="24"/>
              </w:rPr>
              <w:t xml:space="preserve"> rôzne </w:t>
            </w:r>
            <w:proofErr w:type="spellStart"/>
            <w:r>
              <w:rPr>
                <w:rFonts w:ascii="Calibri" w:hAnsi="Calibri"/>
                <w:sz w:val="24"/>
                <w:szCs w:val="24"/>
              </w:rPr>
              <w:t>monoméry</w:t>
            </w:r>
            <w:proofErr w:type="spellEnd"/>
            <w:r w:rsidR="00B85157">
              <w:rPr>
                <w:rFonts w:ascii="Calibri" w:hAnsi="Calibri"/>
                <w:sz w:val="24"/>
                <w:szCs w:val="24"/>
              </w:rPr>
              <w:t xml:space="preserve"> s reaktívnymi</w:t>
            </w:r>
            <w:r>
              <w:rPr>
                <w:rFonts w:ascii="Calibri" w:hAnsi="Calibri"/>
                <w:sz w:val="24"/>
                <w:szCs w:val="24"/>
              </w:rPr>
              <w:t xml:space="preserve"> skupin</w:t>
            </w:r>
            <w:r w:rsidR="00B85157">
              <w:rPr>
                <w:rFonts w:ascii="Calibri" w:hAnsi="Calibri"/>
                <w:sz w:val="24"/>
                <w:szCs w:val="24"/>
              </w:rPr>
              <w:t>ami</w:t>
            </w:r>
            <w:r>
              <w:rPr>
                <w:rFonts w:ascii="Calibri" w:hAnsi="Calibri"/>
                <w:sz w:val="24"/>
                <w:szCs w:val="24"/>
              </w:rPr>
              <w:t xml:space="preserve"> </w:t>
            </w:r>
          </w:p>
        </w:tc>
      </w:tr>
      <w:tr w:rsidR="007704B9" w:rsidTr="00BD7BCB">
        <w:tc>
          <w:tcPr>
            <w:tcW w:w="3652" w:type="dxa"/>
            <w:shd w:val="clear" w:color="auto" w:fill="auto"/>
          </w:tcPr>
          <w:p w:rsidR="007704B9" w:rsidRPr="002B56B3" w:rsidRDefault="007704B9" w:rsidP="00B85157">
            <w:pPr>
              <w:rPr>
                <w:rFonts w:ascii="Calibri" w:hAnsi="Calibri"/>
                <w:sz w:val="24"/>
                <w:szCs w:val="24"/>
              </w:rPr>
            </w:pPr>
            <w:r w:rsidRPr="002B56B3">
              <w:rPr>
                <w:rFonts w:ascii="Calibri" w:hAnsi="Calibri"/>
                <w:sz w:val="24"/>
                <w:szCs w:val="24"/>
              </w:rPr>
              <w:t xml:space="preserve">prebieha </w:t>
            </w:r>
            <w:r w:rsidRPr="00B85157">
              <w:rPr>
                <w:rFonts w:ascii="Calibri" w:hAnsi="Calibri"/>
                <w:b/>
                <w:color w:val="17365D" w:themeColor="text2" w:themeShade="BF"/>
                <w:sz w:val="24"/>
                <w:szCs w:val="24"/>
                <w:u w:val="single"/>
              </w:rPr>
              <w:t>reťazovo</w:t>
            </w:r>
            <w:r>
              <w:rPr>
                <w:rFonts w:ascii="Calibri" w:hAnsi="Calibri"/>
                <w:sz w:val="24"/>
                <w:szCs w:val="24"/>
              </w:rPr>
              <w:t xml:space="preserve"> - </w:t>
            </w:r>
            <w:r w:rsidRPr="002B56B3">
              <w:rPr>
                <w:rFonts w:ascii="Calibri" w:hAnsi="Calibri"/>
                <w:sz w:val="24"/>
                <w:szCs w:val="24"/>
              </w:rPr>
              <w:t>po iniciácii veľmi rýchlo</w:t>
            </w:r>
            <w:r w:rsidR="00B85157">
              <w:rPr>
                <w:rFonts w:ascii="Calibri" w:hAnsi="Calibri"/>
                <w:sz w:val="24"/>
                <w:szCs w:val="24"/>
              </w:rPr>
              <w:t xml:space="preserve">, má </w:t>
            </w:r>
            <w:r>
              <w:rPr>
                <w:rFonts w:ascii="Calibri" w:hAnsi="Calibri"/>
                <w:sz w:val="24"/>
                <w:szCs w:val="24"/>
              </w:rPr>
              <w:t xml:space="preserve">3 fázy: iniciácia, propagácia, </w:t>
            </w:r>
            <w:proofErr w:type="spellStart"/>
            <w:r>
              <w:rPr>
                <w:rFonts w:ascii="Calibri" w:hAnsi="Calibri"/>
                <w:sz w:val="24"/>
                <w:szCs w:val="24"/>
              </w:rPr>
              <w:t>terminácia</w:t>
            </w:r>
            <w:proofErr w:type="spellEnd"/>
          </w:p>
        </w:tc>
        <w:tc>
          <w:tcPr>
            <w:tcW w:w="3173" w:type="dxa"/>
            <w:shd w:val="clear" w:color="auto" w:fill="auto"/>
          </w:tcPr>
          <w:p w:rsidR="007704B9" w:rsidRPr="002B56B3" w:rsidRDefault="007704B9" w:rsidP="0097119D">
            <w:pPr>
              <w:rPr>
                <w:rFonts w:ascii="Calibri" w:hAnsi="Calibri"/>
                <w:b/>
                <w:color w:val="1F497D"/>
                <w:sz w:val="24"/>
                <w:szCs w:val="24"/>
                <w:u w:val="single"/>
              </w:rPr>
            </w:pPr>
            <w:r w:rsidRPr="002B56B3">
              <w:rPr>
                <w:rFonts w:ascii="Calibri" w:hAnsi="Calibri"/>
                <w:b/>
                <w:color w:val="1F497D"/>
                <w:sz w:val="24"/>
                <w:szCs w:val="24"/>
                <w:u w:val="single"/>
              </w:rPr>
              <w:t>stupňovitá reakcia</w:t>
            </w:r>
          </w:p>
          <w:p w:rsidR="007704B9" w:rsidRPr="002B56B3" w:rsidRDefault="007704B9" w:rsidP="0097119D">
            <w:pPr>
              <w:rPr>
                <w:rFonts w:ascii="Calibri" w:hAnsi="Calibri"/>
                <w:sz w:val="24"/>
                <w:szCs w:val="24"/>
              </w:rPr>
            </w:pPr>
          </w:p>
        </w:tc>
        <w:tc>
          <w:tcPr>
            <w:tcW w:w="2889" w:type="dxa"/>
          </w:tcPr>
          <w:p w:rsidR="007704B9" w:rsidRPr="002B56B3" w:rsidRDefault="00B54F5E" w:rsidP="0097119D">
            <w:pPr>
              <w:rPr>
                <w:rFonts w:ascii="Calibri" w:hAnsi="Calibri"/>
                <w:b/>
                <w:color w:val="1F497D"/>
                <w:sz w:val="24"/>
                <w:szCs w:val="24"/>
                <w:u w:val="single"/>
              </w:rPr>
            </w:pPr>
            <w:r>
              <w:rPr>
                <w:rFonts w:ascii="Calibri" w:hAnsi="Calibri"/>
                <w:b/>
                <w:color w:val="1F497D"/>
                <w:sz w:val="24"/>
                <w:szCs w:val="24"/>
                <w:u w:val="single"/>
              </w:rPr>
              <w:t>s</w:t>
            </w:r>
            <w:r w:rsidR="007704B9">
              <w:rPr>
                <w:rFonts w:ascii="Calibri" w:hAnsi="Calibri"/>
                <w:b/>
                <w:color w:val="1F497D"/>
                <w:sz w:val="24"/>
                <w:szCs w:val="24"/>
                <w:u w:val="single"/>
              </w:rPr>
              <w:t>tupňovitá reakcia</w:t>
            </w:r>
          </w:p>
        </w:tc>
      </w:tr>
      <w:tr w:rsidR="007704B9" w:rsidTr="00BD7BCB">
        <w:tc>
          <w:tcPr>
            <w:tcW w:w="3652" w:type="dxa"/>
            <w:shd w:val="clear" w:color="auto" w:fill="auto"/>
          </w:tcPr>
          <w:p w:rsidR="007704B9" w:rsidRPr="002B56B3" w:rsidRDefault="007704B9" w:rsidP="0097119D">
            <w:pPr>
              <w:rPr>
                <w:rFonts w:ascii="Calibri" w:hAnsi="Calibri"/>
                <w:sz w:val="24"/>
                <w:szCs w:val="24"/>
              </w:rPr>
            </w:pPr>
            <w:r w:rsidRPr="002B56B3">
              <w:rPr>
                <w:rFonts w:ascii="Calibri" w:hAnsi="Calibri"/>
                <w:b/>
                <w:color w:val="1F497D"/>
                <w:sz w:val="24"/>
                <w:szCs w:val="24"/>
                <w:u w:val="single"/>
              </w:rPr>
              <w:t>nevzniká vedľajší produkt</w:t>
            </w:r>
            <w:r w:rsidRPr="002B56B3">
              <w:rPr>
                <w:rFonts w:ascii="Calibri" w:hAnsi="Calibri"/>
                <w:color w:val="1F497D"/>
                <w:sz w:val="24"/>
                <w:szCs w:val="24"/>
              </w:rPr>
              <w:t xml:space="preserve"> </w:t>
            </w:r>
          </w:p>
          <w:p w:rsidR="007704B9" w:rsidRPr="002B56B3" w:rsidRDefault="007704B9" w:rsidP="0097119D">
            <w:pPr>
              <w:rPr>
                <w:rFonts w:ascii="Calibri" w:hAnsi="Calibri"/>
                <w:sz w:val="24"/>
                <w:szCs w:val="24"/>
              </w:rPr>
            </w:pPr>
          </w:p>
        </w:tc>
        <w:tc>
          <w:tcPr>
            <w:tcW w:w="3173" w:type="dxa"/>
            <w:shd w:val="clear" w:color="auto" w:fill="auto"/>
          </w:tcPr>
          <w:p w:rsidR="007704B9" w:rsidRPr="002B56B3" w:rsidRDefault="007704B9" w:rsidP="00D70F5B">
            <w:pPr>
              <w:rPr>
                <w:rFonts w:ascii="Calibri" w:hAnsi="Calibri"/>
                <w:sz w:val="24"/>
                <w:szCs w:val="24"/>
              </w:rPr>
            </w:pPr>
            <w:r w:rsidRPr="002B56B3">
              <w:rPr>
                <w:rFonts w:ascii="Calibri" w:hAnsi="Calibri"/>
                <w:sz w:val="24"/>
                <w:szCs w:val="24"/>
              </w:rPr>
              <w:t xml:space="preserve">pri reakcii v každom stupni </w:t>
            </w:r>
            <w:r w:rsidRPr="002B56B3">
              <w:rPr>
                <w:rFonts w:ascii="Calibri" w:hAnsi="Calibri"/>
                <w:b/>
                <w:color w:val="1F497D"/>
                <w:sz w:val="24"/>
                <w:szCs w:val="24"/>
                <w:u w:val="single"/>
              </w:rPr>
              <w:t>vzniká vedľajší produkt</w:t>
            </w:r>
            <w:r w:rsidRPr="002B56B3">
              <w:rPr>
                <w:rFonts w:ascii="Calibri" w:hAnsi="Calibri"/>
                <w:color w:val="1F497D"/>
                <w:sz w:val="24"/>
                <w:szCs w:val="24"/>
              </w:rPr>
              <w:t xml:space="preserve"> </w:t>
            </w:r>
            <w:r w:rsidRPr="002B56B3">
              <w:rPr>
                <w:rFonts w:ascii="Calibri" w:hAnsi="Calibri"/>
                <w:sz w:val="24"/>
                <w:szCs w:val="24"/>
              </w:rPr>
              <w:t>– jednoduchá malá molekula, napr. voda</w:t>
            </w:r>
            <w:r w:rsidR="00BD7BCB">
              <w:rPr>
                <w:rFonts w:ascii="Calibri" w:hAnsi="Calibri"/>
                <w:sz w:val="24"/>
                <w:szCs w:val="24"/>
              </w:rPr>
              <w:t>, amoniak,</w:t>
            </w:r>
            <w:r w:rsidR="00D70F5B">
              <w:rPr>
                <w:rFonts w:ascii="Calibri" w:hAnsi="Calibri"/>
                <w:sz w:val="24"/>
                <w:szCs w:val="24"/>
              </w:rPr>
              <w:t xml:space="preserve"> CH</w:t>
            </w:r>
            <w:r w:rsidR="00D70F5B" w:rsidRPr="00D70F5B">
              <w:rPr>
                <w:rFonts w:ascii="Calibri" w:hAnsi="Calibri"/>
                <w:sz w:val="24"/>
                <w:szCs w:val="24"/>
                <w:vertAlign w:val="subscript"/>
              </w:rPr>
              <w:t>3</w:t>
            </w:r>
            <w:r w:rsidR="00D70F5B">
              <w:rPr>
                <w:rFonts w:ascii="Calibri" w:hAnsi="Calibri"/>
                <w:sz w:val="24"/>
                <w:szCs w:val="24"/>
              </w:rPr>
              <w:t>OH</w:t>
            </w:r>
          </w:p>
        </w:tc>
        <w:tc>
          <w:tcPr>
            <w:tcW w:w="2889" w:type="dxa"/>
          </w:tcPr>
          <w:p w:rsidR="007704B9" w:rsidRPr="00D70F5B" w:rsidRDefault="007704B9" w:rsidP="0097119D">
            <w:pPr>
              <w:rPr>
                <w:rFonts w:asciiTheme="minorHAnsi" w:hAnsiTheme="minorHAnsi" w:cstheme="minorHAnsi"/>
                <w:b/>
                <w:color w:val="17365D" w:themeColor="text2" w:themeShade="BF"/>
                <w:sz w:val="24"/>
                <w:szCs w:val="24"/>
                <w:u w:val="single"/>
              </w:rPr>
            </w:pPr>
            <w:r w:rsidRPr="00D70F5B">
              <w:rPr>
                <w:rFonts w:asciiTheme="minorHAnsi" w:hAnsiTheme="minorHAnsi" w:cstheme="minorHAnsi"/>
                <w:b/>
                <w:color w:val="17365D" w:themeColor="text2" w:themeShade="BF"/>
                <w:sz w:val="24"/>
                <w:szCs w:val="24"/>
                <w:u w:val="single"/>
              </w:rPr>
              <w:t>Nevzniká vedľajší produkt</w:t>
            </w:r>
          </w:p>
          <w:p w:rsidR="00B54F5E" w:rsidRPr="00B54F5E" w:rsidRDefault="00B54F5E" w:rsidP="00B54F5E">
            <w:pPr>
              <w:rPr>
                <w:sz w:val="24"/>
                <w:szCs w:val="24"/>
              </w:rPr>
            </w:pPr>
            <w:r w:rsidRPr="00B54F5E">
              <w:rPr>
                <w:rFonts w:asciiTheme="minorHAnsi" w:hAnsiTheme="minorHAnsi" w:cstheme="minorHAnsi"/>
                <w:sz w:val="24"/>
                <w:szCs w:val="24"/>
              </w:rPr>
              <w:t>-charakteristický je presun H atómu v reťazci!!!!!</w:t>
            </w:r>
          </w:p>
        </w:tc>
      </w:tr>
      <w:tr w:rsidR="007704B9" w:rsidTr="00BD7BCB">
        <w:tc>
          <w:tcPr>
            <w:tcW w:w="3652" w:type="dxa"/>
            <w:shd w:val="clear" w:color="auto" w:fill="auto"/>
          </w:tcPr>
          <w:p w:rsidR="007704B9" w:rsidRPr="00BD7BCB" w:rsidRDefault="007704B9" w:rsidP="0097119D">
            <w:pPr>
              <w:rPr>
                <w:rFonts w:ascii="Calibri" w:hAnsi="Calibri"/>
                <w:b/>
                <w:color w:val="1F497D"/>
                <w:sz w:val="24"/>
                <w:szCs w:val="24"/>
                <w:u w:val="single"/>
              </w:rPr>
            </w:pPr>
            <w:r w:rsidRPr="002B56B3">
              <w:rPr>
                <w:rFonts w:ascii="Calibri" w:hAnsi="Calibri"/>
                <w:b/>
                <w:color w:val="1F497D"/>
                <w:sz w:val="24"/>
                <w:szCs w:val="24"/>
                <w:u w:val="single"/>
              </w:rPr>
              <w:t>katalyzátor je potrebný iba pri iniciácii</w:t>
            </w:r>
          </w:p>
        </w:tc>
        <w:tc>
          <w:tcPr>
            <w:tcW w:w="3173" w:type="dxa"/>
            <w:shd w:val="clear" w:color="auto" w:fill="auto"/>
          </w:tcPr>
          <w:p w:rsidR="007704B9" w:rsidRPr="002B56B3" w:rsidRDefault="007704B9" w:rsidP="00BD7BCB">
            <w:pPr>
              <w:rPr>
                <w:rFonts w:ascii="Calibri" w:hAnsi="Calibri"/>
                <w:sz w:val="24"/>
                <w:szCs w:val="24"/>
              </w:rPr>
            </w:pPr>
            <w:r w:rsidRPr="002B56B3">
              <w:rPr>
                <w:rFonts w:ascii="Calibri" w:hAnsi="Calibri"/>
                <w:b/>
                <w:color w:val="1F497D"/>
                <w:sz w:val="24"/>
                <w:szCs w:val="24"/>
                <w:u w:val="single"/>
              </w:rPr>
              <w:t>katalyzátor je potrebný počas celej reakcie</w:t>
            </w:r>
          </w:p>
        </w:tc>
        <w:tc>
          <w:tcPr>
            <w:tcW w:w="2889" w:type="dxa"/>
          </w:tcPr>
          <w:p w:rsidR="007704B9" w:rsidRPr="002B56B3" w:rsidRDefault="007704B9" w:rsidP="0097119D">
            <w:pPr>
              <w:rPr>
                <w:rFonts w:ascii="Calibri" w:hAnsi="Calibri"/>
                <w:b/>
                <w:color w:val="1F497D"/>
                <w:sz w:val="24"/>
                <w:szCs w:val="24"/>
                <w:u w:val="single"/>
              </w:rPr>
            </w:pPr>
          </w:p>
        </w:tc>
      </w:tr>
      <w:tr w:rsidR="007704B9" w:rsidTr="00BD7BCB">
        <w:tc>
          <w:tcPr>
            <w:tcW w:w="3652" w:type="dxa"/>
            <w:shd w:val="clear" w:color="auto" w:fill="auto"/>
          </w:tcPr>
          <w:p w:rsidR="007704B9" w:rsidRPr="002B56B3" w:rsidRDefault="007704B9" w:rsidP="00BD7BCB">
            <w:pPr>
              <w:rPr>
                <w:rFonts w:ascii="Calibri" w:hAnsi="Calibri"/>
                <w:sz w:val="24"/>
                <w:szCs w:val="24"/>
              </w:rPr>
            </w:pPr>
            <w:r w:rsidRPr="002B56B3">
              <w:rPr>
                <w:rFonts w:ascii="Calibri" w:hAnsi="Calibri"/>
                <w:b/>
                <w:color w:val="1F497D"/>
                <w:sz w:val="24"/>
                <w:szCs w:val="24"/>
                <w:u w:val="single"/>
              </w:rPr>
              <w:t>exotermická reakcia</w:t>
            </w:r>
            <w:r w:rsidRPr="002B56B3">
              <w:rPr>
                <w:rFonts w:ascii="Calibri" w:hAnsi="Calibri"/>
                <w:sz w:val="24"/>
                <w:szCs w:val="24"/>
              </w:rPr>
              <w:t xml:space="preserve">, je potrebné chladenie, aby nedošlo </w:t>
            </w:r>
            <w:r w:rsidR="00BD7BCB">
              <w:rPr>
                <w:rFonts w:ascii="Calibri" w:hAnsi="Calibri"/>
                <w:sz w:val="24"/>
                <w:szCs w:val="24"/>
              </w:rPr>
              <w:t>k</w:t>
            </w:r>
            <w:r w:rsidRPr="002B56B3">
              <w:rPr>
                <w:rFonts w:ascii="Calibri" w:hAnsi="Calibri"/>
                <w:sz w:val="24"/>
                <w:szCs w:val="24"/>
              </w:rPr>
              <w:t> mäknutiu vzniknutého polyméru</w:t>
            </w:r>
          </w:p>
        </w:tc>
        <w:tc>
          <w:tcPr>
            <w:tcW w:w="3173" w:type="dxa"/>
            <w:shd w:val="clear" w:color="auto" w:fill="auto"/>
          </w:tcPr>
          <w:p w:rsidR="007704B9" w:rsidRPr="002B56B3" w:rsidRDefault="007704B9" w:rsidP="0097119D">
            <w:pPr>
              <w:rPr>
                <w:rFonts w:ascii="Calibri" w:hAnsi="Calibri"/>
                <w:b/>
                <w:color w:val="1F497D"/>
                <w:sz w:val="24"/>
                <w:szCs w:val="24"/>
                <w:u w:val="single"/>
              </w:rPr>
            </w:pPr>
            <w:r w:rsidRPr="002B56B3">
              <w:rPr>
                <w:rFonts w:ascii="Calibri" w:hAnsi="Calibri"/>
                <w:b/>
                <w:color w:val="1F497D"/>
                <w:sz w:val="24"/>
                <w:szCs w:val="24"/>
                <w:u w:val="single"/>
              </w:rPr>
              <w:t>endotermická</w:t>
            </w:r>
          </w:p>
          <w:p w:rsidR="007704B9" w:rsidRPr="002B56B3" w:rsidRDefault="007704B9" w:rsidP="0097119D">
            <w:pPr>
              <w:rPr>
                <w:rFonts w:ascii="Calibri" w:hAnsi="Calibri"/>
                <w:sz w:val="24"/>
                <w:szCs w:val="24"/>
              </w:rPr>
            </w:pPr>
          </w:p>
        </w:tc>
        <w:tc>
          <w:tcPr>
            <w:tcW w:w="2889" w:type="dxa"/>
          </w:tcPr>
          <w:p w:rsidR="007704B9" w:rsidRPr="002B56B3" w:rsidRDefault="007704B9" w:rsidP="0097119D">
            <w:pPr>
              <w:rPr>
                <w:rFonts w:ascii="Calibri" w:hAnsi="Calibri"/>
                <w:b/>
                <w:color w:val="1F497D"/>
                <w:sz w:val="24"/>
                <w:szCs w:val="24"/>
                <w:u w:val="single"/>
              </w:rPr>
            </w:pPr>
          </w:p>
        </w:tc>
      </w:tr>
      <w:tr w:rsidR="007704B9" w:rsidTr="00BD7BCB">
        <w:tc>
          <w:tcPr>
            <w:tcW w:w="3652" w:type="dxa"/>
            <w:shd w:val="clear" w:color="auto" w:fill="auto"/>
          </w:tcPr>
          <w:p w:rsidR="007704B9" w:rsidRPr="002B56B3" w:rsidRDefault="007704B9" w:rsidP="00B85157">
            <w:pPr>
              <w:rPr>
                <w:rFonts w:ascii="Calibri" w:hAnsi="Calibri"/>
                <w:sz w:val="24"/>
                <w:szCs w:val="24"/>
              </w:rPr>
            </w:pPr>
            <w:r w:rsidRPr="002B56B3">
              <w:rPr>
                <w:rFonts w:ascii="Calibri" w:hAnsi="Calibri"/>
                <w:sz w:val="24"/>
                <w:szCs w:val="24"/>
              </w:rPr>
              <w:t xml:space="preserve">Reťazec narastá iba </w:t>
            </w:r>
            <w:r w:rsidR="00B85157">
              <w:rPr>
                <w:rFonts w:ascii="Calibri" w:hAnsi="Calibri"/>
                <w:sz w:val="24"/>
                <w:szCs w:val="24"/>
              </w:rPr>
              <w:t xml:space="preserve">1 </w:t>
            </w:r>
            <w:r w:rsidRPr="002B56B3">
              <w:rPr>
                <w:rFonts w:ascii="Calibri" w:hAnsi="Calibri"/>
                <w:sz w:val="24"/>
                <w:szCs w:val="24"/>
              </w:rPr>
              <w:t>smerom</w:t>
            </w:r>
          </w:p>
        </w:tc>
        <w:tc>
          <w:tcPr>
            <w:tcW w:w="3173" w:type="dxa"/>
            <w:shd w:val="clear" w:color="auto" w:fill="auto"/>
          </w:tcPr>
          <w:p w:rsidR="007704B9" w:rsidRPr="002B56B3" w:rsidRDefault="007704B9" w:rsidP="00B85157">
            <w:pPr>
              <w:rPr>
                <w:rFonts w:ascii="Calibri" w:hAnsi="Calibri"/>
                <w:sz w:val="24"/>
                <w:szCs w:val="24"/>
              </w:rPr>
            </w:pPr>
            <w:r w:rsidRPr="002B56B3">
              <w:rPr>
                <w:rFonts w:ascii="Calibri" w:hAnsi="Calibri"/>
                <w:b/>
                <w:color w:val="1F497D"/>
                <w:sz w:val="24"/>
                <w:szCs w:val="24"/>
                <w:u w:val="single"/>
              </w:rPr>
              <w:t>reťazec narastá do obidvoch smerov</w:t>
            </w:r>
          </w:p>
        </w:tc>
        <w:tc>
          <w:tcPr>
            <w:tcW w:w="2889" w:type="dxa"/>
          </w:tcPr>
          <w:p w:rsidR="007704B9" w:rsidRPr="002B56B3" w:rsidRDefault="007704B9" w:rsidP="0097119D">
            <w:pPr>
              <w:rPr>
                <w:rFonts w:ascii="Calibri" w:hAnsi="Calibri"/>
                <w:b/>
                <w:color w:val="1F497D"/>
                <w:sz w:val="24"/>
                <w:szCs w:val="24"/>
                <w:u w:val="single"/>
              </w:rPr>
            </w:pPr>
          </w:p>
        </w:tc>
      </w:tr>
      <w:tr w:rsidR="007704B9" w:rsidTr="00BD7BCB">
        <w:tc>
          <w:tcPr>
            <w:tcW w:w="3652" w:type="dxa"/>
            <w:shd w:val="clear" w:color="auto" w:fill="auto"/>
          </w:tcPr>
          <w:p w:rsidR="007704B9" w:rsidRPr="002B56B3" w:rsidRDefault="007704B9" w:rsidP="0097119D">
            <w:pPr>
              <w:rPr>
                <w:rFonts w:ascii="Calibri" w:hAnsi="Calibri"/>
                <w:sz w:val="24"/>
                <w:szCs w:val="24"/>
              </w:rPr>
            </w:pPr>
            <w:r w:rsidRPr="002B56B3">
              <w:rPr>
                <w:rFonts w:ascii="Calibri" w:hAnsi="Calibri"/>
                <w:sz w:val="24"/>
                <w:szCs w:val="24"/>
              </w:rPr>
              <w:t xml:space="preserve">reakcia sa nedá kedykoľvek zastaviť, musí sa ukončiť </w:t>
            </w:r>
            <w:proofErr w:type="spellStart"/>
            <w:r w:rsidRPr="002B56B3">
              <w:rPr>
                <w:rFonts w:ascii="Calibri" w:hAnsi="Calibri"/>
                <w:sz w:val="24"/>
                <w:szCs w:val="24"/>
              </w:rPr>
              <w:t>termináciou</w:t>
            </w:r>
            <w:proofErr w:type="spellEnd"/>
          </w:p>
        </w:tc>
        <w:tc>
          <w:tcPr>
            <w:tcW w:w="3173" w:type="dxa"/>
            <w:shd w:val="clear" w:color="auto" w:fill="auto"/>
          </w:tcPr>
          <w:p w:rsidR="007704B9" w:rsidRPr="002B56B3" w:rsidRDefault="007704B9" w:rsidP="0097119D">
            <w:pPr>
              <w:rPr>
                <w:rFonts w:ascii="Calibri" w:hAnsi="Calibri"/>
                <w:sz w:val="24"/>
                <w:szCs w:val="24"/>
              </w:rPr>
            </w:pPr>
            <w:r w:rsidRPr="002B56B3">
              <w:rPr>
                <w:rFonts w:ascii="Calibri" w:hAnsi="Calibri"/>
                <w:sz w:val="24"/>
                <w:szCs w:val="24"/>
              </w:rPr>
              <w:t>reakciu je možné kedykoľvek zastaviť</w:t>
            </w:r>
          </w:p>
          <w:p w:rsidR="007704B9" w:rsidRPr="002B56B3" w:rsidRDefault="007704B9" w:rsidP="0097119D">
            <w:pPr>
              <w:rPr>
                <w:rFonts w:ascii="Calibri" w:hAnsi="Calibri"/>
                <w:sz w:val="24"/>
                <w:szCs w:val="24"/>
              </w:rPr>
            </w:pPr>
          </w:p>
        </w:tc>
        <w:tc>
          <w:tcPr>
            <w:tcW w:w="2889" w:type="dxa"/>
          </w:tcPr>
          <w:p w:rsidR="007704B9" w:rsidRPr="002B56B3" w:rsidRDefault="007704B9" w:rsidP="0097119D">
            <w:pPr>
              <w:rPr>
                <w:rFonts w:ascii="Calibri" w:hAnsi="Calibri"/>
                <w:sz w:val="24"/>
                <w:szCs w:val="24"/>
              </w:rPr>
            </w:pPr>
          </w:p>
        </w:tc>
      </w:tr>
      <w:tr w:rsidR="007704B9" w:rsidTr="00BD7BCB">
        <w:tc>
          <w:tcPr>
            <w:tcW w:w="3652" w:type="dxa"/>
            <w:shd w:val="clear" w:color="auto" w:fill="auto"/>
          </w:tcPr>
          <w:p w:rsidR="007704B9" w:rsidRPr="002B56B3" w:rsidRDefault="007704B9" w:rsidP="0097119D">
            <w:pPr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Pripravujú sa tak PVC, PE, PS, PP, PTFE</w:t>
            </w:r>
          </w:p>
        </w:tc>
        <w:tc>
          <w:tcPr>
            <w:tcW w:w="3173" w:type="dxa"/>
            <w:shd w:val="clear" w:color="auto" w:fill="auto"/>
          </w:tcPr>
          <w:p w:rsidR="007704B9" w:rsidRPr="002B56B3" w:rsidRDefault="007704B9" w:rsidP="00B54F5E">
            <w:pPr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Pripravujú sa tak </w:t>
            </w:r>
            <w:proofErr w:type="spellStart"/>
            <w:r>
              <w:rPr>
                <w:rFonts w:ascii="Calibri" w:hAnsi="Calibri"/>
                <w:sz w:val="24"/>
                <w:szCs w:val="24"/>
              </w:rPr>
              <w:t>poly</w:t>
            </w:r>
            <w:r w:rsidR="00B54F5E">
              <w:rPr>
                <w:rFonts w:ascii="Calibri" w:hAnsi="Calibri"/>
                <w:sz w:val="24"/>
                <w:szCs w:val="24"/>
              </w:rPr>
              <w:t>e</w:t>
            </w:r>
            <w:r>
              <w:rPr>
                <w:rFonts w:ascii="Calibri" w:hAnsi="Calibri"/>
                <w:sz w:val="24"/>
                <w:szCs w:val="24"/>
              </w:rPr>
              <w:t>stery</w:t>
            </w:r>
            <w:proofErr w:type="spellEnd"/>
            <w:r>
              <w:rPr>
                <w:rFonts w:ascii="Calibri" w:hAnsi="Calibri"/>
                <w:sz w:val="24"/>
                <w:szCs w:val="24"/>
              </w:rPr>
              <w:t xml:space="preserve">, polyamidy, </w:t>
            </w:r>
            <w:proofErr w:type="spellStart"/>
            <w:r>
              <w:rPr>
                <w:rFonts w:ascii="Calibri" w:hAnsi="Calibri"/>
                <w:sz w:val="24"/>
                <w:szCs w:val="24"/>
              </w:rPr>
              <w:t>fenoplasty</w:t>
            </w:r>
            <w:proofErr w:type="spellEnd"/>
            <w:r>
              <w:rPr>
                <w:rFonts w:ascii="Calibri" w:hAnsi="Calibri"/>
                <w:sz w:val="24"/>
                <w:szCs w:val="24"/>
              </w:rPr>
              <w:t>, bakelit</w:t>
            </w:r>
          </w:p>
        </w:tc>
        <w:tc>
          <w:tcPr>
            <w:tcW w:w="2889" w:type="dxa"/>
          </w:tcPr>
          <w:p w:rsidR="007704B9" w:rsidRDefault="00B54F5E" w:rsidP="0097119D">
            <w:pPr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polyuretány</w:t>
            </w:r>
          </w:p>
        </w:tc>
      </w:tr>
    </w:tbl>
    <w:p w:rsidR="00CD292E" w:rsidRDefault="00CD292E" w:rsidP="00B54F5E">
      <w:pPr>
        <w:rPr>
          <w:rFonts w:ascii="Calibri" w:hAnsi="Calibri"/>
          <w:sz w:val="24"/>
          <w:szCs w:val="24"/>
        </w:rPr>
      </w:pPr>
    </w:p>
    <w:p w:rsidR="007B24B1" w:rsidRDefault="007B24B1" w:rsidP="00851FB6">
      <w:pPr>
        <w:rPr>
          <w:rFonts w:ascii="Calibri" w:hAnsi="Calibri"/>
          <w:sz w:val="24"/>
          <w:szCs w:val="24"/>
        </w:rPr>
      </w:pPr>
      <w:r w:rsidRPr="007B24B1">
        <w:rPr>
          <w:rFonts w:ascii="Calibri" w:hAnsi="Calibri"/>
          <w:noProof/>
          <w:sz w:val="24"/>
          <w:szCs w:val="24"/>
        </w:rPr>
        <w:drawing>
          <wp:inline distT="0" distB="0" distL="0" distR="0" wp14:anchorId="25B237D3" wp14:editId="3B5F4B57">
            <wp:extent cx="4272280" cy="2189217"/>
            <wp:effectExtent l="0" t="0" r="0" b="1905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55" t="19081" r="37510" b="32425"/>
                    <a:stretch/>
                  </pic:blipFill>
                  <pic:spPr bwMode="auto">
                    <a:xfrm>
                      <a:off x="0" y="0"/>
                      <a:ext cx="4284346" cy="21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7B24B1" w:rsidRDefault="007B24B1" w:rsidP="00851FB6">
      <w:pPr>
        <w:rPr>
          <w:rFonts w:ascii="Calibri" w:hAnsi="Calibri"/>
          <w:sz w:val="24"/>
          <w:szCs w:val="24"/>
        </w:rPr>
      </w:pPr>
      <w:r>
        <w:rPr>
          <w:noProof/>
        </w:rPr>
        <w:drawing>
          <wp:inline distT="0" distB="0" distL="0" distR="0" wp14:anchorId="2D80111E" wp14:editId="12BC0E37">
            <wp:extent cx="2635250" cy="1136650"/>
            <wp:effectExtent l="0" t="0" r="0" b="635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533" t="56696" r="63330" b="22960"/>
                    <a:stretch/>
                  </pic:blipFill>
                  <pic:spPr bwMode="auto">
                    <a:xfrm>
                      <a:off x="0" y="0"/>
                      <a:ext cx="2706651" cy="1167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1FB6" w:rsidRDefault="00851FB6" w:rsidP="00851FB6">
      <w:pPr>
        <w:rPr>
          <w:rFonts w:ascii="Calibri" w:hAnsi="Calibri"/>
          <w:sz w:val="24"/>
          <w:szCs w:val="24"/>
        </w:rPr>
      </w:pPr>
      <w:proofErr w:type="spellStart"/>
      <w:r>
        <w:rPr>
          <w:rFonts w:ascii="Calibri" w:hAnsi="Calibri"/>
          <w:sz w:val="24"/>
          <w:szCs w:val="24"/>
        </w:rPr>
        <w:t>styrén</w:t>
      </w:r>
      <w:proofErr w:type="spellEnd"/>
      <w:r>
        <w:rPr>
          <w:rFonts w:ascii="Calibri" w:hAnsi="Calibri"/>
          <w:sz w:val="24"/>
          <w:szCs w:val="24"/>
        </w:rPr>
        <w:t xml:space="preserve">                               polystyrén</w:t>
      </w:r>
    </w:p>
    <w:p w:rsidR="00851FB6" w:rsidRDefault="00851FB6" w:rsidP="00851FB6">
      <w:pPr>
        <w:rPr>
          <w:rFonts w:ascii="Calibri" w:hAnsi="Calibri"/>
          <w:sz w:val="24"/>
          <w:szCs w:val="24"/>
        </w:rPr>
      </w:pPr>
    </w:p>
    <w:p w:rsidR="00851FB6" w:rsidRDefault="00851FB6" w:rsidP="00851FB6">
      <w:pPr>
        <w:rPr>
          <w:rFonts w:ascii="Calibri" w:hAnsi="Calibr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2857500" cy="889000"/>
            <wp:effectExtent l="0" t="0" r="0" b="6350"/>
            <wp:docPr id="4" name="Obrázok 4" descr="Polyvinylchlorid – Wikiped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olyvinylchlorid – Wikipedi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88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sz w:val="24"/>
          <w:szCs w:val="24"/>
        </w:rPr>
        <w:t xml:space="preserve">       </w:t>
      </w:r>
    </w:p>
    <w:p w:rsidR="00851FB6" w:rsidRDefault="00851FB6" w:rsidP="00851FB6">
      <w:pPr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       </w:t>
      </w:r>
      <w:proofErr w:type="spellStart"/>
      <w:r>
        <w:rPr>
          <w:rFonts w:ascii="Calibri" w:hAnsi="Calibri"/>
          <w:sz w:val="24"/>
          <w:szCs w:val="24"/>
        </w:rPr>
        <w:t>Vinylchlorid</w:t>
      </w:r>
      <w:proofErr w:type="spellEnd"/>
      <w:r>
        <w:rPr>
          <w:rFonts w:ascii="Calibri" w:hAnsi="Calibri"/>
          <w:sz w:val="24"/>
          <w:szCs w:val="24"/>
        </w:rPr>
        <w:t xml:space="preserve">                         polyvinylchlorid (PVC)</w:t>
      </w:r>
    </w:p>
    <w:p w:rsidR="00012B4F" w:rsidRPr="00012B4F" w:rsidRDefault="00012B4F" w:rsidP="00B54F5E">
      <w:pPr>
        <w:rPr>
          <w:rFonts w:ascii="Calibri" w:hAnsi="Calibri"/>
          <w:sz w:val="32"/>
          <w:szCs w:val="24"/>
        </w:rPr>
      </w:pPr>
      <w:r w:rsidRPr="00012B4F">
        <w:rPr>
          <w:rFonts w:ascii="Calibri" w:hAnsi="Calibri"/>
          <w:sz w:val="32"/>
          <w:szCs w:val="24"/>
        </w:rPr>
        <w:t>n</w:t>
      </w:r>
      <w:r>
        <w:rPr>
          <w:rFonts w:ascii="Calibri" w:hAnsi="Calibri"/>
          <w:sz w:val="32"/>
          <w:szCs w:val="24"/>
        </w:rPr>
        <w:t xml:space="preserve"> </w:t>
      </w:r>
      <w:r w:rsidRPr="00012B4F">
        <w:rPr>
          <w:rFonts w:ascii="Calibri" w:hAnsi="Calibri"/>
          <w:sz w:val="32"/>
          <w:szCs w:val="24"/>
        </w:rPr>
        <w:t xml:space="preserve"> CF</w:t>
      </w:r>
      <w:r w:rsidRPr="00012B4F">
        <w:rPr>
          <w:rFonts w:ascii="Calibri" w:hAnsi="Calibri"/>
          <w:sz w:val="32"/>
          <w:szCs w:val="24"/>
          <w:vertAlign w:val="subscript"/>
        </w:rPr>
        <w:t>2</w:t>
      </w:r>
      <w:r w:rsidRPr="00012B4F">
        <w:rPr>
          <w:rFonts w:ascii="Calibri" w:hAnsi="Calibri"/>
          <w:sz w:val="32"/>
          <w:szCs w:val="24"/>
        </w:rPr>
        <w:t xml:space="preserve"> = CF</w:t>
      </w:r>
      <w:r w:rsidRPr="00012B4F">
        <w:rPr>
          <w:rFonts w:ascii="Calibri" w:hAnsi="Calibri"/>
          <w:sz w:val="32"/>
          <w:szCs w:val="24"/>
          <w:vertAlign w:val="subscript"/>
        </w:rPr>
        <w:t>2</w:t>
      </w:r>
      <w:r w:rsidRPr="00012B4F">
        <w:rPr>
          <w:rFonts w:ascii="Calibri" w:hAnsi="Calibri"/>
          <w:sz w:val="32"/>
          <w:szCs w:val="24"/>
        </w:rPr>
        <w:t xml:space="preserve">    </w:t>
      </w:r>
      <w:r>
        <w:rPr>
          <w:rFonts w:ascii="Calibri" w:hAnsi="Calibri"/>
          <w:sz w:val="32"/>
          <w:szCs w:val="24"/>
        </w:rPr>
        <w:t xml:space="preserve">  </w:t>
      </w:r>
      <w:r>
        <w:rPr>
          <w:rFonts w:ascii="Calibri" w:hAnsi="Calibri" w:cs="Calibri"/>
          <w:sz w:val="32"/>
          <w:szCs w:val="24"/>
        </w:rPr>
        <w:t>→</w:t>
      </w:r>
      <w:r>
        <w:rPr>
          <w:rFonts w:ascii="Calibri" w:hAnsi="Calibri"/>
          <w:sz w:val="32"/>
          <w:szCs w:val="24"/>
        </w:rPr>
        <w:t xml:space="preserve">    -</w:t>
      </w:r>
      <w:r>
        <w:rPr>
          <w:rFonts w:ascii="Calibri" w:hAnsi="Calibri" w:cs="Calibri"/>
          <w:sz w:val="32"/>
          <w:szCs w:val="24"/>
        </w:rPr>
        <w:t>[</w:t>
      </w:r>
      <w:r>
        <w:rPr>
          <w:rFonts w:ascii="Calibri" w:hAnsi="Calibri"/>
          <w:sz w:val="32"/>
          <w:szCs w:val="24"/>
        </w:rPr>
        <w:t xml:space="preserve"> CF</w:t>
      </w:r>
      <w:r w:rsidRPr="00012B4F">
        <w:rPr>
          <w:rFonts w:ascii="Calibri" w:hAnsi="Calibri"/>
          <w:sz w:val="32"/>
          <w:szCs w:val="24"/>
          <w:vertAlign w:val="subscript"/>
        </w:rPr>
        <w:t>2</w:t>
      </w:r>
      <w:r>
        <w:rPr>
          <w:rFonts w:ascii="Calibri" w:hAnsi="Calibri"/>
          <w:sz w:val="32"/>
          <w:szCs w:val="24"/>
        </w:rPr>
        <w:t xml:space="preserve"> – CF</w:t>
      </w:r>
      <w:r w:rsidRPr="00012B4F">
        <w:rPr>
          <w:rFonts w:ascii="Calibri" w:hAnsi="Calibri"/>
          <w:sz w:val="32"/>
          <w:szCs w:val="24"/>
          <w:vertAlign w:val="subscript"/>
        </w:rPr>
        <w:t>2</w:t>
      </w:r>
      <w:r>
        <w:rPr>
          <w:rFonts w:ascii="Calibri" w:hAnsi="Calibri"/>
          <w:sz w:val="32"/>
          <w:szCs w:val="24"/>
        </w:rPr>
        <w:t xml:space="preserve"> </w:t>
      </w:r>
      <w:r>
        <w:rPr>
          <w:rFonts w:ascii="Calibri" w:hAnsi="Calibri" w:cs="Calibri"/>
          <w:sz w:val="32"/>
          <w:szCs w:val="24"/>
        </w:rPr>
        <w:t>]</w:t>
      </w:r>
      <w:r>
        <w:rPr>
          <w:rFonts w:ascii="Calibri" w:hAnsi="Calibri"/>
          <w:sz w:val="32"/>
          <w:szCs w:val="24"/>
        </w:rPr>
        <w:t xml:space="preserve"> </w:t>
      </w:r>
      <w:r w:rsidRPr="00012B4F">
        <w:rPr>
          <w:rFonts w:ascii="Calibri" w:hAnsi="Calibri"/>
          <w:sz w:val="32"/>
          <w:szCs w:val="24"/>
          <w:vertAlign w:val="subscript"/>
        </w:rPr>
        <w:t>n</w:t>
      </w:r>
      <w:r>
        <w:rPr>
          <w:rFonts w:ascii="Calibri" w:hAnsi="Calibri"/>
          <w:sz w:val="32"/>
          <w:szCs w:val="24"/>
        </w:rPr>
        <w:t xml:space="preserve"> -</w:t>
      </w:r>
    </w:p>
    <w:p w:rsidR="00012B4F" w:rsidRDefault="00012B4F" w:rsidP="00B54F5E">
      <w:pPr>
        <w:rPr>
          <w:rFonts w:ascii="Calibri" w:hAnsi="Calibri"/>
          <w:sz w:val="24"/>
          <w:szCs w:val="24"/>
        </w:rPr>
      </w:pPr>
      <w:proofErr w:type="spellStart"/>
      <w:r>
        <w:rPr>
          <w:rFonts w:ascii="Calibri" w:hAnsi="Calibri"/>
          <w:sz w:val="24"/>
          <w:szCs w:val="24"/>
        </w:rPr>
        <w:t>tetrafluóretylén</w:t>
      </w:r>
      <w:proofErr w:type="spellEnd"/>
      <w:r>
        <w:rPr>
          <w:rFonts w:ascii="Calibri" w:hAnsi="Calibri"/>
          <w:sz w:val="24"/>
          <w:szCs w:val="24"/>
        </w:rPr>
        <w:t xml:space="preserve">                 </w:t>
      </w:r>
      <w:proofErr w:type="spellStart"/>
      <w:r>
        <w:rPr>
          <w:rFonts w:ascii="Calibri" w:hAnsi="Calibri"/>
          <w:sz w:val="24"/>
          <w:szCs w:val="24"/>
        </w:rPr>
        <w:t>polytetrafluóretylén</w:t>
      </w:r>
      <w:proofErr w:type="spellEnd"/>
      <w:r>
        <w:rPr>
          <w:rFonts w:ascii="Calibri" w:hAnsi="Calibri"/>
          <w:sz w:val="24"/>
          <w:szCs w:val="24"/>
        </w:rPr>
        <w:t xml:space="preserve"> (PTFE) teflón</w:t>
      </w:r>
    </w:p>
    <w:p w:rsidR="00012B4F" w:rsidRDefault="00012B4F" w:rsidP="00B54F5E">
      <w:pPr>
        <w:rPr>
          <w:rFonts w:ascii="Calibri" w:hAnsi="Calibri"/>
          <w:sz w:val="24"/>
          <w:szCs w:val="24"/>
        </w:rPr>
      </w:pPr>
    </w:p>
    <w:p w:rsidR="00B54F5E" w:rsidRDefault="00B54F5E" w:rsidP="00B54F5E">
      <w:pPr>
        <w:rPr>
          <w:rFonts w:ascii="Calibri" w:hAnsi="Calibri"/>
          <w:sz w:val="24"/>
          <w:szCs w:val="24"/>
        </w:rPr>
      </w:pPr>
      <w:r w:rsidRPr="00012B4F">
        <w:rPr>
          <w:rFonts w:ascii="Calibri" w:hAnsi="Calibri"/>
          <w:b/>
          <w:sz w:val="24"/>
          <w:szCs w:val="24"/>
          <w:u w:val="single"/>
        </w:rPr>
        <w:t>Významné plasty a ich vlastnosti</w:t>
      </w:r>
      <w:r>
        <w:rPr>
          <w:rFonts w:ascii="Calibri" w:hAnsi="Calibri"/>
          <w:sz w:val="24"/>
          <w:szCs w:val="24"/>
        </w:rPr>
        <w:t>: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9638"/>
      </w:tblGrid>
      <w:tr w:rsidR="00D70F5B" w:rsidTr="00D70F5B">
        <w:tc>
          <w:tcPr>
            <w:tcW w:w="9638" w:type="dxa"/>
          </w:tcPr>
          <w:p w:rsidR="00D70F5B" w:rsidRDefault="00D70F5B" w:rsidP="00D70F5B">
            <w:pPr>
              <w:rPr>
                <w:rFonts w:ascii="Calibri" w:hAnsi="Calibri"/>
                <w:b/>
                <w:bCs/>
                <w:sz w:val="24"/>
                <w:szCs w:val="24"/>
              </w:rPr>
            </w:pPr>
            <w:r w:rsidRPr="00680A4C">
              <w:rPr>
                <w:rFonts w:ascii="Calibri" w:hAnsi="Calibri"/>
                <w:b/>
                <w:bCs/>
                <w:sz w:val="24"/>
                <w:szCs w:val="24"/>
              </w:rPr>
              <w:t>polyetylén  PE</w:t>
            </w:r>
            <w:r>
              <w:rPr>
                <w:rFonts w:ascii="Calibri" w:hAnsi="Calibri"/>
                <w:b/>
                <w:bCs/>
                <w:sz w:val="24"/>
                <w:szCs w:val="24"/>
              </w:rPr>
              <w:t xml:space="preserve"> </w:t>
            </w:r>
          </w:p>
        </w:tc>
      </w:tr>
    </w:tbl>
    <w:p w:rsidR="00B3743C" w:rsidRDefault="00D70F5B" w:rsidP="00B3743C">
      <w:pPr>
        <w:pStyle w:val="Normlnywebov"/>
      </w:pPr>
      <w:r>
        <w:t xml:space="preserve">je pevný, </w:t>
      </w:r>
      <w:r w:rsidR="00B3743C">
        <w:t>odoln</w:t>
      </w:r>
      <w:r>
        <w:t xml:space="preserve">ý </w:t>
      </w:r>
      <w:r w:rsidR="00B3743C">
        <w:t>voči</w:t>
      </w:r>
      <w:r>
        <w:t xml:space="preserve"> vode,</w:t>
      </w:r>
      <w:r w:rsidR="00B3743C">
        <w:t xml:space="preserve"> chemikáliám(K, Z)</w:t>
      </w:r>
      <w:r>
        <w:t xml:space="preserve"> a mrazu</w:t>
      </w:r>
      <w:r w:rsidR="00B3743C">
        <w:t xml:space="preserve"> </w:t>
      </w:r>
    </w:p>
    <w:p w:rsidR="00D70F5B" w:rsidRDefault="00B3743C" w:rsidP="00B3743C">
      <w:pPr>
        <w:pStyle w:val="Normlnywebov"/>
      </w:pPr>
      <w:r>
        <w:t xml:space="preserve">Nevýhodou polyetylénu je, že ho možno použiť len do teploty 80 °C. </w:t>
      </w:r>
    </w:p>
    <w:p w:rsidR="00B3743C" w:rsidRDefault="00B3743C" w:rsidP="00B3743C">
      <w:pPr>
        <w:pStyle w:val="Normlnywebov"/>
      </w:pPr>
      <w:r>
        <w:t>Nefarbený je mliečne zakalený a </w:t>
      </w:r>
      <w:proofErr w:type="spellStart"/>
      <w:r>
        <w:t>matný,</w:t>
      </w:r>
      <w:r w:rsidR="00EC721F">
        <w:t>veľmi</w:t>
      </w:r>
      <w:proofErr w:type="spellEnd"/>
      <w:r w:rsidR="00EC721F">
        <w:t xml:space="preserve"> ľahko sa poškriabe, </w:t>
      </w:r>
      <w:r>
        <w:t xml:space="preserve">ťažko spája lepením či lisovaním. </w:t>
      </w:r>
    </w:p>
    <w:p w:rsidR="00B3743C" w:rsidRDefault="00B3743C" w:rsidP="00B3743C">
      <w:pPr>
        <w:pStyle w:val="Normlnywebov"/>
      </w:pPr>
      <w:r>
        <w:t xml:space="preserve">polyetylén </w:t>
      </w:r>
      <w:r w:rsidR="00D70F5B">
        <w:t>o</w:t>
      </w:r>
      <w:r w:rsidR="00D70F5B">
        <w:t>proti</w:t>
      </w:r>
      <w:r w:rsidR="00164116">
        <w:t xml:space="preserve"> PVC </w:t>
      </w:r>
      <w:r w:rsidR="00D70F5B">
        <w:t xml:space="preserve">pozostáva </w:t>
      </w:r>
      <w:r>
        <w:t>len z</w:t>
      </w:r>
      <w:r w:rsidR="00164116">
        <w:t xml:space="preserve"> atómov uhlíka </w:t>
      </w:r>
      <w:r>
        <w:t xml:space="preserve">a </w:t>
      </w:r>
      <w:r w:rsidR="00164116">
        <w:t>vodíka</w:t>
      </w:r>
      <w:r>
        <w:t xml:space="preserve"> a v ideálnom prípade pri spaľovaní PE odpadov zhorí na </w:t>
      </w:r>
      <w:r w:rsidR="00164116">
        <w:t>CO</w:t>
      </w:r>
      <w:r w:rsidR="00164116" w:rsidRPr="00164116">
        <w:rPr>
          <w:vertAlign w:val="subscript"/>
        </w:rPr>
        <w:t>2</w:t>
      </w:r>
      <w:r>
        <w:t xml:space="preserve"> a</w:t>
      </w:r>
      <w:r w:rsidR="00164116">
        <w:t> H</w:t>
      </w:r>
      <w:r w:rsidR="00164116" w:rsidRPr="00164116">
        <w:rPr>
          <w:vertAlign w:val="subscript"/>
        </w:rPr>
        <w:t>2</w:t>
      </w:r>
      <w:r w:rsidR="00164116">
        <w:t>O</w:t>
      </w:r>
      <w:r>
        <w:t xml:space="preserve">, čím nepredstavuje taký veľký ekologický problém (napr. pri spaľovaní PVC vzniká aj </w:t>
      </w:r>
      <w:r w:rsidR="00164116">
        <w:t>chlorovodík</w:t>
      </w:r>
      <w:r>
        <w:t xml:space="preserve">). </w:t>
      </w:r>
    </w:p>
    <w:p w:rsidR="00D70F5B" w:rsidRDefault="00D70F5B" w:rsidP="00B3743C">
      <w:pPr>
        <w:pStyle w:val="Normlnywebov"/>
      </w:pPr>
      <w:r>
        <w:t>Výroba fliaš, fólií, obalovej techniky - obaly, ktoré prepúšťajú O2 a CO2 ale nie H2O – dôležité pri potravinách, ktoré musia dýchať a nesmú vyschnúť</w:t>
      </w:r>
    </w:p>
    <w:p w:rsidR="002F48B0" w:rsidRDefault="002F48B0" w:rsidP="002F48B0">
      <w:pPr>
        <w:jc w:val="both"/>
      </w:pPr>
      <w:r>
        <w:t xml:space="preserve">Polyetylén </w:t>
      </w:r>
      <w:proofErr w:type="spellStart"/>
      <w:r>
        <w:t>tereftalát</w:t>
      </w:r>
      <w:proofErr w:type="spellEnd"/>
      <w:r>
        <w:t xml:space="preserve"> – PET </w:t>
      </w:r>
    </w:p>
    <w:p w:rsidR="002F48B0" w:rsidRDefault="002F48B0" w:rsidP="002F48B0">
      <w:pPr>
        <w:jc w:val="both"/>
      </w:pPr>
      <w:r>
        <w:t xml:space="preserve">je číry, pevný a ľahký plast, ktorý sa používa najmä na výrobu fliaš na nápoje, obalov na potraviny a na výrobu oblečenia, je to najviac recyklovaný druh plastu. V Európe má mieru recyklácie 52 %. Medzi výrobky, ktoré sa bežne vyrábajú z recyklovaného PET patria koberce, odevy, priemyselné popruhy, laná, automobilové diely, výplň vlákien pre zimné bundy a </w:t>
      </w:r>
      <w:proofErr w:type="spellStart"/>
      <w:r>
        <w:t>spacáky</w:t>
      </w:r>
      <w:proofErr w:type="spellEnd"/>
      <w:r>
        <w:t>, stavebné materiály, nové PET fľaše a poháre.</w:t>
      </w:r>
    </w:p>
    <w:p w:rsidR="002F48B0" w:rsidRDefault="002F48B0" w:rsidP="00680A4C">
      <w:pPr>
        <w:rPr>
          <w:rFonts w:ascii="Calibri" w:hAnsi="Calibri"/>
          <w:b/>
          <w:bCs/>
          <w:sz w:val="24"/>
          <w:szCs w:val="24"/>
        </w:rPr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9638"/>
      </w:tblGrid>
      <w:tr w:rsidR="00D70F5B" w:rsidTr="00D70F5B">
        <w:tc>
          <w:tcPr>
            <w:tcW w:w="9638" w:type="dxa"/>
          </w:tcPr>
          <w:p w:rsidR="00D70F5B" w:rsidRDefault="00D70F5B" w:rsidP="00D70F5B">
            <w:pPr>
              <w:rPr>
                <w:rFonts w:ascii="Calibri" w:hAnsi="Calibri"/>
                <w:b/>
                <w:bCs/>
                <w:sz w:val="24"/>
                <w:szCs w:val="24"/>
              </w:rPr>
            </w:pPr>
            <w:r>
              <w:rPr>
                <w:rFonts w:ascii="Calibri" w:hAnsi="Calibri"/>
                <w:b/>
                <w:bCs/>
                <w:sz w:val="24"/>
                <w:szCs w:val="24"/>
              </w:rPr>
              <w:t xml:space="preserve">polypropylén – PP </w:t>
            </w:r>
          </w:p>
        </w:tc>
      </w:tr>
    </w:tbl>
    <w:p w:rsidR="00B85157" w:rsidRPr="00D70F5B" w:rsidRDefault="00D70F5B" w:rsidP="00680A4C">
      <w:r w:rsidRPr="00D70F5B">
        <w:rPr>
          <w:rFonts w:ascii="Calibri" w:hAnsi="Calibri"/>
          <w:bCs/>
          <w:sz w:val="24"/>
          <w:szCs w:val="24"/>
        </w:rPr>
        <w:t xml:space="preserve">má podobné vlastnosti, je však odolný do teploty 160 </w:t>
      </w:r>
      <w:r w:rsidRPr="00D70F5B">
        <w:t>°C</w:t>
      </w:r>
    </w:p>
    <w:p w:rsidR="00D70F5B" w:rsidRPr="00D70F5B" w:rsidRDefault="00D70F5B" w:rsidP="00D70F5B">
      <w:pPr>
        <w:pStyle w:val="Odsekzoznamu"/>
        <w:numPr>
          <w:ilvl w:val="0"/>
          <w:numId w:val="13"/>
        </w:numPr>
        <w:rPr>
          <w:bCs/>
          <w:sz w:val="24"/>
          <w:szCs w:val="24"/>
        </w:rPr>
      </w:pPr>
      <w:r w:rsidRPr="00D70F5B">
        <w:rPr>
          <w:bCs/>
          <w:sz w:val="24"/>
          <w:szCs w:val="24"/>
        </w:rPr>
        <w:t xml:space="preserve">je </w:t>
      </w:r>
      <w:proofErr w:type="spellStart"/>
      <w:r w:rsidRPr="00D70F5B">
        <w:rPr>
          <w:bCs/>
          <w:sz w:val="24"/>
          <w:szCs w:val="24"/>
        </w:rPr>
        <w:t>pevnejší</w:t>
      </w:r>
      <w:proofErr w:type="spellEnd"/>
      <w:r w:rsidRPr="00D70F5B">
        <w:rPr>
          <w:bCs/>
          <w:sz w:val="24"/>
          <w:szCs w:val="24"/>
        </w:rPr>
        <w:t xml:space="preserve"> </w:t>
      </w:r>
      <w:proofErr w:type="spellStart"/>
      <w:r w:rsidRPr="00D70F5B">
        <w:rPr>
          <w:bCs/>
          <w:sz w:val="24"/>
          <w:szCs w:val="24"/>
        </w:rPr>
        <w:t>ako</w:t>
      </w:r>
      <w:proofErr w:type="spellEnd"/>
      <w:r w:rsidRPr="00D70F5B">
        <w:rPr>
          <w:bCs/>
          <w:sz w:val="24"/>
          <w:szCs w:val="24"/>
        </w:rPr>
        <w:t xml:space="preserve"> PE – </w:t>
      </w:r>
      <w:proofErr w:type="spellStart"/>
      <w:r w:rsidRPr="00D70F5B">
        <w:rPr>
          <w:bCs/>
          <w:sz w:val="24"/>
          <w:szCs w:val="24"/>
        </w:rPr>
        <w:t>preto</w:t>
      </w:r>
      <w:proofErr w:type="spellEnd"/>
      <w:r w:rsidRPr="00D70F5B">
        <w:rPr>
          <w:bCs/>
          <w:sz w:val="24"/>
          <w:szCs w:val="24"/>
        </w:rPr>
        <w:t xml:space="preserve"> </w:t>
      </w:r>
      <w:proofErr w:type="spellStart"/>
      <w:r w:rsidRPr="00D70F5B">
        <w:rPr>
          <w:bCs/>
          <w:sz w:val="24"/>
          <w:szCs w:val="24"/>
        </w:rPr>
        <w:t>aj</w:t>
      </w:r>
      <w:proofErr w:type="spellEnd"/>
      <w:r w:rsidRPr="00D70F5B">
        <w:rPr>
          <w:bCs/>
          <w:sz w:val="24"/>
          <w:szCs w:val="24"/>
        </w:rPr>
        <w:t xml:space="preserve"> </w:t>
      </w:r>
      <w:proofErr w:type="spellStart"/>
      <w:r w:rsidRPr="00D70F5B">
        <w:rPr>
          <w:bCs/>
          <w:sz w:val="24"/>
          <w:szCs w:val="24"/>
        </w:rPr>
        <w:t>výroba</w:t>
      </w:r>
      <w:proofErr w:type="spellEnd"/>
      <w:r w:rsidRPr="00D70F5B">
        <w:rPr>
          <w:bCs/>
          <w:sz w:val="24"/>
          <w:szCs w:val="24"/>
        </w:rPr>
        <w:t xml:space="preserve"> </w:t>
      </w:r>
      <w:proofErr w:type="spellStart"/>
      <w:r w:rsidRPr="00D70F5B">
        <w:rPr>
          <w:bCs/>
          <w:sz w:val="24"/>
          <w:szCs w:val="24"/>
        </w:rPr>
        <w:t>lán</w:t>
      </w:r>
      <w:proofErr w:type="spellEnd"/>
      <w:r w:rsidRPr="00D70F5B">
        <w:rPr>
          <w:bCs/>
          <w:sz w:val="24"/>
          <w:szCs w:val="24"/>
        </w:rPr>
        <w:t xml:space="preserve"> a </w:t>
      </w:r>
      <w:proofErr w:type="spellStart"/>
      <w:r w:rsidRPr="00D70F5B">
        <w:rPr>
          <w:bCs/>
          <w:sz w:val="24"/>
          <w:szCs w:val="24"/>
        </w:rPr>
        <w:t>špagátov</w:t>
      </w:r>
      <w:proofErr w:type="spellEnd"/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9638"/>
      </w:tblGrid>
      <w:tr w:rsidR="00FC2C50" w:rsidTr="00FC2C50">
        <w:tc>
          <w:tcPr>
            <w:tcW w:w="9638" w:type="dxa"/>
          </w:tcPr>
          <w:p w:rsidR="00FC2C50" w:rsidRPr="00FC2C50" w:rsidRDefault="00FC2C50" w:rsidP="00FC2C50">
            <w:pPr>
              <w:pStyle w:val="Odsekzoznamu"/>
              <w:numPr>
                <w:ilvl w:val="0"/>
                <w:numId w:val="13"/>
              </w:numPr>
              <w:rPr>
                <w:b/>
                <w:bCs/>
                <w:sz w:val="24"/>
                <w:szCs w:val="24"/>
              </w:rPr>
            </w:pPr>
            <w:proofErr w:type="spellStart"/>
            <w:r w:rsidRPr="00FC2C50">
              <w:rPr>
                <w:b/>
                <w:bCs/>
                <w:sz w:val="24"/>
                <w:szCs w:val="24"/>
              </w:rPr>
              <w:t>polyvinylchlorid</w:t>
            </w:r>
            <w:proofErr w:type="spellEnd"/>
            <w:r w:rsidRPr="00FC2C50">
              <w:rPr>
                <w:b/>
                <w:bCs/>
                <w:sz w:val="24"/>
                <w:szCs w:val="24"/>
              </w:rPr>
              <w:t xml:space="preserve"> – PVC </w:t>
            </w:r>
          </w:p>
        </w:tc>
      </w:tr>
    </w:tbl>
    <w:p w:rsidR="00B85157" w:rsidRPr="00FC2C50" w:rsidRDefault="003C102B" w:rsidP="00E00870">
      <w:pPr>
        <w:pStyle w:val="Odsekzoznamu"/>
        <w:numPr>
          <w:ilvl w:val="0"/>
          <w:numId w:val="13"/>
        </w:numPr>
        <w:rPr>
          <w:b/>
          <w:bCs/>
          <w:sz w:val="28"/>
          <w:szCs w:val="24"/>
        </w:rPr>
      </w:pPr>
      <w:proofErr w:type="spellStart"/>
      <w:proofErr w:type="gramStart"/>
      <w:r w:rsidRPr="00FC2C50">
        <w:rPr>
          <w:sz w:val="24"/>
        </w:rPr>
        <w:t>veľmi</w:t>
      </w:r>
      <w:proofErr w:type="spellEnd"/>
      <w:proofErr w:type="gramEnd"/>
      <w:r w:rsidRPr="00FC2C50">
        <w:rPr>
          <w:sz w:val="24"/>
        </w:rPr>
        <w:t xml:space="preserve"> </w:t>
      </w:r>
      <w:proofErr w:type="spellStart"/>
      <w:r w:rsidRPr="00FC2C50">
        <w:rPr>
          <w:sz w:val="24"/>
        </w:rPr>
        <w:t>odolný</w:t>
      </w:r>
      <w:proofErr w:type="spellEnd"/>
      <w:r w:rsidRPr="00FC2C50">
        <w:rPr>
          <w:sz w:val="24"/>
        </w:rPr>
        <w:t xml:space="preserve"> </w:t>
      </w:r>
      <w:proofErr w:type="spellStart"/>
      <w:r w:rsidRPr="00FC2C50">
        <w:rPr>
          <w:sz w:val="24"/>
        </w:rPr>
        <w:t>polymér</w:t>
      </w:r>
      <w:proofErr w:type="spellEnd"/>
      <w:r w:rsidRPr="00FC2C50">
        <w:rPr>
          <w:sz w:val="24"/>
        </w:rPr>
        <w:t xml:space="preserve">, </w:t>
      </w:r>
      <w:proofErr w:type="spellStart"/>
      <w:r w:rsidR="00E00870" w:rsidRPr="00FC2C50">
        <w:rPr>
          <w:sz w:val="24"/>
        </w:rPr>
        <w:t>voči</w:t>
      </w:r>
      <w:proofErr w:type="spellEnd"/>
      <w:r w:rsidR="00E00870" w:rsidRPr="00FC2C50">
        <w:rPr>
          <w:sz w:val="24"/>
        </w:rPr>
        <w:t xml:space="preserve"> </w:t>
      </w:r>
      <w:proofErr w:type="spellStart"/>
      <w:r w:rsidR="00E00870" w:rsidRPr="00FC2C50">
        <w:rPr>
          <w:sz w:val="24"/>
        </w:rPr>
        <w:t>vyšším</w:t>
      </w:r>
      <w:proofErr w:type="spellEnd"/>
      <w:r w:rsidR="00E00870" w:rsidRPr="00FC2C50">
        <w:rPr>
          <w:sz w:val="24"/>
        </w:rPr>
        <w:t xml:space="preserve"> </w:t>
      </w:r>
      <w:proofErr w:type="spellStart"/>
      <w:r w:rsidR="00E00870" w:rsidRPr="00FC2C50">
        <w:rPr>
          <w:sz w:val="24"/>
        </w:rPr>
        <w:t>teplotám</w:t>
      </w:r>
      <w:proofErr w:type="spellEnd"/>
      <w:r w:rsidR="00E00870" w:rsidRPr="00FC2C50">
        <w:rPr>
          <w:sz w:val="24"/>
        </w:rPr>
        <w:t xml:space="preserve"> </w:t>
      </w:r>
      <w:proofErr w:type="spellStart"/>
      <w:r w:rsidR="00E00870" w:rsidRPr="00FC2C50">
        <w:rPr>
          <w:sz w:val="24"/>
        </w:rPr>
        <w:t>aj</w:t>
      </w:r>
      <w:proofErr w:type="spellEnd"/>
      <w:r w:rsidR="00E00870" w:rsidRPr="00FC2C50">
        <w:rPr>
          <w:sz w:val="24"/>
        </w:rPr>
        <w:t xml:space="preserve"> </w:t>
      </w:r>
      <w:proofErr w:type="spellStart"/>
      <w:r w:rsidR="00E00870" w:rsidRPr="00FC2C50">
        <w:rPr>
          <w:sz w:val="24"/>
        </w:rPr>
        <w:t>mrazu</w:t>
      </w:r>
      <w:proofErr w:type="spellEnd"/>
      <w:r w:rsidR="00E00870" w:rsidRPr="00FC2C50">
        <w:rPr>
          <w:sz w:val="24"/>
        </w:rPr>
        <w:t xml:space="preserve">, </w:t>
      </w:r>
      <w:proofErr w:type="spellStart"/>
      <w:r w:rsidRPr="00FC2C50">
        <w:rPr>
          <w:sz w:val="24"/>
        </w:rPr>
        <w:t>našiel</w:t>
      </w:r>
      <w:proofErr w:type="spellEnd"/>
      <w:r w:rsidRPr="00FC2C50">
        <w:rPr>
          <w:sz w:val="24"/>
        </w:rPr>
        <w:t xml:space="preserve"> </w:t>
      </w:r>
      <w:proofErr w:type="spellStart"/>
      <w:r w:rsidRPr="00FC2C50">
        <w:rPr>
          <w:sz w:val="24"/>
        </w:rPr>
        <w:t>široké</w:t>
      </w:r>
      <w:proofErr w:type="spellEnd"/>
      <w:r w:rsidRPr="00FC2C50">
        <w:rPr>
          <w:sz w:val="24"/>
        </w:rPr>
        <w:t xml:space="preserve"> </w:t>
      </w:r>
      <w:proofErr w:type="spellStart"/>
      <w:r w:rsidRPr="00FC2C50">
        <w:rPr>
          <w:sz w:val="24"/>
        </w:rPr>
        <w:t>uplatnenie</w:t>
      </w:r>
      <w:proofErr w:type="spellEnd"/>
      <w:r w:rsidRPr="00FC2C50">
        <w:rPr>
          <w:sz w:val="24"/>
        </w:rPr>
        <w:t xml:space="preserve"> </w:t>
      </w:r>
      <w:proofErr w:type="spellStart"/>
      <w:r w:rsidRPr="00FC2C50">
        <w:rPr>
          <w:sz w:val="24"/>
        </w:rPr>
        <w:t>pri</w:t>
      </w:r>
      <w:proofErr w:type="spellEnd"/>
      <w:r w:rsidRPr="00FC2C50">
        <w:rPr>
          <w:sz w:val="24"/>
        </w:rPr>
        <w:t xml:space="preserve"> výrobe linolea, hračiek, záhradných </w:t>
      </w:r>
      <w:proofErr w:type="spellStart"/>
      <w:r w:rsidRPr="00FC2C50">
        <w:rPr>
          <w:sz w:val="24"/>
        </w:rPr>
        <w:t>hadíc</w:t>
      </w:r>
      <w:proofErr w:type="spellEnd"/>
      <w:r w:rsidRPr="00FC2C50">
        <w:rPr>
          <w:sz w:val="24"/>
        </w:rPr>
        <w:t xml:space="preserve"> a </w:t>
      </w:r>
      <w:proofErr w:type="spellStart"/>
      <w:r w:rsidRPr="00FC2C50">
        <w:rPr>
          <w:sz w:val="24"/>
        </w:rPr>
        <w:t>rôznych</w:t>
      </w:r>
      <w:proofErr w:type="spellEnd"/>
      <w:r w:rsidRPr="00FC2C50">
        <w:rPr>
          <w:sz w:val="24"/>
        </w:rPr>
        <w:t xml:space="preserve"> </w:t>
      </w:r>
      <w:proofErr w:type="spellStart"/>
      <w:r w:rsidRPr="00FC2C50">
        <w:rPr>
          <w:sz w:val="24"/>
        </w:rPr>
        <w:t>rúr</w:t>
      </w:r>
      <w:proofErr w:type="spellEnd"/>
      <w:r w:rsidRPr="00FC2C50">
        <w:rPr>
          <w:sz w:val="24"/>
        </w:rPr>
        <w:t>.</w:t>
      </w:r>
    </w:p>
    <w:p w:rsidR="00E00870" w:rsidRPr="00FC2C50" w:rsidRDefault="00E00870" w:rsidP="00E00870">
      <w:pPr>
        <w:pStyle w:val="Odsekzoznamu"/>
        <w:numPr>
          <w:ilvl w:val="0"/>
          <w:numId w:val="13"/>
        </w:numPr>
        <w:rPr>
          <w:b/>
          <w:bCs/>
          <w:sz w:val="28"/>
          <w:szCs w:val="24"/>
        </w:rPr>
      </w:pPr>
      <w:proofErr w:type="spellStart"/>
      <w:r w:rsidRPr="00FC2C50">
        <w:rPr>
          <w:sz w:val="24"/>
        </w:rPr>
        <w:t>nemäkčený</w:t>
      </w:r>
      <w:proofErr w:type="spellEnd"/>
      <w:r w:rsidRPr="00FC2C50">
        <w:rPr>
          <w:sz w:val="24"/>
        </w:rPr>
        <w:t>=NOVODUR</w:t>
      </w:r>
    </w:p>
    <w:p w:rsidR="00E00870" w:rsidRPr="00FC2C50" w:rsidRDefault="00E00870" w:rsidP="00E00870">
      <w:pPr>
        <w:pStyle w:val="Odsekzoznamu"/>
        <w:numPr>
          <w:ilvl w:val="0"/>
          <w:numId w:val="13"/>
        </w:numPr>
        <w:rPr>
          <w:b/>
          <w:bCs/>
          <w:sz w:val="28"/>
          <w:szCs w:val="24"/>
        </w:rPr>
      </w:pPr>
      <w:proofErr w:type="spellStart"/>
      <w:r w:rsidRPr="00FC2C50">
        <w:rPr>
          <w:sz w:val="24"/>
        </w:rPr>
        <w:t>mäkčený</w:t>
      </w:r>
      <w:proofErr w:type="spellEnd"/>
      <w:r w:rsidRPr="00FC2C50">
        <w:rPr>
          <w:sz w:val="24"/>
        </w:rPr>
        <w:t xml:space="preserve">=NOVOPLAST – </w:t>
      </w:r>
      <w:proofErr w:type="spellStart"/>
      <w:r w:rsidRPr="00FC2C50">
        <w:rPr>
          <w:sz w:val="24"/>
        </w:rPr>
        <w:t>výroba</w:t>
      </w:r>
      <w:proofErr w:type="spellEnd"/>
      <w:r w:rsidRPr="00FC2C50">
        <w:rPr>
          <w:sz w:val="24"/>
        </w:rPr>
        <w:t xml:space="preserve"> </w:t>
      </w:r>
      <w:proofErr w:type="spellStart"/>
      <w:r w:rsidRPr="00FC2C50">
        <w:rPr>
          <w:sz w:val="24"/>
        </w:rPr>
        <w:t>podlahových</w:t>
      </w:r>
      <w:proofErr w:type="spellEnd"/>
      <w:r w:rsidRPr="00FC2C50">
        <w:rPr>
          <w:sz w:val="24"/>
        </w:rPr>
        <w:t xml:space="preserve"> </w:t>
      </w:r>
      <w:proofErr w:type="spellStart"/>
      <w:r w:rsidRPr="00FC2C50">
        <w:rPr>
          <w:sz w:val="24"/>
        </w:rPr>
        <w:t>krytín</w:t>
      </w:r>
      <w:proofErr w:type="spellEnd"/>
      <w:r w:rsidRPr="00FC2C50">
        <w:rPr>
          <w:sz w:val="24"/>
        </w:rPr>
        <w:t xml:space="preserve">, </w:t>
      </w:r>
      <w:proofErr w:type="spellStart"/>
      <w:r w:rsidRPr="00FC2C50">
        <w:rPr>
          <w:sz w:val="24"/>
        </w:rPr>
        <w:t>hračiek</w:t>
      </w:r>
      <w:proofErr w:type="spellEnd"/>
      <w:r w:rsidRPr="00FC2C50">
        <w:rPr>
          <w:sz w:val="24"/>
        </w:rPr>
        <w:t xml:space="preserve">, </w:t>
      </w:r>
      <w:proofErr w:type="spellStart"/>
      <w:r w:rsidRPr="00FC2C50">
        <w:rPr>
          <w:sz w:val="24"/>
        </w:rPr>
        <w:t>fólií</w:t>
      </w:r>
      <w:proofErr w:type="spellEnd"/>
      <w:r w:rsidR="00FC2C50">
        <w:rPr>
          <w:sz w:val="24"/>
        </w:rPr>
        <w:t xml:space="preserve"> – </w:t>
      </w:r>
      <w:proofErr w:type="spellStart"/>
      <w:r w:rsidR="00FC2C50">
        <w:rPr>
          <w:sz w:val="24"/>
        </w:rPr>
        <w:t>známy</w:t>
      </w:r>
      <w:proofErr w:type="spellEnd"/>
      <w:r w:rsidR="00FC2C50">
        <w:rPr>
          <w:sz w:val="24"/>
        </w:rPr>
        <w:t xml:space="preserve"> </w:t>
      </w:r>
      <w:proofErr w:type="spellStart"/>
      <w:r w:rsidR="00FC2C50">
        <w:rPr>
          <w:sz w:val="24"/>
        </w:rPr>
        <w:t>aj</w:t>
      </w:r>
      <w:proofErr w:type="spellEnd"/>
      <w:r w:rsidR="00FC2C50">
        <w:rPr>
          <w:sz w:val="24"/>
        </w:rPr>
        <w:t xml:space="preserve"> </w:t>
      </w:r>
      <w:proofErr w:type="spellStart"/>
      <w:r w:rsidR="00FC2C50">
        <w:rPr>
          <w:sz w:val="24"/>
        </w:rPr>
        <w:t>ako</w:t>
      </w:r>
      <w:proofErr w:type="spellEnd"/>
      <w:r w:rsidR="00FC2C50">
        <w:rPr>
          <w:sz w:val="24"/>
        </w:rPr>
        <w:t xml:space="preserve"> IGELIT</w:t>
      </w:r>
    </w:p>
    <w:p w:rsidR="00B85157" w:rsidRDefault="00B85157" w:rsidP="00680A4C">
      <w:pPr>
        <w:rPr>
          <w:rFonts w:ascii="Calibri" w:hAnsi="Calibri"/>
          <w:b/>
          <w:bCs/>
          <w:sz w:val="24"/>
          <w:szCs w:val="24"/>
        </w:rPr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9638"/>
      </w:tblGrid>
      <w:tr w:rsidR="00E00870" w:rsidTr="00E00870">
        <w:tc>
          <w:tcPr>
            <w:tcW w:w="9638" w:type="dxa"/>
          </w:tcPr>
          <w:p w:rsidR="00E00870" w:rsidRDefault="00E00870" w:rsidP="00E00870">
            <w:pPr>
              <w:rPr>
                <w:rFonts w:ascii="Calibri" w:hAnsi="Calibri"/>
                <w:b/>
                <w:bCs/>
                <w:sz w:val="24"/>
                <w:szCs w:val="24"/>
              </w:rPr>
            </w:pPr>
            <w:r>
              <w:rPr>
                <w:rFonts w:ascii="Calibri" w:hAnsi="Calibri"/>
                <w:b/>
                <w:bCs/>
                <w:sz w:val="24"/>
                <w:szCs w:val="24"/>
              </w:rPr>
              <w:t xml:space="preserve">polystyrén – PS </w:t>
            </w:r>
          </w:p>
        </w:tc>
      </w:tr>
    </w:tbl>
    <w:p w:rsidR="00E00870" w:rsidRPr="00E00870" w:rsidRDefault="00E00870" w:rsidP="00AF6878">
      <w:pPr>
        <w:pStyle w:val="Odsekzoznamu"/>
        <w:numPr>
          <w:ilvl w:val="0"/>
          <w:numId w:val="13"/>
        </w:numPr>
        <w:rPr>
          <w:rFonts w:ascii="Arial" w:hAnsi="Arial" w:cs="Arial"/>
          <w:b/>
          <w:bCs/>
          <w:sz w:val="24"/>
          <w:szCs w:val="24"/>
        </w:rPr>
      </w:pPr>
      <w:proofErr w:type="spellStart"/>
      <w:proofErr w:type="gramStart"/>
      <w:r w:rsidRPr="00E00870">
        <w:rPr>
          <w:rFonts w:ascii="Arial" w:hAnsi="Arial" w:cs="Arial"/>
        </w:rPr>
        <w:t>dobrý</w:t>
      </w:r>
      <w:proofErr w:type="spellEnd"/>
      <w:proofErr w:type="gramEnd"/>
      <w:r w:rsidRPr="00E00870">
        <w:rPr>
          <w:rFonts w:ascii="Arial" w:hAnsi="Arial" w:cs="Arial"/>
        </w:rPr>
        <w:t xml:space="preserve"> </w:t>
      </w:r>
      <w:proofErr w:type="spellStart"/>
      <w:r w:rsidRPr="00E00870">
        <w:rPr>
          <w:rFonts w:ascii="Arial" w:hAnsi="Arial" w:cs="Arial"/>
        </w:rPr>
        <w:t>izolant</w:t>
      </w:r>
      <w:proofErr w:type="spellEnd"/>
      <w:r w:rsidRPr="00E00870">
        <w:rPr>
          <w:rFonts w:ascii="Arial" w:hAnsi="Arial" w:cs="Arial"/>
        </w:rPr>
        <w:t xml:space="preserve">, </w:t>
      </w:r>
      <w:proofErr w:type="spellStart"/>
      <w:r w:rsidR="002F48B0" w:rsidRPr="00E00870">
        <w:rPr>
          <w:rFonts w:ascii="Arial" w:hAnsi="Arial" w:cs="Arial"/>
        </w:rPr>
        <w:t>na</w:t>
      </w:r>
      <w:proofErr w:type="spellEnd"/>
      <w:r w:rsidR="002F48B0" w:rsidRPr="00E00870">
        <w:rPr>
          <w:rFonts w:ascii="Arial" w:hAnsi="Arial" w:cs="Arial"/>
        </w:rPr>
        <w:t xml:space="preserve"> </w:t>
      </w:r>
      <w:proofErr w:type="spellStart"/>
      <w:r w:rsidR="002F48B0" w:rsidRPr="00E00870">
        <w:rPr>
          <w:rFonts w:ascii="Arial" w:hAnsi="Arial" w:cs="Arial"/>
        </w:rPr>
        <w:t>výro</w:t>
      </w:r>
      <w:r w:rsidRPr="00E00870">
        <w:rPr>
          <w:rFonts w:ascii="Arial" w:hAnsi="Arial" w:cs="Arial"/>
        </w:rPr>
        <w:t>bu</w:t>
      </w:r>
      <w:proofErr w:type="spellEnd"/>
      <w:r w:rsidRPr="00E00870">
        <w:rPr>
          <w:rFonts w:ascii="Arial" w:hAnsi="Arial" w:cs="Arial"/>
        </w:rPr>
        <w:t xml:space="preserve"> </w:t>
      </w:r>
      <w:proofErr w:type="spellStart"/>
      <w:r w:rsidRPr="00E00870">
        <w:rPr>
          <w:rFonts w:ascii="Arial" w:hAnsi="Arial" w:cs="Arial"/>
        </w:rPr>
        <w:t>jednorazových</w:t>
      </w:r>
      <w:proofErr w:type="spellEnd"/>
      <w:r w:rsidRPr="00E00870">
        <w:rPr>
          <w:rFonts w:ascii="Arial" w:hAnsi="Arial" w:cs="Arial"/>
        </w:rPr>
        <w:t xml:space="preserve"> </w:t>
      </w:r>
      <w:proofErr w:type="spellStart"/>
      <w:r w:rsidRPr="00E00870">
        <w:rPr>
          <w:rFonts w:ascii="Arial" w:hAnsi="Arial" w:cs="Arial"/>
        </w:rPr>
        <w:t>šálok</w:t>
      </w:r>
      <w:proofErr w:type="spellEnd"/>
      <w:r w:rsidRPr="00E00870">
        <w:rPr>
          <w:rFonts w:ascii="Arial" w:hAnsi="Arial" w:cs="Arial"/>
        </w:rPr>
        <w:t xml:space="preserve"> a </w:t>
      </w:r>
      <w:proofErr w:type="spellStart"/>
      <w:r w:rsidRPr="00E00870">
        <w:rPr>
          <w:rFonts w:ascii="Arial" w:hAnsi="Arial" w:cs="Arial"/>
        </w:rPr>
        <w:t>riadov</w:t>
      </w:r>
      <w:proofErr w:type="spellEnd"/>
      <w:r w:rsidRPr="00E00870">
        <w:rPr>
          <w:rFonts w:ascii="Arial" w:hAnsi="Arial" w:cs="Arial"/>
        </w:rPr>
        <w:t xml:space="preserve">, </w:t>
      </w:r>
      <w:r w:rsidR="002F48B0" w:rsidRPr="00E00870">
        <w:rPr>
          <w:rFonts w:ascii="Arial" w:hAnsi="Arial" w:cs="Arial"/>
        </w:rPr>
        <w:t xml:space="preserve"> </w:t>
      </w:r>
      <w:proofErr w:type="spellStart"/>
      <w:r w:rsidR="003C102B" w:rsidRPr="00E00870">
        <w:rPr>
          <w:rFonts w:ascii="Arial" w:hAnsi="Arial" w:cs="Arial"/>
        </w:rPr>
        <w:t>výroba</w:t>
      </w:r>
      <w:proofErr w:type="spellEnd"/>
      <w:r w:rsidR="003C102B" w:rsidRPr="00E00870">
        <w:rPr>
          <w:rFonts w:ascii="Arial" w:hAnsi="Arial" w:cs="Arial"/>
        </w:rPr>
        <w:t xml:space="preserve"> </w:t>
      </w:r>
      <w:proofErr w:type="spellStart"/>
      <w:r w:rsidRPr="00E00870">
        <w:rPr>
          <w:rFonts w:ascii="Arial" w:hAnsi="Arial" w:cs="Arial"/>
        </w:rPr>
        <w:t>misiek</w:t>
      </w:r>
      <w:proofErr w:type="spellEnd"/>
      <w:r w:rsidRPr="00E00870">
        <w:rPr>
          <w:rFonts w:ascii="Arial" w:hAnsi="Arial" w:cs="Arial"/>
        </w:rPr>
        <w:t xml:space="preserve">, </w:t>
      </w:r>
      <w:r w:rsidR="003C102B" w:rsidRPr="00E00870">
        <w:rPr>
          <w:rFonts w:ascii="Arial" w:hAnsi="Arial" w:cs="Arial"/>
        </w:rPr>
        <w:t xml:space="preserve"> </w:t>
      </w:r>
      <w:proofErr w:type="spellStart"/>
      <w:r w:rsidR="003C102B" w:rsidRPr="00E00870">
        <w:rPr>
          <w:rFonts w:ascii="Arial" w:hAnsi="Arial" w:cs="Arial"/>
        </w:rPr>
        <w:t>obalov</w:t>
      </w:r>
      <w:proofErr w:type="spellEnd"/>
      <w:r w:rsidR="003C102B" w:rsidRPr="00E00870">
        <w:rPr>
          <w:rFonts w:ascii="Arial" w:hAnsi="Arial" w:cs="Arial"/>
        </w:rPr>
        <w:t xml:space="preserve"> a</w:t>
      </w:r>
      <w:r w:rsidRPr="00E00870">
        <w:rPr>
          <w:rFonts w:ascii="Arial" w:hAnsi="Arial" w:cs="Arial"/>
        </w:rPr>
        <w:t> </w:t>
      </w:r>
      <w:proofErr w:type="spellStart"/>
      <w:r w:rsidRPr="00E00870">
        <w:rPr>
          <w:rFonts w:ascii="Arial" w:hAnsi="Arial" w:cs="Arial"/>
        </w:rPr>
        <w:t>elektroizolačných</w:t>
      </w:r>
      <w:proofErr w:type="spellEnd"/>
      <w:r w:rsidRPr="00E00870">
        <w:rPr>
          <w:rFonts w:ascii="Arial" w:hAnsi="Arial" w:cs="Arial"/>
        </w:rPr>
        <w:t xml:space="preserve"> </w:t>
      </w:r>
      <w:proofErr w:type="spellStart"/>
      <w:r w:rsidRPr="00E00870">
        <w:rPr>
          <w:rFonts w:ascii="Arial" w:hAnsi="Arial" w:cs="Arial"/>
        </w:rPr>
        <w:t>materiálov</w:t>
      </w:r>
      <w:proofErr w:type="spellEnd"/>
      <w:r w:rsidRPr="00E00870">
        <w:rPr>
          <w:rFonts w:ascii="Arial" w:hAnsi="Arial" w:cs="Arial"/>
        </w:rPr>
        <w:t xml:space="preserve">. </w:t>
      </w:r>
    </w:p>
    <w:p w:rsidR="003C102B" w:rsidRPr="00E00870" w:rsidRDefault="003C102B" w:rsidP="00AF6878">
      <w:pPr>
        <w:pStyle w:val="Odsekzoznamu"/>
        <w:numPr>
          <w:ilvl w:val="0"/>
          <w:numId w:val="13"/>
        </w:numPr>
        <w:rPr>
          <w:b/>
          <w:bCs/>
          <w:sz w:val="24"/>
          <w:szCs w:val="24"/>
        </w:rPr>
      </w:pPr>
      <w:proofErr w:type="spellStart"/>
      <w:proofErr w:type="gramStart"/>
      <w:r w:rsidRPr="00E00870">
        <w:rPr>
          <w:rFonts w:ascii="Arial" w:hAnsi="Arial" w:cs="Arial"/>
        </w:rPr>
        <w:t>ťažko</w:t>
      </w:r>
      <w:proofErr w:type="spellEnd"/>
      <w:proofErr w:type="gramEnd"/>
      <w:r w:rsidRPr="00E00870">
        <w:rPr>
          <w:rFonts w:ascii="Arial" w:hAnsi="Arial" w:cs="Arial"/>
        </w:rPr>
        <w:t xml:space="preserve"> </w:t>
      </w:r>
      <w:proofErr w:type="spellStart"/>
      <w:r w:rsidR="00E00870" w:rsidRPr="00E00870">
        <w:rPr>
          <w:rFonts w:ascii="Arial" w:hAnsi="Arial" w:cs="Arial"/>
        </w:rPr>
        <w:t>sa</w:t>
      </w:r>
      <w:proofErr w:type="spellEnd"/>
      <w:r w:rsidR="00E00870" w:rsidRPr="00E00870">
        <w:rPr>
          <w:rFonts w:ascii="Arial" w:hAnsi="Arial" w:cs="Arial"/>
        </w:rPr>
        <w:t xml:space="preserve"> </w:t>
      </w:r>
      <w:proofErr w:type="spellStart"/>
      <w:r w:rsidRPr="00E00870">
        <w:rPr>
          <w:rFonts w:ascii="Arial" w:hAnsi="Arial" w:cs="Arial"/>
        </w:rPr>
        <w:t>recykluje</w:t>
      </w:r>
      <w:proofErr w:type="spellEnd"/>
      <w:r w:rsidRPr="00E00870">
        <w:rPr>
          <w:rFonts w:ascii="Arial" w:hAnsi="Arial" w:cs="Arial"/>
        </w:rPr>
        <w:t xml:space="preserve">, </w:t>
      </w:r>
      <w:proofErr w:type="spellStart"/>
      <w:r w:rsidRPr="00E00870">
        <w:rPr>
          <w:rFonts w:ascii="Arial" w:hAnsi="Arial" w:cs="Arial"/>
        </w:rPr>
        <w:t>preto</w:t>
      </w:r>
      <w:proofErr w:type="spellEnd"/>
      <w:r w:rsidRPr="00E00870">
        <w:rPr>
          <w:rFonts w:ascii="Arial" w:hAnsi="Arial" w:cs="Arial"/>
        </w:rPr>
        <w:t xml:space="preserve"> </w:t>
      </w:r>
      <w:proofErr w:type="spellStart"/>
      <w:r w:rsidRPr="00E00870">
        <w:rPr>
          <w:rFonts w:ascii="Arial" w:hAnsi="Arial" w:cs="Arial"/>
        </w:rPr>
        <w:t>sa</w:t>
      </w:r>
      <w:proofErr w:type="spellEnd"/>
      <w:r w:rsidRPr="00E00870">
        <w:rPr>
          <w:rFonts w:ascii="Arial" w:hAnsi="Arial" w:cs="Arial"/>
        </w:rPr>
        <w:t xml:space="preserve"> „</w:t>
      </w:r>
      <w:proofErr w:type="spellStart"/>
      <w:r w:rsidRPr="00E00870">
        <w:rPr>
          <w:rFonts w:ascii="Arial" w:hAnsi="Arial" w:cs="Arial"/>
        </w:rPr>
        <w:t>zelená</w:t>
      </w:r>
      <w:proofErr w:type="spellEnd"/>
      <w:r w:rsidRPr="00E00870">
        <w:rPr>
          <w:rFonts w:ascii="Arial" w:hAnsi="Arial" w:cs="Arial"/>
        </w:rPr>
        <w:t>“ aktívne stavia proti jeho použitiu</w:t>
      </w:r>
      <w:r>
        <w:t>.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9638"/>
      </w:tblGrid>
      <w:tr w:rsidR="00E00870" w:rsidTr="00E00870">
        <w:tc>
          <w:tcPr>
            <w:tcW w:w="9638" w:type="dxa"/>
          </w:tcPr>
          <w:p w:rsidR="00E00870" w:rsidRDefault="00E00870" w:rsidP="00680A4C">
            <w:pPr>
              <w:rPr>
                <w:rFonts w:ascii="Calibri" w:hAnsi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Calibri" w:hAnsi="Calibri"/>
                <w:b/>
                <w:bCs/>
                <w:sz w:val="24"/>
                <w:szCs w:val="24"/>
              </w:rPr>
              <w:t>Polytertafluóretylén</w:t>
            </w:r>
            <w:proofErr w:type="spellEnd"/>
            <w:r>
              <w:rPr>
                <w:rFonts w:ascii="Calibri" w:hAnsi="Calibri"/>
                <w:b/>
                <w:bCs/>
                <w:sz w:val="24"/>
                <w:szCs w:val="24"/>
              </w:rPr>
              <w:t xml:space="preserve"> - </w:t>
            </w:r>
            <w:r>
              <w:rPr>
                <w:rFonts w:ascii="Calibri" w:hAnsi="Calibri"/>
                <w:b/>
                <w:bCs/>
                <w:sz w:val="24"/>
                <w:szCs w:val="24"/>
              </w:rPr>
              <w:t>PTFE</w:t>
            </w:r>
          </w:p>
        </w:tc>
      </w:tr>
    </w:tbl>
    <w:p w:rsidR="003C102B" w:rsidRDefault="003C102B" w:rsidP="00680A4C">
      <w:pPr>
        <w:rPr>
          <w:rFonts w:ascii="Calibri" w:hAnsi="Calibri"/>
          <w:b/>
          <w:bCs/>
          <w:sz w:val="24"/>
          <w:szCs w:val="24"/>
        </w:rPr>
      </w:pPr>
    </w:p>
    <w:p w:rsidR="00343627" w:rsidRDefault="00343627" w:rsidP="00B54F5E">
      <w:r>
        <w:t xml:space="preserve">vysoko odolný voči K, Z, aj vysokým </w:t>
      </w:r>
      <w:proofErr w:type="spellStart"/>
      <w:r>
        <w:t>tepelotám</w:t>
      </w:r>
      <w:proofErr w:type="spellEnd"/>
      <w:r>
        <w:t xml:space="preserve">, má hladký nepriľnavý povrch, použitie: výroba ložísk, panvíc, </w:t>
      </w:r>
      <w:proofErr w:type="spellStart"/>
      <w:r>
        <w:t>sklznice</w:t>
      </w:r>
      <w:proofErr w:type="spellEnd"/>
      <w:r>
        <w:t xml:space="preserve"> lyží</w:t>
      </w:r>
    </w:p>
    <w:p w:rsidR="00680A4C" w:rsidRDefault="00343627" w:rsidP="00B54F5E">
      <w:pPr>
        <w:rPr>
          <w:rFonts w:ascii="Calibri" w:hAnsi="Calibri"/>
          <w:sz w:val="24"/>
          <w:szCs w:val="24"/>
        </w:rPr>
      </w:pPr>
      <w:r>
        <w:t xml:space="preserve"> 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9638"/>
      </w:tblGrid>
      <w:tr w:rsidR="00FC2C50" w:rsidTr="00FC2C50">
        <w:tc>
          <w:tcPr>
            <w:tcW w:w="9638" w:type="dxa"/>
          </w:tcPr>
          <w:p w:rsidR="00FC2C50" w:rsidRDefault="00FC2C50" w:rsidP="00FC2C50">
            <w:pPr>
              <w:jc w:val="both"/>
              <w:rPr>
                <w:sz w:val="24"/>
                <w:szCs w:val="24"/>
              </w:rPr>
            </w:pPr>
            <w:r>
              <w:t>PMMA = POLYMETYLMETAKRYLÁT – KONTAKTNÉ ŠOŠOVKY, sklá lietadiel, kostná chirurgia</w:t>
            </w:r>
          </w:p>
          <w:p w:rsidR="00FC2C50" w:rsidRDefault="00FC2C50" w:rsidP="00EC721F">
            <w:pPr>
              <w:jc w:val="both"/>
            </w:pPr>
          </w:p>
        </w:tc>
      </w:tr>
    </w:tbl>
    <w:p w:rsidR="00FC2C50" w:rsidRDefault="00FC2C50" w:rsidP="00FC2C50">
      <w:pPr>
        <w:rPr>
          <w:rFonts w:ascii="Calibri" w:hAnsi="Calibri"/>
          <w:sz w:val="24"/>
          <w:szCs w:val="24"/>
        </w:rPr>
      </w:pPr>
    </w:p>
    <w:p w:rsidR="00FC2C50" w:rsidRDefault="00FC2C50" w:rsidP="00FC2C50">
      <w:pPr>
        <w:rPr>
          <w:rFonts w:ascii="Calibri" w:hAnsi="Calibri"/>
          <w:sz w:val="24"/>
          <w:szCs w:val="24"/>
        </w:rPr>
      </w:pPr>
    </w:p>
    <w:p w:rsidR="00FC2C50" w:rsidRDefault="00FC2C50" w:rsidP="00FC2C50">
      <w:pPr>
        <w:rPr>
          <w:rFonts w:ascii="Calibri" w:hAnsi="Calibri"/>
          <w:sz w:val="24"/>
          <w:szCs w:val="24"/>
        </w:rPr>
      </w:pPr>
    </w:p>
    <w:p w:rsidR="00FC2C50" w:rsidRDefault="00FC2C50" w:rsidP="00FC2C50">
      <w:pPr>
        <w:rPr>
          <w:rFonts w:ascii="Calibri" w:hAnsi="Calibri"/>
          <w:sz w:val="24"/>
          <w:szCs w:val="24"/>
        </w:rPr>
      </w:pPr>
    </w:p>
    <w:p w:rsidR="00FC2C50" w:rsidRPr="00164116" w:rsidRDefault="00FC2C50" w:rsidP="00164116">
      <w:pPr>
        <w:jc w:val="both"/>
        <w:rPr>
          <w:rFonts w:ascii="Times New Roman" w:hAnsi="Times New Roman"/>
          <w:sz w:val="24"/>
          <w:szCs w:val="24"/>
        </w:rPr>
      </w:pPr>
      <w:r w:rsidRPr="00164116">
        <w:rPr>
          <w:rFonts w:ascii="Times New Roman" w:hAnsi="Times New Roman"/>
          <w:sz w:val="24"/>
          <w:szCs w:val="24"/>
        </w:rPr>
        <w:t xml:space="preserve">Fyzik. a chemické </w:t>
      </w:r>
      <w:proofErr w:type="spellStart"/>
      <w:r w:rsidRPr="00164116">
        <w:rPr>
          <w:rFonts w:ascii="Times New Roman" w:hAnsi="Times New Roman"/>
          <w:sz w:val="24"/>
          <w:szCs w:val="24"/>
        </w:rPr>
        <w:t>vl</w:t>
      </w:r>
      <w:proofErr w:type="spellEnd"/>
      <w:r w:rsidRPr="00164116">
        <w:rPr>
          <w:rFonts w:ascii="Times New Roman" w:hAnsi="Times New Roman"/>
          <w:sz w:val="24"/>
          <w:szCs w:val="24"/>
        </w:rPr>
        <w:t xml:space="preserve">. plastov závisia od </w:t>
      </w:r>
      <w:proofErr w:type="spellStart"/>
      <w:r w:rsidRPr="00164116">
        <w:rPr>
          <w:rFonts w:ascii="Times New Roman" w:hAnsi="Times New Roman"/>
          <w:sz w:val="24"/>
          <w:szCs w:val="24"/>
        </w:rPr>
        <w:t>monomérov</w:t>
      </w:r>
      <w:proofErr w:type="spellEnd"/>
      <w:r w:rsidRPr="0016411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164116">
        <w:rPr>
          <w:rFonts w:ascii="Times New Roman" w:hAnsi="Times New Roman"/>
          <w:sz w:val="24"/>
          <w:szCs w:val="24"/>
        </w:rPr>
        <w:t>aditív</w:t>
      </w:r>
      <w:proofErr w:type="spellEnd"/>
      <w:r w:rsidRPr="00164116">
        <w:rPr>
          <w:rFonts w:ascii="Times New Roman" w:hAnsi="Times New Roman"/>
          <w:sz w:val="24"/>
          <w:szCs w:val="24"/>
        </w:rPr>
        <w:t>=prídavných látok</w:t>
      </w:r>
    </w:p>
    <w:p w:rsidR="00FC2C50" w:rsidRPr="00164116" w:rsidRDefault="00FC2C50" w:rsidP="00164116">
      <w:pPr>
        <w:jc w:val="both"/>
        <w:rPr>
          <w:rFonts w:ascii="Times New Roman" w:hAnsi="Times New Roman"/>
          <w:sz w:val="24"/>
          <w:szCs w:val="24"/>
        </w:rPr>
      </w:pPr>
      <w:r w:rsidRPr="00164116">
        <w:rPr>
          <w:rFonts w:ascii="Times New Roman" w:hAnsi="Times New Roman"/>
          <w:sz w:val="24"/>
          <w:szCs w:val="24"/>
        </w:rPr>
        <w:t>Výhody plastov: lacné, tvarovateľné, ľahké, na vzduchu stále, nekorodujú, opakovateľne recyklovateľné (hoci nie všetky)</w:t>
      </w:r>
    </w:p>
    <w:p w:rsidR="00FC2C50" w:rsidRPr="00164116" w:rsidRDefault="00FC2C50" w:rsidP="00164116">
      <w:pPr>
        <w:jc w:val="both"/>
        <w:rPr>
          <w:rFonts w:ascii="Times New Roman" w:hAnsi="Times New Roman"/>
          <w:sz w:val="24"/>
          <w:szCs w:val="24"/>
        </w:rPr>
      </w:pPr>
    </w:p>
    <w:p w:rsidR="00FC2C50" w:rsidRPr="00164116" w:rsidRDefault="00FC2C50" w:rsidP="00164116">
      <w:pPr>
        <w:jc w:val="both"/>
        <w:rPr>
          <w:rFonts w:ascii="Times New Roman" w:hAnsi="Times New Roman"/>
          <w:sz w:val="24"/>
          <w:szCs w:val="24"/>
        </w:rPr>
      </w:pPr>
      <w:r w:rsidRPr="00164116">
        <w:rPr>
          <w:rFonts w:ascii="Times New Roman" w:hAnsi="Times New Roman"/>
          <w:sz w:val="24"/>
          <w:szCs w:val="24"/>
        </w:rPr>
        <w:t xml:space="preserve">Nevýhody plastov: ťažko rozložiteľné, znečisť. ŽP, uvoľňovanie karcinogénov pri vyššej teplote (hlavne PVC) </w:t>
      </w:r>
    </w:p>
    <w:p w:rsidR="00FC2C50" w:rsidRPr="00164116" w:rsidRDefault="00FC2C50" w:rsidP="00164116">
      <w:pPr>
        <w:jc w:val="both"/>
        <w:rPr>
          <w:rFonts w:ascii="Times New Roman" w:hAnsi="Times New Roman"/>
          <w:sz w:val="24"/>
          <w:szCs w:val="24"/>
        </w:rPr>
      </w:pPr>
    </w:p>
    <w:p w:rsidR="004E2816" w:rsidRPr="00164116" w:rsidRDefault="007B24B1" w:rsidP="00164116">
      <w:pPr>
        <w:jc w:val="both"/>
        <w:rPr>
          <w:rFonts w:ascii="Times New Roman" w:hAnsi="Times New Roman"/>
          <w:sz w:val="24"/>
          <w:szCs w:val="24"/>
        </w:rPr>
      </w:pPr>
      <w:r w:rsidRPr="00164116">
        <w:rPr>
          <w:rFonts w:ascii="Times New Roman" w:hAnsi="Times New Roman"/>
          <w:sz w:val="24"/>
          <w:szCs w:val="24"/>
        </w:rPr>
        <w:t>ŽP</w:t>
      </w:r>
      <w:r w:rsidR="004E2816" w:rsidRPr="00164116">
        <w:rPr>
          <w:rFonts w:ascii="Times New Roman" w:hAnsi="Times New Roman"/>
          <w:sz w:val="24"/>
          <w:szCs w:val="24"/>
        </w:rPr>
        <w:t xml:space="preserve">-súčasná doba sa zvykne označovať ako </w:t>
      </w:r>
      <w:r w:rsidR="00BD7BCB" w:rsidRPr="00164116">
        <w:rPr>
          <w:rFonts w:ascii="Times New Roman" w:hAnsi="Times New Roman"/>
          <w:sz w:val="24"/>
          <w:szCs w:val="24"/>
        </w:rPr>
        <w:t>„</w:t>
      </w:r>
      <w:r w:rsidR="004E2816" w:rsidRPr="00164116">
        <w:rPr>
          <w:rFonts w:ascii="Times New Roman" w:hAnsi="Times New Roman"/>
          <w:sz w:val="24"/>
          <w:szCs w:val="24"/>
        </w:rPr>
        <w:t>doba plastová</w:t>
      </w:r>
      <w:r w:rsidR="00BD7BCB" w:rsidRPr="00164116">
        <w:rPr>
          <w:rFonts w:ascii="Times New Roman" w:hAnsi="Times New Roman"/>
          <w:sz w:val="24"/>
          <w:szCs w:val="24"/>
        </w:rPr>
        <w:t>“</w:t>
      </w:r>
      <w:r w:rsidR="004E2816" w:rsidRPr="00164116">
        <w:rPr>
          <w:rFonts w:ascii="Times New Roman" w:hAnsi="Times New Roman"/>
          <w:sz w:val="24"/>
          <w:szCs w:val="24"/>
        </w:rPr>
        <w:t>, nakoľko tých rôznorodých plastov je už naozaj veľmi veľa, problém je s ich množstvom</w:t>
      </w:r>
      <w:r w:rsidR="00BD7BCB" w:rsidRPr="00164116">
        <w:rPr>
          <w:rFonts w:ascii="Times New Roman" w:hAnsi="Times New Roman"/>
          <w:sz w:val="24"/>
          <w:szCs w:val="24"/>
        </w:rPr>
        <w:t>, nestláčajú ich ľudia.</w:t>
      </w:r>
    </w:p>
    <w:p w:rsidR="004E2816" w:rsidRPr="00164116" w:rsidRDefault="004E2816" w:rsidP="00164116">
      <w:pPr>
        <w:jc w:val="both"/>
        <w:rPr>
          <w:rFonts w:ascii="Times New Roman" w:hAnsi="Times New Roman"/>
          <w:sz w:val="24"/>
          <w:szCs w:val="24"/>
        </w:rPr>
      </w:pPr>
      <w:proofErr w:type="spellStart"/>
      <w:r w:rsidRPr="00164116">
        <w:rPr>
          <w:rFonts w:ascii="Times New Roman" w:hAnsi="Times New Roman"/>
          <w:sz w:val="24"/>
          <w:szCs w:val="24"/>
        </w:rPr>
        <w:t>Mikroplasty</w:t>
      </w:r>
      <w:proofErr w:type="spellEnd"/>
      <w:r w:rsidRPr="00164116">
        <w:rPr>
          <w:rFonts w:ascii="Times New Roman" w:hAnsi="Times New Roman"/>
          <w:sz w:val="24"/>
          <w:szCs w:val="24"/>
        </w:rPr>
        <w:t xml:space="preserve"> dokázané takmer všade, v podzemných vodách,</w:t>
      </w:r>
      <w:r w:rsidR="009C363A" w:rsidRPr="00164116">
        <w:rPr>
          <w:rFonts w:ascii="Times New Roman" w:hAnsi="Times New Roman"/>
          <w:sz w:val="24"/>
          <w:szCs w:val="24"/>
        </w:rPr>
        <w:t xml:space="preserve"> </w:t>
      </w:r>
      <w:r w:rsidRPr="00164116">
        <w:rPr>
          <w:rFonts w:ascii="Times New Roman" w:hAnsi="Times New Roman"/>
          <w:sz w:val="24"/>
          <w:szCs w:val="24"/>
        </w:rPr>
        <w:t xml:space="preserve">v snehu na Mount </w:t>
      </w:r>
      <w:proofErr w:type="spellStart"/>
      <w:r w:rsidRPr="00164116">
        <w:rPr>
          <w:rFonts w:ascii="Times New Roman" w:hAnsi="Times New Roman"/>
          <w:sz w:val="24"/>
          <w:szCs w:val="24"/>
        </w:rPr>
        <w:t>Evereste</w:t>
      </w:r>
      <w:proofErr w:type="spellEnd"/>
      <w:r w:rsidRPr="00164116">
        <w:rPr>
          <w:rFonts w:ascii="Times New Roman" w:hAnsi="Times New Roman"/>
          <w:sz w:val="24"/>
          <w:szCs w:val="24"/>
        </w:rPr>
        <w:t>,</w:t>
      </w:r>
    </w:p>
    <w:p w:rsidR="009C363A" w:rsidRPr="00164116" w:rsidRDefault="009C363A" w:rsidP="00164116">
      <w:pPr>
        <w:jc w:val="both"/>
        <w:rPr>
          <w:rFonts w:ascii="Times New Roman" w:hAnsi="Times New Roman"/>
          <w:sz w:val="24"/>
          <w:szCs w:val="24"/>
        </w:rPr>
      </w:pPr>
      <w:r w:rsidRPr="00164116">
        <w:rPr>
          <w:rFonts w:ascii="Times New Roman" w:hAnsi="Times New Roman"/>
          <w:sz w:val="24"/>
          <w:szCs w:val="24"/>
        </w:rPr>
        <w:t xml:space="preserve">Problémom je aj úhyn vtákov, živiacich sa planktónom – žalúdky mláďat sú plné plastov.  </w:t>
      </w:r>
    </w:p>
    <w:p w:rsidR="004E2816" w:rsidRPr="00164116" w:rsidRDefault="004E2816" w:rsidP="00164116">
      <w:pPr>
        <w:jc w:val="both"/>
        <w:rPr>
          <w:rFonts w:ascii="Times New Roman" w:hAnsi="Times New Roman"/>
          <w:sz w:val="24"/>
          <w:szCs w:val="24"/>
        </w:rPr>
      </w:pPr>
      <w:r w:rsidRPr="00164116">
        <w:rPr>
          <w:rFonts w:ascii="Times New Roman" w:hAnsi="Times New Roman"/>
          <w:sz w:val="24"/>
          <w:szCs w:val="24"/>
        </w:rPr>
        <w:t xml:space="preserve">Súčasný trend nakladania s plastami smeruje k recyklácii= zhodnocovanie odpadu z plastov </w:t>
      </w:r>
      <w:r w:rsidR="00BD7BCB" w:rsidRPr="00164116">
        <w:rPr>
          <w:rFonts w:ascii="Times New Roman" w:hAnsi="Times New Roman"/>
          <w:sz w:val="24"/>
          <w:szCs w:val="24"/>
        </w:rPr>
        <w:t>ich recykláciou (do žltých nádob).</w:t>
      </w:r>
    </w:p>
    <w:p w:rsidR="007B24B1" w:rsidRPr="00164116" w:rsidRDefault="009C363A" w:rsidP="00164116">
      <w:pPr>
        <w:jc w:val="both"/>
        <w:rPr>
          <w:rFonts w:ascii="Times New Roman" w:hAnsi="Times New Roman"/>
          <w:sz w:val="24"/>
          <w:szCs w:val="24"/>
        </w:rPr>
      </w:pPr>
      <w:r w:rsidRPr="00164116">
        <w:rPr>
          <w:rFonts w:ascii="Times New Roman" w:hAnsi="Times New Roman"/>
          <w:sz w:val="24"/>
          <w:szCs w:val="24"/>
        </w:rPr>
        <w:t xml:space="preserve">Napr. </w:t>
      </w:r>
      <w:r w:rsidR="004E2816" w:rsidRPr="00164116">
        <w:rPr>
          <w:rFonts w:ascii="Times New Roman" w:hAnsi="Times New Roman"/>
          <w:sz w:val="24"/>
          <w:szCs w:val="24"/>
        </w:rPr>
        <w:t xml:space="preserve">recykláciou 150 fliaš </w:t>
      </w:r>
      <w:r w:rsidRPr="00164116">
        <w:rPr>
          <w:rFonts w:ascii="Times New Roman" w:hAnsi="Times New Roman"/>
          <w:sz w:val="24"/>
          <w:szCs w:val="24"/>
        </w:rPr>
        <w:t xml:space="preserve">vyrobíme </w:t>
      </w:r>
      <w:r w:rsidR="004E2816" w:rsidRPr="00164116">
        <w:rPr>
          <w:rFonts w:ascii="Times New Roman" w:hAnsi="Times New Roman"/>
          <w:sz w:val="24"/>
          <w:szCs w:val="24"/>
        </w:rPr>
        <w:t xml:space="preserve">koberec, z 30 fliaš vznikne </w:t>
      </w:r>
      <w:proofErr w:type="spellStart"/>
      <w:r w:rsidRPr="00164116">
        <w:rPr>
          <w:rFonts w:ascii="Times New Roman" w:hAnsi="Times New Roman"/>
          <w:sz w:val="24"/>
          <w:szCs w:val="24"/>
        </w:rPr>
        <w:t>fleesová</w:t>
      </w:r>
      <w:proofErr w:type="spellEnd"/>
      <w:r w:rsidRPr="0016411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64116">
        <w:rPr>
          <w:rFonts w:ascii="Times New Roman" w:hAnsi="Times New Roman"/>
          <w:sz w:val="24"/>
          <w:szCs w:val="24"/>
        </w:rPr>
        <w:t>mikina</w:t>
      </w:r>
      <w:proofErr w:type="spellEnd"/>
      <w:r w:rsidRPr="00164116">
        <w:rPr>
          <w:rFonts w:ascii="Times New Roman" w:hAnsi="Times New Roman"/>
          <w:sz w:val="24"/>
          <w:szCs w:val="24"/>
        </w:rPr>
        <w:t>, recykláciou plastov vylovených z mora sa vyrábajú botasky.</w:t>
      </w:r>
    </w:p>
    <w:p w:rsidR="00377F26" w:rsidRPr="00164116" w:rsidRDefault="00377F26" w:rsidP="00164116">
      <w:pPr>
        <w:jc w:val="both"/>
        <w:rPr>
          <w:rFonts w:ascii="Times New Roman" w:hAnsi="Times New Roman"/>
          <w:sz w:val="24"/>
          <w:szCs w:val="24"/>
        </w:rPr>
      </w:pPr>
    </w:p>
    <w:sectPr w:rsidR="00377F26" w:rsidRPr="00164116" w:rsidSect="00164116">
      <w:pgSz w:w="11906" w:h="16838"/>
      <w:pgMar w:top="284" w:right="991" w:bottom="426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A12801"/>
    <w:multiLevelType w:val="hybridMultilevel"/>
    <w:tmpl w:val="F0C4137A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1D01D3"/>
    <w:multiLevelType w:val="hybridMultilevel"/>
    <w:tmpl w:val="A8E84D56"/>
    <w:lvl w:ilvl="0" w:tplc="930466D0">
      <w:start w:val="1"/>
      <w:numFmt w:val="lowerLetter"/>
      <w:lvlText w:val="%1)"/>
      <w:lvlJc w:val="left"/>
      <w:pPr>
        <w:ind w:left="5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05" w:hanging="360"/>
      </w:pPr>
    </w:lvl>
    <w:lvl w:ilvl="2" w:tplc="0409001B" w:tentative="1">
      <w:start w:val="1"/>
      <w:numFmt w:val="lowerRoman"/>
      <w:lvlText w:val="%3."/>
      <w:lvlJc w:val="right"/>
      <w:pPr>
        <w:ind w:left="2025" w:hanging="180"/>
      </w:pPr>
    </w:lvl>
    <w:lvl w:ilvl="3" w:tplc="0409000F" w:tentative="1">
      <w:start w:val="1"/>
      <w:numFmt w:val="decimal"/>
      <w:lvlText w:val="%4."/>
      <w:lvlJc w:val="left"/>
      <w:pPr>
        <w:ind w:left="2745" w:hanging="360"/>
      </w:pPr>
    </w:lvl>
    <w:lvl w:ilvl="4" w:tplc="04090019" w:tentative="1">
      <w:start w:val="1"/>
      <w:numFmt w:val="lowerLetter"/>
      <w:lvlText w:val="%5."/>
      <w:lvlJc w:val="left"/>
      <w:pPr>
        <w:ind w:left="3465" w:hanging="360"/>
      </w:pPr>
    </w:lvl>
    <w:lvl w:ilvl="5" w:tplc="0409001B" w:tentative="1">
      <w:start w:val="1"/>
      <w:numFmt w:val="lowerRoman"/>
      <w:lvlText w:val="%6."/>
      <w:lvlJc w:val="right"/>
      <w:pPr>
        <w:ind w:left="4185" w:hanging="180"/>
      </w:pPr>
    </w:lvl>
    <w:lvl w:ilvl="6" w:tplc="0409000F" w:tentative="1">
      <w:start w:val="1"/>
      <w:numFmt w:val="decimal"/>
      <w:lvlText w:val="%7."/>
      <w:lvlJc w:val="left"/>
      <w:pPr>
        <w:ind w:left="4905" w:hanging="360"/>
      </w:pPr>
    </w:lvl>
    <w:lvl w:ilvl="7" w:tplc="04090019" w:tentative="1">
      <w:start w:val="1"/>
      <w:numFmt w:val="lowerLetter"/>
      <w:lvlText w:val="%8."/>
      <w:lvlJc w:val="left"/>
      <w:pPr>
        <w:ind w:left="5625" w:hanging="360"/>
      </w:pPr>
    </w:lvl>
    <w:lvl w:ilvl="8" w:tplc="0409001B" w:tentative="1">
      <w:start w:val="1"/>
      <w:numFmt w:val="lowerRoman"/>
      <w:lvlText w:val="%9."/>
      <w:lvlJc w:val="right"/>
      <w:pPr>
        <w:ind w:left="6345" w:hanging="180"/>
      </w:pPr>
    </w:lvl>
  </w:abstractNum>
  <w:abstractNum w:abstractNumId="2" w15:restartNumberingAfterBreak="0">
    <w:nsid w:val="1F942868"/>
    <w:multiLevelType w:val="hybridMultilevel"/>
    <w:tmpl w:val="C0D05CEE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870B34"/>
    <w:multiLevelType w:val="hybridMultilevel"/>
    <w:tmpl w:val="C2666000"/>
    <w:lvl w:ilvl="0" w:tplc="930E117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00000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8B7C64"/>
    <w:multiLevelType w:val="hybridMultilevel"/>
    <w:tmpl w:val="9622F9BE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1E0AD7"/>
    <w:multiLevelType w:val="hybridMultilevel"/>
    <w:tmpl w:val="F5E28226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30E256B"/>
    <w:multiLevelType w:val="hybridMultilevel"/>
    <w:tmpl w:val="F38A76FE"/>
    <w:lvl w:ilvl="0" w:tplc="E6BEB576">
      <w:start w:val="1"/>
      <w:numFmt w:val="lowerLetter"/>
      <w:lvlText w:val="%1)"/>
      <w:lvlJc w:val="left"/>
      <w:pPr>
        <w:ind w:left="9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65" w:hanging="360"/>
      </w:pPr>
    </w:lvl>
    <w:lvl w:ilvl="2" w:tplc="0409001B" w:tentative="1">
      <w:start w:val="1"/>
      <w:numFmt w:val="lowerRoman"/>
      <w:lvlText w:val="%3."/>
      <w:lvlJc w:val="right"/>
      <w:pPr>
        <w:ind w:left="2385" w:hanging="180"/>
      </w:pPr>
    </w:lvl>
    <w:lvl w:ilvl="3" w:tplc="0409000F" w:tentative="1">
      <w:start w:val="1"/>
      <w:numFmt w:val="decimal"/>
      <w:lvlText w:val="%4."/>
      <w:lvlJc w:val="left"/>
      <w:pPr>
        <w:ind w:left="3105" w:hanging="360"/>
      </w:pPr>
    </w:lvl>
    <w:lvl w:ilvl="4" w:tplc="04090019" w:tentative="1">
      <w:start w:val="1"/>
      <w:numFmt w:val="lowerLetter"/>
      <w:lvlText w:val="%5."/>
      <w:lvlJc w:val="left"/>
      <w:pPr>
        <w:ind w:left="3825" w:hanging="360"/>
      </w:pPr>
    </w:lvl>
    <w:lvl w:ilvl="5" w:tplc="0409001B" w:tentative="1">
      <w:start w:val="1"/>
      <w:numFmt w:val="lowerRoman"/>
      <w:lvlText w:val="%6."/>
      <w:lvlJc w:val="right"/>
      <w:pPr>
        <w:ind w:left="4545" w:hanging="180"/>
      </w:pPr>
    </w:lvl>
    <w:lvl w:ilvl="6" w:tplc="0409000F" w:tentative="1">
      <w:start w:val="1"/>
      <w:numFmt w:val="decimal"/>
      <w:lvlText w:val="%7."/>
      <w:lvlJc w:val="left"/>
      <w:pPr>
        <w:ind w:left="5265" w:hanging="360"/>
      </w:pPr>
    </w:lvl>
    <w:lvl w:ilvl="7" w:tplc="04090019" w:tentative="1">
      <w:start w:val="1"/>
      <w:numFmt w:val="lowerLetter"/>
      <w:lvlText w:val="%8."/>
      <w:lvlJc w:val="left"/>
      <w:pPr>
        <w:ind w:left="5985" w:hanging="360"/>
      </w:pPr>
    </w:lvl>
    <w:lvl w:ilvl="8" w:tplc="0409001B" w:tentative="1">
      <w:start w:val="1"/>
      <w:numFmt w:val="lowerRoman"/>
      <w:lvlText w:val="%9."/>
      <w:lvlJc w:val="right"/>
      <w:pPr>
        <w:ind w:left="6705" w:hanging="180"/>
      </w:pPr>
    </w:lvl>
  </w:abstractNum>
  <w:abstractNum w:abstractNumId="7" w15:restartNumberingAfterBreak="0">
    <w:nsid w:val="45C71F63"/>
    <w:multiLevelType w:val="hybridMultilevel"/>
    <w:tmpl w:val="BBF4FB34"/>
    <w:lvl w:ilvl="0" w:tplc="041B0003">
      <w:start w:val="1"/>
      <w:numFmt w:val="bullet"/>
      <w:lvlText w:val="o"/>
      <w:lvlJc w:val="left"/>
      <w:pPr>
        <w:ind w:left="644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66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38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10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82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54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26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98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704" w:hanging="360"/>
      </w:pPr>
      <w:rPr>
        <w:rFonts w:ascii="Wingdings" w:hAnsi="Wingdings" w:hint="default"/>
      </w:rPr>
    </w:lvl>
  </w:abstractNum>
  <w:abstractNum w:abstractNumId="8" w15:restartNumberingAfterBreak="0">
    <w:nsid w:val="50F91F7B"/>
    <w:multiLevelType w:val="hybridMultilevel"/>
    <w:tmpl w:val="E9BEC684"/>
    <w:lvl w:ilvl="0" w:tplc="7214D438">
      <w:numFmt w:val="bullet"/>
      <w:lvlText w:val="-"/>
      <w:lvlJc w:val="left"/>
      <w:pPr>
        <w:ind w:left="420" w:hanging="360"/>
      </w:pPr>
      <w:rPr>
        <w:rFonts w:ascii="Times New Roman" w:eastAsia="Times New Roman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AA804EB"/>
    <w:multiLevelType w:val="hybridMultilevel"/>
    <w:tmpl w:val="0EC27010"/>
    <w:lvl w:ilvl="0" w:tplc="7214D438">
      <w:numFmt w:val="bullet"/>
      <w:lvlText w:val="-"/>
      <w:lvlJc w:val="left"/>
      <w:pPr>
        <w:ind w:left="420" w:hanging="360"/>
      </w:pPr>
      <w:rPr>
        <w:rFonts w:ascii="Times New Roman" w:eastAsia="Times New Roman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0" w15:restartNumberingAfterBreak="0">
    <w:nsid w:val="6DD14ACF"/>
    <w:multiLevelType w:val="hybridMultilevel"/>
    <w:tmpl w:val="5A363CCE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1F066D6"/>
    <w:multiLevelType w:val="hybridMultilevel"/>
    <w:tmpl w:val="EFE6D48A"/>
    <w:lvl w:ilvl="0" w:tplc="041B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855" w:hanging="360"/>
      </w:pPr>
    </w:lvl>
    <w:lvl w:ilvl="2" w:tplc="041B001B" w:tentative="1">
      <w:start w:val="1"/>
      <w:numFmt w:val="lowerRoman"/>
      <w:lvlText w:val="%3."/>
      <w:lvlJc w:val="right"/>
      <w:pPr>
        <w:ind w:left="1575" w:hanging="180"/>
      </w:pPr>
    </w:lvl>
    <w:lvl w:ilvl="3" w:tplc="041B000F" w:tentative="1">
      <w:start w:val="1"/>
      <w:numFmt w:val="decimal"/>
      <w:lvlText w:val="%4."/>
      <w:lvlJc w:val="left"/>
      <w:pPr>
        <w:ind w:left="2295" w:hanging="360"/>
      </w:pPr>
    </w:lvl>
    <w:lvl w:ilvl="4" w:tplc="041B0019" w:tentative="1">
      <w:start w:val="1"/>
      <w:numFmt w:val="lowerLetter"/>
      <w:lvlText w:val="%5."/>
      <w:lvlJc w:val="left"/>
      <w:pPr>
        <w:ind w:left="3015" w:hanging="360"/>
      </w:pPr>
    </w:lvl>
    <w:lvl w:ilvl="5" w:tplc="041B001B" w:tentative="1">
      <w:start w:val="1"/>
      <w:numFmt w:val="lowerRoman"/>
      <w:lvlText w:val="%6."/>
      <w:lvlJc w:val="right"/>
      <w:pPr>
        <w:ind w:left="3735" w:hanging="180"/>
      </w:pPr>
    </w:lvl>
    <w:lvl w:ilvl="6" w:tplc="041B000F" w:tentative="1">
      <w:start w:val="1"/>
      <w:numFmt w:val="decimal"/>
      <w:lvlText w:val="%7."/>
      <w:lvlJc w:val="left"/>
      <w:pPr>
        <w:ind w:left="4455" w:hanging="360"/>
      </w:pPr>
    </w:lvl>
    <w:lvl w:ilvl="7" w:tplc="041B0019" w:tentative="1">
      <w:start w:val="1"/>
      <w:numFmt w:val="lowerLetter"/>
      <w:lvlText w:val="%8."/>
      <w:lvlJc w:val="left"/>
      <w:pPr>
        <w:ind w:left="5175" w:hanging="360"/>
      </w:pPr>
    </w:lvl>
    <w:lvl w:ilvl="8" w:tplc="041B001B" w:tentative="1">
      <w:start w:val="1"/>
      <w:numFmt w:val="lowerRoman"/>
      <w:lvlText w:val="%9."/>
      <w:lvlJc w:val="right"/>
      <w:pPr>
        <w:ind w:left="5895" w:hanging="180"/>
      </w:pPr>
    </w:lvl>
  </w:abstractNum>
  <w:abstractNum w:abstractNumId="12" w15:restartNumberingAfterBreak="0">
    <w:nsid w:val="76FF55E5"/>
    <w:multiLevelType w:val="hybridMultilevel"/>
    <w:tmpl w:val="FC7EFFCA"/>
    <w:lvl w:ilvl="0" w:tplc="E6BEB576">
      <w:start w:val="1"/>
      <w:numFmt w:val="lowerLetter"/>
      <w:lvlText w:val="%1)"/>
      <w:lvlJc w:val="left"/>
      <w:pPr>
        <w:ind w:left="945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6"/>
  </w:num>
  <w:num w:numId="3">
    <w:abstractNumId w:val="9"/>
  </w:num>
  <w:num w:numId="4">
    <w:abstractNumId w:val="8"/>
  </w:num>
  <w:num w:numId="5">
    <w:abstractNumId w:val="7"/>
  </w:num>
  <w:num w:numId="6">
    <w:abstractNumId w:val="0"/>
  </w:num>
  <w:num w:numId="7">
    <w:abstractNumId w:val="5"/>
  </w:num>
  <w:num w:numId="8">
    <w:abstractNumId w:val="10"/>
  </w:num>
  <w:num w:numId="9">
    <w:abstractNumId w:val="2"/>
  </w:num>
  <w:num w:numId="10">
    <w:abstractNumId w:val="4"/>
  </w:num>
  <w:num w:numId="11">
    <w:abstractNumId w:val="12"/>
  </w:num>
  <w:num w:numId="12">
    <w:abstractNumId w:val="11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45DC"/>
    <w:rsid w:val="000018A2"/>
    <w:rsid w:val="00012980"/>
    <w:rsid w:val="00012B4F"/>
    <w:rsid w:val="00020EDB"/>
    <w:rsid w:val="000436B6"/>
    <w:rsid w:val="00052C45"/>
    <w:rsid w:val="00057209"/>
    <w:rsid w:val="00071CC1"/>
    <w:rsid w:val="000813AB"/>
    <w:rsid w:val="000813B1"/>
    <w:rsid w:val="00082E0A"/>
    <w:rsid w:val="00086064"/>
    <w:rsid w:val="00087A5A"/>
    <w:rsid w:val="0009219C"/>
    <w:rsid w:val="000958C0"/>
    <w:rsid w:val="000A272D"/>
    <w:rsid w:val="000B5AEF"/>
    <w:rsid w:val="000B5C6C"/>
    <w:rsid w:val="000B7706"/>
    <w:rsid w:val="000C1C0D"/>
    <w:rsid w:val="000C3FC8"/>
    <w:rsid w:val="000C5293"/>
    <w:rsid w:val="000C5A3E"/>
    <w:rsid w:val="000D2B0A"/>
    <w:rsid w:val="000E1315"/>
    <w:rsid w:val="000E5384"/>
    <w:rsid w:val="0011645B"/>
    <w:rsid w:val="00121D0F"/>
    <w:rsid w:val="00126ECC"/>
    <w:rsid w:val="00127CFB"/>
    <w:rsid w:val="0013332F"/>
    <w:rsid w:val="00133D22"/>
    <w:rsid w:val="0014556A"/>
    <w:rsid w:val="00146850"/>
    <w:rsid w:val="00152302"/>
    <w:rsid w:val="00161278"/>
    <w:rsid w:val="00164116"/>
    <w:rsid w:val="00164B9E"/>
    <w:rsid w:val="00165046"/>
    <w:rsid w:val="00166B67"/>
    <w:rsid w:val="00176263"/>
    <w:rsid w:val="0018017B"/>
    <w:rsid w:val="0018035E"/>
    <w:rsid w:val="001865B0"/>
    <w:rsid w:val="001959E0"/>
    <w:rsid w:val="00195AB7"/>
    <w:rsid w:val="001A6133"/>
    <w:rsid w:val="001B03C3"/>
    <w:rsid w:val="001B2FF5"/>
    <w:rsid w:val="001C1DEA"/>
    <w:rsid w:val="001C4D46"/>
    <w:rsid w:val="001D1127"/>
    <w:rsid w:val="001D28E1"/>
    <w:rsid w:val="0021440E"/>
    <w:rsid w:val="002154D7"/>
    <w:rsid w:val="00217B93"/>
    <w:rsid w:val="0022121E"/>
    <w:rsid w:val="00231DF4"/>
    <w:rsid w:val="0023750A"/>
    <w:rsid w:val="00244199"/>
    <w:rsid w:val="00247814"/>
    <w:rsid w:val="00250A71"/>
    <w:rsid w:val="0026161A"/>
    <w:rsid w:val="00263884"/>
    <w:rsid w:val="00267772"/>
    <w:rsid w:val="002755DD"/>
    <w:rsid w:val="00275A9C"/>
    <w:rsid w:val="00285F96"/>
    <w:rsid w:val="002868C5"/>
    <w:rsid w:val="002870C2"/>
    <w:rsid w:val="00295C2A"/>
    <w:rsid w:val="002A2C11"/>
    <w:rsid w:val="002A4D24"/>
    <w:rsid w:val="002A5099"/>
    <w:rsid w:val="002B0042"/>
    <w:rsid w:val="002B0CFF"/>
    <w:rsid w:val="002B56B3"/>
    <w:rsid w:val="002B7249"/>
    <w:rsid w:val="002C4AB8"/>
    <w:rsid w:val="002C5EF6"/>
    <w:rsid w:val="002D2E51"/>
    <w:rsid w:val="002D33F6"/>
    <w:rsid w:val="002E62C5"/>
    <w:rsid w:val="002E72DA"/>
    <w:rsid w:val="002F47BE"/>
    <w:rsid w:val="002F48B0"/>
    <w:rsid w:val="0030355B"/>
    <w:rsid w:val="00306150"/>
    <w:rsid w:val="00307FE4"/>
    <w:rsid w:val="00310992"/>
    <w:rsid w:val="00315790"/>
    <w:rsid w:val="00315FED"/>
    <w:rsid w:val="0031793B"/>
    <w:rsid w:val="00320586"/>
    <w:rsid w:val="003221B0"/>
    <w:rsid w:val="00326AB8"/>
    <w:rsid w:val="00332F50"/>
    <w:rsid w:val="00343627"/>
    <w:rsid w:val="00362E11"/>
    <w:rsid w:val="00372C33"/>
    <w:rsid w:val="00375709"/>
    <w:rsid w:val="0037679D"/>
    <w:rsid w:val="00376EF4"/>
    <w:rsid w:val="00377F26"/>
    <w:rsid w:val="00392C86"/>
    <w:rsid w:val="003A1078"/>
    <w:rsid w:val="003B0ADF"/>
    <w:rsid w:val="003C102B"/>
    <w:rsid w:val="003D32BB"/>
    <w:rsid w:val="003D6F89"/>
    <w:rsid w:val="003F502C"/>
    <w:rsid w:val="00400297"/>
    <w:rsid w:val="00411C31"/>
    <w:rsid w:val="0041246C"/>
    <w:rsid w:val="0041397F"/>
    <w:rsid w:val="00423D82"/>
    <w:rsid w:val="00426263"/>
    <w:rsid w:val="00426BAF"/>
    <w:rsid w:val="00445E18"/>
    <w:rsid w:val="004466B2"/>
    <w:rsid w:val="00447F14"/>
    <w:rsid w:val="004605F3"/>
    <w:rsid w:val="0046532E"/>
    <w:rsid w:val="0048174B"/>
    <w:rsid w:val="004847B2"/>
    <w:rsid w:val="0048546F"/>
    <w:rsid w:val="00491B5D"/>
    <w:rsid w:val="00491C5C"/>
    <w:rsid w:val="00493CF6"/>
    <w:rsid w:val="00494008"/>
    <w:rsid w:val="004B6C83"/>
    <w:rsid w:val="004E17AB"/>
    <w:rsid w:val="004E2816"/>
    <w:rsid w:val="004E5A28"/>
    <w:rsid w:val="004E7139"/>
    <w:rsid w:val="004E76DB"/>
    <w:rsid w:val="00500E8A"/>
    <w:rsid w:val="0050103D"/>
    <w:rsid w:val="0050401B"/>
    <w:rsid w:val="00505FF8"/>
    <w:rsid w:val="00506732"/>
    <w:rsid w:val="00511908"/>
    <w:rsid w:val="00512F72"/>
    <w:rsid w:val="00526086"/>
    <w:rsid w:val="00527401"/>
    <w:rsid w:val="00527F1E"/>
    <w:rsid w:val="005322E4"/>
    <w:rsid w:val="005349DD"/>
    <w:rsid w:val="00544B18"/>
    <w:rsid w:val="00547CB4"/>
    <w:rsid w:val="0056188E"/>
    <w:rsid w:val="00581818"/>
    <w:rsid w:val="0058779B"/>
    <w:rsid w:val="005920DB"/>
    <w:rsid w:val="005922C7"/>
    <w:rsid w:val="00594233"/>
    <w:rsid w:val="005A3590"/>
    <w:rsid w:val="005A782D"/>
    <w:rsid w:val="005B04F8"/>
    <w:rsid w:val="005B239F"/>
    <w:rsid w:val="005B2E33"/>
    <w:rsid w:val="005B42CB"/>
    <w:rsid w:val="005C085D"/>
    <w:rsid w:val="005C137C"/>
    <w:rsid w:val="005C58FA"/>
    <w:rsid w:val="005C5BC7"/>
    <w:rsid w:val="005F2803"/>
    <w:rsid w:val="006045E4"/>
    <w:rsid w:val="00604CEC"/>
    <w:rsid w:val="00612B09"/>
    <w:rsid w:val="006141BF"/>
    <w:rsid w:val="00616273"/>
    <w:rsid w:val="006244CA"/>
    <w:rsid w:val="00631775"/>
    <w:rsid w:val="00637FB5"/>
    <w:rsid w:val="00640094"/>
    <w:rsid w:val="00642EF9"/>
    <w:rsid w:val="00643F9B"/>
    <w:rsid w:val="006453C6"/>
    <w:rsid w:val="0064585E"/>
    <w:rsid w:val="00652D82"/>
    <w:rsid w:val="00657AFE"/>
    <w:rsid w:val="00661A87"/>
    <w:rsid w:val="00667728"/>
    <w:rsid w:val="00680A4C"/>
    <w:rsid w:val="0068390D"/>
    <w:rsid w:val="0069091E"/>
    <w:rsid w:val="00693EA1"/>
    <w:rsid w:val="006A225F"/>
    <w:rsid w:val="006A5B83"/>
    <w:rsid w:val="006A6301"/>
    <w:rsid w:val="006B3699"/>
    <w:rsid w:val="006B3CE0"/>
    <w:rsid w:val="006D598B"/>
    <w:rsid w:val="006E05EB"/>
    <w:rsid w:val="007036D0"/>
    <w:rsid w:val="00703FE5"/>
    <w:rsid w:val="0071461A"/>
    <w:rsid w:val="0071500D"/>
    <w:rsid w:val="0071693E"/>
    <w:rsid w:val="00720D12"/>
    <w:rsid w:val="0072127F"/>
    <w:rsid w:val="00740FEE"/>
    <w:rsid w:val="007505B4"/>
    <w:rsid w:val="00750D68"/>
    <w:rsid w:val="00752C23"/>
    <w:rsid w:val="00757D01"/>
    <w:rsid w:val="007623CD"/>
    <w:rsid w:val="00767A87"/>
    <w:rsid w:val="007704B9"/>
    <w:rsid w:val="00772EF4"/>
    <w:rsid w:val="007745DC"/>
    <w:rsid w:val="007770D2"/>
    <w:rsid w:val="00777422"/>
    <w:rsid w:val="00777D37"/>
    <w:rsid w:val="00783941"/>
    <w:rsid w:val="00793DF2"/>
    <w:rsid w:val="007B24B1"/>
    <w:rsid w:val="007C4A26"/>
    <w:rsid w:val="007C7E3A"/>
    <w:rsid w:val="007D6913"/>
    <w:rsid w:val="007E1B5A"/>
    <w:rsid w:val="007E470E"/>
    <w:rsid w:val="007E7AC0"/>
    <w:rsid w:val="007F09FC"/>
    <w:rsid w:val="007F5AF9"/>
    <w:rsid w:val="00800E89"/>
    <w:rsid w:val="008032DB"/>
    <w:rsid w:val="00804610"/>
    <w:rsid w:val="00805FF5"/>
    <w:rsid w:val="00811CFB"/>
    <w:rsid w:val="0081725F"/>
    <w:rsid w:val="00817E38"/>
    <w:rsid w:val="008367AB"/>
    <w:rsid w:val="008519BD"/>
    <w:rsid w:val="00851FB6"/>
    <w:rsid w:val="00860591"/>
    <w:rsid w:val="008666A8"/>
    <w:rsid w:val="008731BC"/>
    <w:rsid w:val="00880F3F"/>
    <w:rsid w:val="00891C7D"/>
    <w:rsid w:val="008942C9"/>
    <w:rsid w:val="00897D7E"/>
    <w:rsid w:val="008A105D"/>
    <w:rsid w:val="008A3241"/>
    <w:rsid w:val="008A7BEF"/>
    <w:rsid w:val="008B10EF"/>
    <w:rsid w:val="008B49F1"/>
    <w:rsid w:val="008B61F0"/>
    <w:rsid w:val="008B7D55"/>
    <w:rsid w:val="008C2B5F"/>
    <w:rsid w:val="008D1807"/>
    <w:rsid w:val="008F2753"/>
    <w:rsid w:val="008F4E60"/>
    <w:rsid w:val="00900CEF"/>
    <w:rsid w:val="00905AFE"/>
    <w:rsid w:val="00910F75"/>
    <w:rsid w:val="009275AD"/>
    <w:rsid w:val="00930201"/>
    <w:rsid w:val="009308A8"/>
    <w:rsid w:val="00935295"/>
    <w:rsid w:val="00935EB7"/>
    <w:rsid w:val="009369D8"/>
    <w:rsid w:val="00936C77"/>
    <w:rsid w:val="00943095"/>
    <w:rsid w:val="009435A9"/>
    <w:rsid w:val="0094637A"/>
    <w:rsid w:val="00946A35"/>
    <w:rsid w:val="00950AF0"/>
    <w:rsid w:val="00956A40"/>
    <w:rsid w:val="00956D8A"/>
    <w:rsid w:val="00963E91"/>
    <w:rsid w:val="00964188"/>
    <w:rsid w:val="0097119D"/>
    <w:rsid w:val="00974610"/>
    <w:rsid w:val="009762D5"/>
    <w:rsid w:val="009774A1"/>
    <w:rsid w:val="009833BE"/>
    <w:rsid w:val="009842A7"/>
    <w:rsid w:val="00990C27"/>
    <w:rsid w:val="009933BC"/>
    <w:rsid w:val="009B0BAE"/>
    <w:rsid w:val="009B4FC3"/>
    <w:rsid w:val="009C363A"/>
    <w:rsid w:val="009C3B7F"/>
    <w:rsid w:val="009D1A33"/>
    <w:rsid w:val="009D514D"/>
    <w:rsid w:val="009E01F0"/>
    <w:rsid w:val="009E6DD8"/>
    <w:rsid w:val="00A007A0"/>
    <w:rsid w:val="00A00A9D"/>
    <w:rsid w:val="00A22629"/>
    <w:rsid w:val="00A2542D"/>
    <w:rsid w:val="00A31B27"/>
    <w:rsid w:val="00A46AD2"/>
    <w:rsid w:val="00A51130"/>
    <w:rsid w:val="00A51E72"/>
    <w:rsid w:val="00A531D4"/>
    <w:rsid w:val="00A5389F"/>
    <w:rsid w:val="00A5652C"/>
    <w:rsid w:val="00A56A33"/>
    <w:rsid w:val="00A5727D"/>
    <w:rsid w:val="00A67286"/>
    <w:rsid w:val="00A7561D"/>
    <w:rsid w:val="00A81240"/>
    <w:rsid w:val="00A821FB"/>
    <w:rsid w:val="00A91DB5"/>
    <w:rsid w:val="00AA168A"/>
    <w:rsid w:val="00AA4A5F"/>
    <w:rsid w:val="00AA4BA9"/>
    <w:rsid w:val="00AB5717"/>
    <w:rsid w:val="00AB7661"/>
    <w:rsid w:val="00AC070E"/>
    <w:rsid w:val="00AC2992"/>
    <w:rsid w:val="00AC2BE6"/>
    <w:rsid w:val="00AE2E40"/>
    <w:rsid w:val="00AE5B9B"/>
    <w:rsid w:val="00AE66A7"/>
    <w:rsid w:val="00AF008A"/>
    <w:rsid w:val="00AF5C54"/>
    <w:rsid w:val="00B20563"/>
    <w:rsid w:val="00B231FC"/>
    <w:rsid w:val="00B24449"/>
    <w:rsid w:val="00B24986"/>
    <w:rsid w:val="00B30A65"/>
    <w:rsid w:val="00B368BF"/>
    <w:rsid w:val="00B3743C"/>
    <w:rsid w:val="00B442EF"/>
    <w:rsid w:val="00B517D4"/>
    <w:rsid w:val="00B54F5E"/>
    <w:rsid w:val="00B56D0B"/>
    <w:rsid w:val="00B60F0C"/>
    <w:rsid w:val="00B62697"/>
    <w:rsid w:val="00B663D3"/>
    <w:rsid w:val="00B75726"/>
    <w:rsid w:val="00B8315A"/>
    <w:rsid w:val="00B85157"/>
    <w:rsid w:val="00B924CA"/>
    <w:rsid w:val="00B94F5A"/>
    <w:rsid w:val="00B955D8"/>
    <w:rsid w:val="00B96000"/>
    <w:rsid w:val="00BA23DF"/>
    <w:rsid w:val="00BA30A1"/>
    <w:rsid w:val="00BA6B7F"/>
    <w:rsid w:val="00BA7B27"/>
    <w:rsid w:val="00BB1DD5"/>
    <w:rsid w:val="00BB3A4A"/>
    <w:rsid w:val="00BB5916"/>
    <w:rsid w:val="00BC346B"/>
    <w:rsid w:val="00BD15FA"/>
    <w:rsid w:val="00BD24D8"/>
    <w:rsid w:val="00BD7BCB"/>
    <w:rsid w:val="00BE0661"/>
    <w:rsid w:val="00BF3713"/>
    <w:rsid w:val="00BF5D54"/>
    <w:rsid w:val="00C06479"/>
    <w:rsid w:val="00C11496"/>
    <w:rsid w:val="00C13AE0"/>
    <w:rsid w:val="00C312C1"/>
    <w:rsid w:val="00C313C8"/>
    <w:rsid w:val="00C323B9"/>
    <w:rsid w:val="00C36BA9"/>
    <w:rsid w:val="00C40473"/>
    <w:rsid w:val="00C44108"/>
    <w:rsid w:val="00C45CE0"/>
    <w:rsid w:val="00C4736F"/>
    <w:rsid w:val="00C60DA0"/>
    <w:rsid w:val="00C70D83"/>
    <w:rsid w:val="00C70F99"/>
    <w:rsid w:val="00C758D8"/>
    <w:rsid w:val="00C84CC4"/>
    <w:rsid w:val="00C853F1"/>
    <w:rsid w:val="00C96DDB"/>
    <w:rsid w:val="00C97EDB"/>
    <w:rsid w:val="00CA1237"/>
    <w:rsid w:val="00CA16A4"/>
    <w:rsid w:val="00CA26F4"/>
    <w:rsid w:val="00CB7C28"/>
    <w:rsid w:val="00CC2278"/>
    <w:rsid w:val="00CC474A"/>
    <w:rsid w:val="00CC6B70"/>
    <w:rsid w:val="00CC7CF4"/>
    <w:rsid w:val="00CD292E"/>
    <w:rsid w:val="00CE54B3"/>
    <w:rsid w:val="00CF3979"/>
    <w:rsid w:val="00CF3AFB"/>
    <w:rsid w:val="00CF4CCD"/>
    <w:rsid w:val="00D005BB"/>
    <w:rsid w:val="00D05E06"/>
    <w:rsid w:val="00D50B26"/>
    <w:rsid w:val="00D50D3E"/>
    <w:rsid w:val="00D51886"/>
    <w:rsid w:val="00D5500B"/>
    <w:rsid w:val="00D57EA1"/>
    <w:rsid w:val="00D62002"/>
    <w:rsid w:val="00D62ABA"/>
    <w:rsid w:val="00D637DC"/>
    <w:rsid w:val="00D666D9"/>
    <w:rsid w:val="00D66D74"/>
    <w:rsid w:val="00D67E4C"/>
    <w:rsid w:val="00D70F5B"/>
    <w:rsid w:val="00D76F6F"/>
    <w:rsid w:val="00D83723"/>
    <w:rsid w:val="00D8405B"/>
    <w:rsid w:val="00D92AB7"/>
    <w:rsid w:val="00DA0F57"/>
    <w:rsid w:val="00DA573B"/>
    <w:rsid w:val="00DB14FD"/>
    <w:rsid w:val="00DB6E71"/>
    <w:rsid w:val="00DD057F"/>
    <w:rsid w:val="00DE052D"/>
    <w:rsid w:val="00DE14F8"/>
    <w:rsid w:val="00DE18DF"/>
    <w:rsid w:val="00DE6898"/>
    <w:rsid w:val="00DF297F"/>
    <w:rsid w:val="00DF4246"/>
    <w:rsid w:val="00DF58C4"/>
    <w:rsid w:val="00E00870"/>
    <w:rsid w:val="00E02340"/>
    <w:rsid w:val="00E05293"/>
    <w:rsid w:val="00E05E1F"/>
    <w:rsid w:val="00E079A0"/>
    <w:rsid w:val="00E13A48"/>
    <w:rsid w:val="00E1612A"/>
    <w:rsid w:val="00E22CE9"/>
    <w:rsid w:val="00E23AD7"/>
    <w:rsid w:val="00E25F94"/>
    <w:rsid w:val="00E27F0E"/>
    <w:rsid w:val="00E3142C"/>
    <w:rsid w:val="00E35DF0"/>
    <w:rsid w:val="00E36A1F"/>
    <w:rsid w:val="00E47D14"/>
    <w:rsid w:val="00E53305"/>
    <w:rsid w:val="00E57600"/>
    <w:rsid w:val="00E63842"/>
    <w:rsid w:val="00E64600"/>
    <w:rsid w:val="00E664D0"/>
    <w:rsid w:val="00E7022A"/>
    <w:rsid w:val="00E84DE7"/>
    <w:rsid w:val="00E90865"/>
    <w:rsid w:val="00EA374B"/>
    <w:rsid w:val="00EB1638"/>
    <w:rsid w:val="00EB7B1E"/>
    <w:rsid w:val="00EC696E"/>
    <w:rsid w:val="00EC721F"/>
    <w:rsid w:val="00EC7EEF"/>
    <w:rsid w:val="00ED5FE0"/>
    <w:rsid w:val="00EE40C7"/>
    <w:rsid w:val="00EE46E4"/>
    <w:rsid w:val="00F071D4"/>
    <w:rsid w:val="00F23D10"/>
    <w:rsid w:val="00F26162"/>
    <w:rsid w:val="00F434B6"/>
    <w:rsid w:val="00F50290"/>
    <w:rsid w:val="00F5565E"/>
    <w:rsid w:val="00F73F69"/>
    <w:rsid w:val="00F76A58"/>
    <w:rsid w:val="00F85A18"/>
    <w:rsid w:val="00F93056"/>
    <w:rsid w:val="00F93AE9"/>
    <w:rsid w:val="00F94793"/>
    <w:rsid w:val="00F978C2"/>
    <w:rsid w:val="00FA2CD3"/>
    <w:rsid w:val="00FA5D95"/>
    <w:rsid w:val="00FB0A6D"/>
    <w:rsid w:val="00FC0A9A"/>
    <w:rsid w:val="00FC2C50"/>
    <w:rsid w:val="00FC3A39"/>
    <w:rsid w:val="00FC718D"/>
    <w:rsid w:val="00FC7AE4"/>
    <w:rsid w:val="00FE2326"/>
    <w:rsid w:val="00FE52BF"/>
    <w:rsid w:val="00FF50DC"/>
    <w:rsid w:val="00FF70DE"/>
    <w:rsid w:val="00FF7D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46CE38B-B1DC-4A7F-AA6D-E7A7B841D3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sk-SK" w:eastAsia="sk-SK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  <w:rsid w:val="005F2803"/>
    <w:rPr>
      <w:rFonts w:ascii="Arial" w:eastAsia="Times New Roman" w:hAnsi="Arial"/>
      <w:sz w:val="22"/>
      <w:szCs w:val="22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5F2803"/>
    <w:pPr>
      <w:spacing w:after="200" w:line="276" w:lineRule="auto"/>
      <w:ind w:left="720"/>
      <w:contextualSpacing/>
    </w:pPr>
    <w:rPr>
      <w:rFonts w:ascii="Calibri" w:eastAsia="Calibri" w:hAnsi="Calibri"/>
      <w:lang w:val="en-US" w:eastAsia="en-US"/>
    </w:rPr>
  </w:style>
  <w:style w:type="table" w:styleId="Mriekatabuky">
    <w:name w:val="Table Grid"/>
    <w:basedOn w:val="Normlnatabuka"/>
    <w:uiPriority w:val="59"/>
    <w:rsid w:val="0097119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bubliny">
    <w:name w:val="Balloon Text"/>
    <w:basedOn w:val="Normlny"/>
    <w:link w:val="TextbublinyChar"/>
    <w:uiPriority w:val="99"/>
    <w:semiHidden/>
    <w:unhideWhenUsed/>
    <w:rsid w:val="00217B93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217B93"/>
    <w:rPr>
      <w:rFonts w:ascii="Tahoma" w:eastAsia="Times New Roman" w:hAnsi="Tahoma" w:cs="Tahoma"/>
      <w:sz w:val="16"/>
      <w:szCs w:val="16"/>
    </w:rPr>
  </w:style>
  <w:style w:type="paragraph" w:styleId="Normlnywebov">
    <w:name w:val="Normal (Web)"/>
    <w:basedOn w:val="Normlny"/>
    <w:uiPriority w:val="99"/>
    <w:semiHidden/>
    <w:unhideWhenUsed/>
    <w:rsid w:val="00B3743C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character" w:styleId="Hypertextovprepojenie">
    <w:name w:val="Hyperlink"/>
    <w:basedOn w:val="Predvolenpsmoodseku"/>
    <w:uiPriority w:val="99"/>
    <w:semiHidden/>
    <w:unhideWhenUsed/>
    <w:rsid w:val="00B3743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11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93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8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89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48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pravca\Downloads\Makromolekulov&#233;%20l&#225;tky.dot" TargetMode="Externa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5EBA62C-BAE1-405F-8BA2-51E0165958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Makromolekulové látky</Template>
  <TotalTime>185</TotalTime>
  <Pages>4</Pages>
  <Words>882</Words>
  <Characters>5034</Characters>
  <Application>Microsoft Office Word</Application>
  <DocSecurity>0</DocSecurity>
  <Lines>41</Lines>
  <Paragraphs>11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spravca</dc:creator>
  <cp:lastModifiedBy>Skola</cp:lastModifiedBy>
  <cp:revision>13</cp:revision>
  <dcterms:created xsi:type="dcterms:W3CDTF">2020-06-03T11:50:00Z</dcterms:created>
  <dcterms:modified xsi:type="dcterms:W3CDTF">2021-12-05T20:54:00Z</dcterms:modified>
</cp:coreProperties>
</file>