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644" w:rsidRPr="00431644" w:rsidRDefault="00431644" w:rsidP="00431644">
      <w:pPr>
        <w:jc w:val="center"/>
        <w:rPr>
          <w:b/>
          <w:sz w:val="28"/>
          <w:szCs w:val="28"/>
        </w:rPr>
      </w:pPr>
      <w:r w:rsidRPr="00431644">
        <w:rPr>
          <w:b/>
          <w:sz w:val="28"/>
          <w:szCs w:val="28"/>
        </w:rPr>
        <w:t>Príloha  k zadaniu č. 22</w:t>
      </w:r>
    </w:p>
    <w:p w:rsidR="00431644" w:rsidRPr="00431644" w:rsidRDefault="00431644" w:rsidP="00431644">
      <w:pPr>
        <w:jc w:val="center"/>
        <w:rPr>
          <w:b/>
          <w:sz w:val="40"/>
          <w:szCs w:val="40"/>
        </w:rPr>
      </w:pPr>
      <w:proofErr w:type="spellStart"/>
      <w:r w:rsidRPr="00431644">
        <w:rPr>
          <w:b/>
          <w:sz w:val="40"/>
          <w:szCs w:val="40"/>
        </w:rPr>
        <w:t>Code</w:t>
      </w:r>
      <w:proofErr w:type="spellEnd"/>
      <w:r w:rsidRPr="00431644">
        <w:rPr>
          <w:b/>
          <w:sz w:val="40"/>
          <w:szCs w:val="40"/>
        </w:rPr>
        <w:t xml:space="preserve">  civil</w:t>
      </w:r>
    </w:p>
    <w:p w:rsidR="00431644" w:rsidRDefault="00431644" w:rsidP="00431644">
      <w:pPr>
        <w:jc w:val="center"/>
      </w:pPr>
    </w:p>
    <w:p w:rsidR="00431644" w:rsidRDefault="00431644" w:rsidP="00431644">
      <w:r>
        <w:t>Článok 8 :  Každý Francúz môže využívať rovnaké občianske práva.</w:t>
      </w:r>
    </w:p>
    <w:p w:rsidR="00431644" w:rsidRDefault="00431644" w:rsidP="00431644">
      <w:r>
        <w:t>Článok 213: Manželka musí poslúchať svojho manžela.</w:t>
      </w:r>
    </w:p>
    <w:p w:rsidR="00431644" w:rsidRDefault="00431644" w:rsidP="00431644">
      <w:r>
        <w:t xml:space="preserve">Článok 217: Manželka nemôže ani darovať, predať ani získať niečo, pokiaľ jej manžel nedá k tomu   </w:t>
      </w:r>
      <w:r>
        <w:br/>
        <w:t xml:space="preserve">                      súhlas.</w:t>
      </w:r>
    </w:p>
    <w:p w:rsidR="00431644" w:rsidRDefault="00431644" w:rsidP="00431644">
      <w:r>
        <w:t>Článok 317:  Dieťa je povinné prejavovať v každom veku úctu a pozornosť k rodičom.</w:t>
      </w:r>
    </w:p>
    <w:p w:rsidR="00431644" w:rsidRDefault="00431644" w:rsidP="00431644">
      <w:r>
        <w:t xml:space="preserve">Článok 544:  Vlastníctvo  je právo použiť vec bez akéhokoľvek obmedzenia a narábať s ňou za </w:t>
      </w:r>
      <w:r>
        <w:br/>
        <w:t xml:space="preserve">                        predpokladu, že sa tým neporušia zákony.</w:t>
      </w:r>
    </w:p>
    <w:p w:rsidR="00431644" w:rsidRDefault="00431644" w:rsidP="00431644">
      <w:r>
        <w:t xml:space="preserve">Článok 545:  Nikoho nemožno donútiť  vzdať sa svojho vlastníctva s výnimkou verejného záujmu pod </w:t>
      </w:r>
      <w:r>
        <w:br/>
        <w:t xml:space="preserve">                      podmienkou predchádzajúceho  primeraného odškodnenia.</w:t>
      </w:r>
    </w:p>
    <w:sectPr w:rsidR="00431644" w:rsidSect="003A4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hyphenationZone w:val="425"/>
  <w:characterSpacingControl w:val="doNotCompress"/>
  <w:compat/>
  <w:rsids>
    <w:rsidRoot w:val="00431644"/>
    <w:rsid w:val="003A4BD5"/>
    <w:rsid w:val="00431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A4BD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2015-05-12T11:58:00Z</dcterms:created>
  <dcterms:modified xsi:type="dcterms:W3CDTF">2015-05-12T12:07:00Z</dcterms:modified>
</cp:coreProperties>
</file>