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14" w:rsidRPr="00485414" w:rsidRDefault="00485414" w:rsidP="00485414">
      <w:pPr>
        <w:spacing w:before="100" w:beforeAutospacing="1" w:after="100" w:afterAutospacing="1"/>
        <w:outlineLvl w:val="1"/>
        <w:rPr>
          <w:rFonts w:ascii="Trebuchet MS" w:hAnsi="Trebuchet MS"/>
          <w:b/>
          <w:bCs/>
          <w:color w:val="990000"/>
          <w:sz w:val="36"/>
          <w:szCs w:val="36"/>
          <w:lang w:val="sk-SK"/>
        </w:rPr>
      </w:pPr>
      <w:bookmarkStart w:id="0" w:name="_GoBack"/>
      <w:bookmarkEnd w:id="0"/>
      <w:r w:rsidRPr="00485414">
        <w:rPr>
          <w:rFonts w:ascii="Trebuchet MS" w:hAnsi="Trebuchet MS"/>
          <w:b/>
          <w:bCs/>
          <w:color w:val="990000"/>
          <w:sz w:val="36"/>
          <w:szCs w:val="36"/>
          <w:lang w:val="sk-SK"/>
        </w:rPr>
        <w:t>Test osobnosti</w:t>
      </w:r>
    </w:p>
    <w:tbl>
      <w:tblPr>
        <w:tblpPr w:leftFromText="45" w:rightFromText="45" w:vertAnchor="text" w:tblpXSpec="right" w:tblpYSpec="center"/>
        <w:tblW w:w="15" w:type="dxa"/>
        <w:tblCellSpacing w:w="0" w:type="dxa"/>
        <w:tblCellMar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485414" w:rsidRPr="00485414" w:rsidTr="00485414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414" w:rsidRPr="00485414" w:rsidRDefault="00485414" w:rsidP="00485414">
            <w:pPr>
              <w:divId w:val="1847357870"/>
              <w:rPr>
                <w:rFonts w:ascii="Trebuchet MS" w:hAnsi="Trebuchet MS"/>
                <w:sz w:val="18"/>
                <w:szCs w:val="18"/>
                <w:lang w:val="sk-SK"/>
              </w:rPr>
            </w:pPr>
            <w:r>
              <w:rPr>
                <w:rFonts w:ascii="Trebuchet MS" w:hAnsi="Trebuchet MS"/>
                <w:noProof/>
                <w:color w:val="990000"/>
                <w:sz w:val="18"/>
                <w:szCs w:val="18"/>
                <w:lang w:val="sk-SK"/>
              </w:rPr>
              <w:drawing>
                <wp:inline distT="0" distB="0" distL="0" distR="0">
                  <wp:extent cx="2857500" cy="2857500"/>
                  <wp:effectExtent l="0" t="0" r="0" b="0"/>
                  <wp:docPr id="1" name="Obrázok 1" descr="http://ad2.bbmedia.cz/please/showit/2337/8/6/20/?typkodu=im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d2.bbmedia.cz/please/showit/2337/8/6/20/?typkodu=im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414" w:rsidRPr="00485414" w:rsidRDefault="00485414" w:rsidP="00485414">
      <w:pPr>
        <w:rPr>
          <w:rFonts w:ascii="Trebuchet MS" w:hAnsi="Trebuchet MS"/>
          <w:color w:val="000000"/>
          <w:lang w:val="sk-SK"/>
        </w:rPr>
      </w:pPr>
      <w:r w:rsidRPr="00485414">
        <w:rPr>
          <w:rFonts w:ascii="Trebuchet MS" w:hAnsi="Trebuchet MS"/>
          <w:color w:val="000000"/>
          <w:lang w:val="sk-SK"/>
        </w:rPr>
        <w:t xml:space="preserve">Ponúkam Vám </w:t>
      </w:r>
      <w:r w:rsidR="007C1741" w:rsidRPr="00485414">
        <w:rPr>
          <w:rFonts w:ascii="Trebuchet MS" w:hAnsi="Trebuchet MS"/>
          <w:color w:val="000000"/>
          <w:lang w:val="sk-SK"/>
        </w:rPr>
        <w:t>ďalší</w:t>
      </w:r>
      <w:r w:rsidRPr="00485414">
        <w:rPr>
          <w:rFonts w:ascii="Trebuchet MS" w:hAnsi="Trebuchet MS"/>
          <w:color w:val="000000"/>
          <w:lang w:val="sk-SK"/>
        </w:rPr>
        <w:t xml:space="preserve"> test osobnosti, vypracovanie by vám malo zabrať 15 </w:t>
      </w:r>
      <w:r w:rsidR="007C1741" w:rsidRPr="00485414">
        <w:rPr>
          <w:rFonts w:ascii="Trebuchet MS" w:hAnsi="Trebuchet MS"/>
          <w:color w:val="000000"/>
          <w:lang w:val="sk-SK"/>
        </w:rPr>
        <w:t>minút. Z</w:t>
      </w:r>
      <w:r w:rsidRPr="00485414">
        <w:rPr>
          <w:rFonts w:ascii="Trebuchet MS" w:hAnsi="Trebuchet MS"/>
          <w:color w:val="000000"/>
          <w:lang w:val="sk-SK"/>
        </w:rPr>
        <w:t> každej trojice slov zaškrtnite to, ktoré Vás najviac vystihuje. Aby boli výsledky testu relevantné, musíte si vybrať z každej z 25 trojíc. Pokiaľ si nebudete istí presným významom akéhokoľvek slova, neváhajte sa pozrieť do slovníku.</w:t>
      </w:r>
    </w:p>
    <w:p w:rsidR="00485414" w:rsidRPr="00485414" w:rsidRDefault="00485414" w:rsidP="00485414">
      <w:pPr>
        <w:rPr>
          <w:rFonts w:ascii="Trebuchet MS" w:hAnsi="Trebuchet MS"/>
          <w:color w:val="000000"/>
          <w:sz w:val="18"/>
          <w:szCs w:val="18"/>
          <w:lang w:val="sk-SK"/>
        </w:rPr>
      </w:pPr>
      <w:bookmarkStart w:id="1" w:name="t2"/>
      <w:bookmarkEnd w:id="1"/>
    </w:p>
    <w:p w:rsidR="00485414" w:rsidRPr="00485414" w:rsidRDefault="00485414" w:rsidP="00485414">
      <w:pPr>
        <w:rPr>
          <w:rFonts w:ascii="Trebuchet MS" w:hAnsi="Trebuchet MS"/>
          <w:color w:val="000000"/>
          <w:sz w:val="18"/>
          <w:szCs w:val="18"/>
          <w:lang w:val="sk-SK"/>
        </w:rPr>
      </w:pPr>
      <w:r w:rsidRPr="00485414">
        <w:rPr>
          <w:rFonts w:ascii="Trebuchet MS" w:hAnsi="Trebuchet MS"/>
          <w:color w:val="000000"/>
          <w:sz w:val="18"/>
          <w:szCs w:val="18"/>
          <w:lang w:val="sk-SK"/>
        </w:rPr>
        <w:t xml:space="preserve">1. 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 xml:space="preserve">A. premenlivý 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istý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primeraný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2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komplikovaný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energický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prijateľný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3.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váhavý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húževnatý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obľúbený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4.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vzdorujúci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vytrvalý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vyrovnaný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5.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plachý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dôkladný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racionálny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6.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váhavý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dôrazný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všestranný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7.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kolísavý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odhodlaný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obvyklý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8.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otvorený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sústredený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typický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9.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podozrievavý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úprimný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obyčajný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10.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rozjímajúci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odolný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slušný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11.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kontroverzný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srdnatý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lastRenderedPageBreak/>
        <w:t>C. bezúhonný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12.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nestály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neohrozený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vážený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13.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roztekaný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sebaistý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správny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14.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nepokojný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určitý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postačujúci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15.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tichý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rázny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schopný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16.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nervózny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rozhodný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usporiadaný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17.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opatrný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silný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umiernený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18.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popudlivý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progresívny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svedomitý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19.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nepredvídateľný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nebojácny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nestranný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20.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vrtkavý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neotrasiteľný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prispôsobivý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21.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mätúci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gurážny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schopný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22.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rozpoltený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 xml:space="preserve">B. </w:t>
      </w:r>
      <w:proofErr w:type="spellStart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>čiperný</w:t>
      </w:r>
      <w:proofErr w:type="spellEnd"/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dochvíľny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23.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spokojný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prekypujúci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verný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24.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nešťastný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lastRenderedPageBreak/>
        <w:t>B. nezdolný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presný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25.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A. neperspektívny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B. svižný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C. akurátny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Vyhodnotenie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Za každú odpoveď „A“ vám patrí 0 bodov, „ B“ 2 bodov, „ C“ 1 bod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40 až 50 bodov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 xml:space="preserve">Mimoriadne siná osobnosť. 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Typické vlastnosti: nezlomnosť, ctižiadostivosť, sebavedomie.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Máte konkrétne predstavy o tom, čo od života očakávate, a nepovolíte vo svojom snažení sa, pokiaľ nedosiahnete cieľ, ktorý ste si vztýčili.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Je pravdepodobné, že uspejete, avšak sa vám nepodarí naplniť váš plán, budete sa tým pomerne ťažko vyrovnávať.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25 až 39 bodov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Veľmi vyrovnaná, rozvážne jednajúca osobnosť.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Typické vlastnosti: ohľaduplnosť, tolerancia, láskavosť.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Podľa dosiahnutého počtu bodov sa dá predpokladať, že sa snažíte naplniť vlastné predstavy, a zároveň dokážete byť oporou pre druhých. Dobre zapadáte do kolektívu, dokážete sa radovať z naplnenia životných očakávaní. Ale taktiež sa viete zmieriť s osudom.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Mennej než 25 bodov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Slabšia osobnosť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>Typické vlastnosti: nerozhodnosť, opatrnosť, kolísavosť.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 xml:space="preserve">Vaše skóre naznačuje, že trpíte nedostatkom sebadôvery a pochybujete o svojich schopnostiach. Môžete byť zmierený s vlastným osudom a nesnažíte sa zmeniť svet, avšak je pravdepodobné, že dostatočne nevyužívate vlastného </w:t>
      </w:r>
      <w:proofErr w:type="spellStart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>potencionálu</w:t>
      </w:r>
      <w:proofErr w:type="spellEnd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>. Asi by vám prospelo, keby ste si stanovili vyššie ciele a uvedomili si, že svoj talent a schopnosti môžete uplatňovať ako iní ľudia</w:t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 xml:space="preserve">Test je prevzatý z knihy Testy osobnosti od </w:t>
      </w:r>
      <w:proofErr w:type="spellStart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>Philipa</w:t>
      </w:r>
      <w:proofErr w:type="spellEnd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 xml:space="preserve"> </w:t>
      </w:r>
      <w:proofErr w:type="spellStart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>Cartera</w:t>
      </w:r>
      <w:proofErr w:type="spellEnd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 xml:space="preserve"> a </w:t>
      </w:r>
      <w:proofErr w:type="spellStart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>Kena</w:t>
      </w:r>
      <w:proofErr w:type="spellEnd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 xml:space="preserve"> </w:t>
      </w:r>
      <w:proofErr w:type="spellStart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>Russela</w:t>
      </w:r>
      <w:proofErr w:type="spellEnd"/>
      <w:r w:rsidRPr="00485414">
        <w:rPr>
          <w:rFonts w:ascii="Trebuchet MS" w:hAnsi="Trebuchet MS"/>
          <w:color w:val="000000"/>
          <w:sz w:val="18"/>
          <w:szCs w:val="18"/>
          <w:lang w:val="sk-SK"/>
        </w:rPr>
        <w:t>.</w:t>
      </w:r>
    </w:p>
    <w:p w:rsidR="00485414" w:rsidRPr="00485414" w:rsidRDefault="00485414" w:rsidP="00485414">
      <w:pPr>
        <w:rPr>
          <w:rFonts w:ascii="Trebuchet MS" w:hAnsi="Trebuchet MS"/>
          <w:color w:val="000000"/>
          <w:sz w:val="18"/>
          <w:szCs w:val="18"/>
          <w:lang w:val="sk-SK"/>
        </w:rPr>
      </w:pP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</w:r>
      <w:r w:rsidRPr="00485414">
        <w:rPr>
          <w:rFonts w:ascii="Trebuchet MS" w:hAnsi="Trebuchet MS"/>
          <w:color w:val="000000"/>
          <w:sz w:val="18"/>
          <w:szCs w:val="18"/>
          <w:lang w:val="sk-SK"/>
        </w:rPr>
        <w:br/>
        <w:t xml:space="preserve">Čítajte viac: </w:t>
      </w:r>
      <w:hyperlink r:id="rId7" w:anchor="ixzz1GqgJ9hHz" w:history="1">
        <w:r w:rsidRPr="00485414">
          <w:rPr>
            <w:rFonts w:ascii="Trebuchet MS" w:hAnsi="Trebuchet MS"/>
            <w:color w:val="003399"/>
            <w:sz w:val="18"/>
            <w:lang w:val="sk-SK"/>
          </w:rPr>
          <w:t>http://slizova.blog.sme.sk/c/177724/Test-osobnosti.html#ixzz1GqgJ9hHz</w:t>
        </w:r>
      </w:hyperlink>
    </w:p>
    <w:p w:rsidR="00D86E47" w:rsidRDefault="00D86E47"/>
    <w:sectPr w:rsidR="00D86E47" w:rsidSect="00D86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14"/>
    <w:rsid w:val="00231109"/>
    <w:rsid w:val="00485414"/>
    <w:rsid w:val="004A0E4B"/>
    <w:rsid w:val="006404A1"/>
    <w:rsid w:val="00701E77"/>
    <w:rsid w:val="007C1741"/>
    <w:rsid w:val="00D86E47"/>
    <w:rsid w:val="00F2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1109"/>
    <w:rPr>
      <w:lang w:val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2311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3110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31109"/>
    <w:rPr>
      <w:rFonts w:asciiTheme="majorHAnsi" w:eastAsiaTheme="majorEastAsia" w:hAnsiTheme="majorHAnsi" w:cstheme="majorBidi"/>
      <w:b/>
      <w:bCs/>
      <w:kern w:val="32"/>
      <w:sz w:val="32"/>
      <w:szCs w:val="32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231109"/>
    <w:rPr>
      <w:rFonts w:asciiTheme="majorHAnsi" w:eastAsiaTheme="majorEastAsia" w:hAnsiTheme="majorHAnsi" w:cstheme="majorBidi"/>
      <w:b/>
      <w:bCs/>
      <w:i/>
      <w:iCs/>
      <w:sz w:val="28"/>
      <w:szCs w:val="28"/>
      <w:lang w:val="cs-CZ"/>
    </w:rPr>
  </w:style>
  <w:style w:type="paragraph" w:styleId="Bezriadkovania">
    <w:name w:val="No Spacing"/>
    <w:uiPriority w:val="1"/>
    <w:qFormat/>
    <w:rsid w:val="00231109"/>
    <w:rPr>
      <w:lang w:val="cs-CZ"/>
    </w:rPr>
  </w:style>
  <w:style w:type="character" w:styleId="Hypertextovprepojenie">
    <w:name w:val="Hyperlink"/>
    <w:basedOn w:val="Predvolenpsmoodseku"/>
    <w:uiPriority w:val="99"/>
    <w:semiHidden/>
    <w:unhideWhenUsed/>
    <w:rsid w:val="00485414"/>
    <w:rPr>
      <w:strike w:val="0"/>
      <w:dstrike w:val="0"/>
      <w:color w:val="990000"/>
      <w:u w:val="none"/>
      <w:effect w:val="non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541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5414"/>
    <w:rPr>
      <w:rFonts w:ascii="Tahoma" w:hAnsi="Tahoma" w:cs="Tahoma"/>
      <w:sz w:val="16"/>
      <w:szCs w:val="16"/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1109"/>
    <w:rPr>
      <w:lang w:val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2311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3110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31109"/>
    <w:rPr>
      <w:rFonts w:asciiTheme="majorHAnsi" w:eastAsiaTheme="majorEastAsia" w:hAnsiTheme="majorHAnsi" w:cstheme="majorBidi"/>
      <w:b/>
      <w:bCs/>
      <w:kern w:val="32"/>
      <w:sz w:val="32"/>
      <w:szCs w:val="32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231109"/>
    <w:rPr>
      <w:rFonts w:asciiTheme="majorHAnsi" w:eastAsiaTheme="majorEastAsia" w:hAnsiTheme="majorHAnsi" w:cstheme="majorBidi"/>
      <w:b/>
      <w:bCs/>
      <w:i/>
      <w:iCs/>
      <w:sz w:val="28"/>
      <w:szCs w:val="28"/>
      <w:lang w:val="cs-CZ"/>
    </w:rPr>
  </w:style>
  <w:style w:type="paragraph" w:styleId="Bezriadkovania">
    <w:name w:val="No Spacing"/>
    <w:uiPriority w:val="1"/>
    <w:qFormat/>
    <w:rsid w:val="00231109"/>
    <w:rPr>
      <w:lang w:val="cs-CZ"/>
    </w:rPr>
  </w:style>
  <w:style w:type="character" w:styleId="Hypertextovprepojenie">
    <w:name w:val="Hyperlink"/>
    <w:basedOn w:val="Predvolenpsmoodseku"/>
    <w:uiPriority w:val="99"/>
    <w:semiHidden/>
    <w:unhideWhenUsed/>
    <w:rsid w:val="00485414"/>
    <w:rPr>
      <w:strike w:val="0"/>
      <w:dstrike w:val="0"/>
      <w:color w:val="990000"/>
      <w:u w:val="none"/>
      <w:effect w:val="non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541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5414"/>
    <w:rPr>
      <w:rFonts w:ascii="Tahoma" w:hAnsi="Tahoma" w:cs="Tahoma"/>
      <w:sz w:val="16"/>
      <w:szCs w:val="1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806676">
      <w:bodyDiv w:val="1"/>
      <w:marLeft w:val="105"/>
      <w:marRight w:val="105"/>
      <w:marTop w:val="105"/>
      <w:marBottom w:val="10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lizova.blog.sme.sk/c/177724/Test-osobnosti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ad2.bbmedia.cz/please/redirect/2337/8/6/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edu20</dc:creator>
  <cp:lastModifiedBy>Raduz</cp:lastModifiedBy>
  <cp:revision>2</cp:revision>
  <cp:lastPrinted>2011-03-17T09:47:00Z</cp:lastPrinted>
  <dcterms:created xsi:type="dcterms:W3CDTF">2016-11-07T17:44:00Z</dcterms:created>
  <dcterms:modified xsi:type="dcterms:W3CDTF">2016-11-07T17:44:00Z</dcterms:modified>
</cp:coreProperties>
</file>