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61A" w:rsidRPr="00DC3739" w:rsidRDefault="00F2561A" w:rsidP="00F2561A">
      <w:pPr>
        <w:rPr>
          <w:b/>
          <w:lang w:val="sk-SK"/>
        </w:rPr>
      </w:pPr>
      <w:r w:rsidRPr="00DC3739">
        <w:rPr>
          <w:b/>
          <w:lang w:val="sk-SK"/>
        </w:rPr>
        <w:t xml:space="preserve">Autor: </w:t>
      </w:r>
      <w:r w:rsidRPr="00DC3739">
        <w:rPr>
          <w:lang w:val="sk-SK"/>
        </w:rPr>
        <w:t xml:space="preserve">RNDr. Anna </w:t>
      </w:r>
      <w:proofErr w:type="spellStart"/>
      <w:r w:rsidRPr="00DC3739">
        <w:rPr>
          <w:lang w:val="sk-SK"/>
        </w:rPr>
        <w:t>Slovenkaiová</w:t>
      </w:r>
      <w:proofErr w:type="spellEnd"/>
      <w:r w:rsidRPr="00DC3739">
        <w:rPr>
          <w:lang w:val="sk-SK"/>
        </w:rPr>
        <w:t>, Gelnica</w:t>
      </w:r>
    </w:p>
    <w:p w:rsidR="00F2561A" w:rsidRPr="00DC3739" w:rsidRDefault="00F2561A" w:rsidP="00F2561A">
      <w:pPr>
        <w:rPr>
          <w:b/>
          <w:lang w:val="sk-SK"/>
        </w:rPr>
      </w:pPr>
      <w:r w:rsidRPr="00DC3739">
        <w:rPr>
          <w:b/>
          <w:lang w:val="sk-SK"/>
        </w:rPr>
        <w:t>Dištančné vzdelávanie</w:t>
      </w:r>
    </w:p>
    <w:p w:rsidR="00F2561A" w:rsidRPr="00DC3739" w:rsidRDefault="00F2561A" w:rsidP="00F2561A">
      <w:pPr>
        <w:rPr>
          <w:b/>
          <w:lang w:val="sk-SK"/>
        </w:rPr>
      </w:pPr>
      <w:r>
        <w:rPr>
          <w:b/>
          <w:lang w:val="sk-SK"/>
        </w:rPr>
        <w:t>Zadanie A</w:t>
      </w:r>
      <w:r w:rsidRPr="00DC3739">
        <w:rPr>
          <w:b/>
          <w:lang w:val="sk-SK"/>
        </w:rPr>
        <w:t xml:space="preserve">: </w:t>
      </w:r>
      <w:r>
        <w:rPr>
          <w:b/>
          <w:lang w:val="sk-SK"/>
        </w:rPr>
        <w:t>Bádateľská aktivita</w:t>
      </w:r>
    </w:p>
    <w:p w:rsidR="00F2561A" w:rsidRPr="00DC3739" w:rsidRDefault="00F2561A" w:rsidP="00F2561A">
      <w:pPr>
        <w:rPr>
          <w:b/>
          <w:lang w:val="sk-SK"/>
        </w:rPr>
      </w:pPr>
      <w:r w:rsidRPr="00DC3739">
        <w:rPr>
          <w:b/>
          <w:lang w:val="sk-SK"/>
        </w:rPr>
        <w:t xml:space="preserve">Okruh: </w:t>
      </w:r>
      <w:r>
        <w:rPr>
          <w:lang w:val="sk-SK"/>
        </w:rPr>
        <w:t>Geometria a meranie</w:t>
      </w:r>
    </w:p>
    <w:p w:rsidR="00F2561A" w:rsidRDefault="00F2561A" w:rsidP="00F2561A">
      <w:pPr>
        <w:rPr>
          <w:b/>
          <w:lang w:val="sk-SK"/>
        </w:rPr>
      </w:pPr>
      <w:r w:rsidRPr="00DC3739">
        <w:rPr>
          <w:b/>
          <w:lang w:val="sk-SK"/>
        </w:rPr>
        <w:t xml:space="preserve">Téma: </w:t>
      </w:r>
      <w:r>
        <w:rPr>
          <w:b/>
          <w:lang w:val="sk-SK"/>
        </w:rPr>
        <w:t>Trojuholník a jeho základné prvky</w:t>
      </w:r>
    </w:p>
    <w:tbl>
      <w:tblPr>
        <w:tblStyle w:val="Mkatabulky"/>
        <w:tblW w:w="0" w:type="auto"/>
        <w:tblLook w:val="04A0"/>
      </w:tblPr>
      <w:tblGrid>
        <w:gridCol w:w="3991"/>
        <w:gridCol w:w="5984"/>
      </w:tblGrid>
      <w:tr w:rsidR="00D07386" w:rsidRPr="000C23D7" w:rsidTr="00D07386">
        <w:tc>
          <w:tcPr>
            <w:tcW w:w="3991" w:type="dxa"/>
          </w:tcPr>
          <w:p w:rsidR="00D07386" w:rsidRPr="000C23D7" w:rsidRDefault="00D07386" w:rsidP="008A44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Cieľová skupina</w:t>
            </w:r>
          </w:p>
        </w:tc>
        <w:tc>
          <w:tcPr>
            <w:tcW w:w="5984" w:type="dxa"/>
          </w:tcPr>
          <w:p w:rsidR="00D07386" w:rsidRPr="000C23D7" w:rsidRDefault="00D07386" w:rsidP="008A44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1. ročník gymnázia</w:t>
            </w:r>
          </w:p>
        </w:tc>
      </w:tr>
      <w:tr w:rsidR="00D07386" w:rsidRPr="00D07386" w:rsidTr="00D07386">
        <w:tc>
          <w:tcPr>
            <w:tcW w:w="3991" w:type="dxa"/>
          </w:tcPr>
          <w:p w:rsidR="00D07386" w:rsidRPr="000C23D7" w:rsidRDefault="00D07386" w:rsidP="008A44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Požiadavky na vedomosti a zručnosti pred danou aktivitou</w:t>
            </w:r>
          </w:p>
        </w:tc>
        <w:tc>
          <w:tcPr>
            <w:tcW w:w="5984" w:type="dxa"/>
          </w:tcPr>
          <w:p w:rsidR="00D07386" w:rsidRPr="000C23D7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 xml:space="preserve">Poznať pojem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trojuholník</w:t>
            </w:r>
          </w:p>
          <w:p w:rsidR="00D07386" w:rsidRPr="000C23D7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 xml:space="preserve">Vedieť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čím je jednoznačne trojuholník určený</w:t>
            </w:r>
          </w:p>
          <w:p w:rsidR="00D07386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Vedieť trojuholníkovú nerovnosť</w:t>
            </w:r>
          </w:p>
          <w:p w:rsidR="00D07386" w:rsidRPr="000C23D7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Vedieť rozdeliť trojuholníky podľa  veľkosti strán, veľkosti uhlov</w:t>
            </w:r>
          </w:p>
          <w:p w:rsidR="00D07386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07386">
              <w:rPr>
                <w:rFonts w:ascii="Times New Roman" w:hAnsi="Times New Roman" w:cs="Times New Roman"/>
                <w:sz w:val="24"/>
                <w:szCs w:val="24"/>
              </w:rPr>
              <w:t>edieť aký je súčet vnútorných uhlov trojuholníka</w:t>
            </w:r>
          </w:p>
          <w:p w:rsidR="00D07386" w:rsidRPr="000C23D7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07386">
              <w:rPr>
                <w:rFonts w:ascii="Times New Roman" w:hAnsi="Times New Roman" w:cs="Times New Roman"/>
                <w:sz w:val="24"/>
                <w:szCs w:val="24"/>
              </w:rPr>
              <w:t>edieť aký je vzťah medzi vnútorným a vonkajším uhlom trojuholníka</w:t>
            </w:r>
          </w:p>
        </w:tc>
      </w:tr>
      <w:tr w:rsidR="00D07386" w:rsidRPr="00D07386" w:rsidTr="00D07386">
        <w:tc>
          <w:tcPr>
            <w:tcW w:w="3991" w:type="dxa"/>
          </w:tcPr>
          <w:p w:rsidR="00D07386" w:rsidRPr="000C23D7" w:rsidRDefault="00D07386" w:rsidP="008A44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Cieľ aktivity</w:t>
            </w:r>
          </w:p>
        </w:tc>
        <w:tc>
          <w:tcPr>
            <w:tcW w:w="5984" w:type="dxa"/>
          </w:tcPr>
          <w:p w:rsidR="00D07386" w:rsidRPr="000C23D7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D07386">
              <w:rPr>
                <w:rFonts w:ascii="Times New Roman" w:hAnsi="Times New Roman" w:cs="Times New Roman"/>
                <w:sz w:val="24"/>
                <w:szCs w:val="24"/>
              </w:rPr>
              <w:t>ostrojiť ďalšie prvky trojuholníka: ťažnice, výšky, stredné priečky</w:t>
            </w:r>
          </w:p>
          <w:p w:rsidR="00D07386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07386">
              <w:rPr>
                <w:rFonts w:ascii="Times New Roman" w:hAnsi="Times New Roman" w:cs="Times New Roman"/>
                <w:sz w:val="24"/>
                <w:szCs w:val="24"/>
              </w:rPr>
              <w:t xml:space="preserve">edieť pojem ťažnica, výška, stredná priečka, ťažisko, </w:t>
            </w:r>
            <w:proofErr w:type="spellStart"/>
            <w:r w:rsidR="00D07386">
              <w:rPr>
                <w:rFonts w:ascii="Times New Roman" w:hAnsi="Times New Roman" w:cs="Times New Roman"/>
                <w:sz w:val="24"/>
                <w:szCs w:val="24"/>
              </w:rPr>
              <w:t>ortocentrum</w:t>
            </w:r>
            <w:proofErr w:type="spellEnd"/>
          </w:p>
          <w:p w:rsidR="00D07386" w:rsidRPr="000C23D7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07386">
              <w:rPr>
                <w:rFonts w:ascii="Times New Roman" w:hAnsi="Times New Roman" w:cs="Times New Roman"/>
                <w:sz w:val="24"/>
                <w:szCs w:val="24"/>
              </w:rPr>
              <w:t>edieť vlastnosť ťažiska, vlastnosť stredných priečok</w:t>
            </w:r>
          </w:p>
        </w:tc>
      </w:tr>
      <w:tr w:rsidR="00D07386" w:rsidRPr="000C23D7" w:rsidTr="00D07386">
        <w:tc>
          <w:tcPr>
            <w:tcW w:w="3991" w:type="dxa"/>
          </w:tcPr>
          <w:p w:rsidR="00D07386" w:rsidRPr="000C23D7" w:rsidRDefault="00D07386" w:rsidP="008A44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Materiálne prostriedky</w:t>
            </w:r>
          </w:p>
        </w:tc>
        <w:tc>
          <w:tcPr>
            <w:tcW w:w="5984" w:type="dxa"/>
          </w:tcPr>
          <w:p w:rsidR="00D07386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Pripravený pracovný list</w:t>
            </w:r>
          </w:p>
          <w:p w:rsidR="00D07386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Písacie potreby</w:t>
            </w:r>
          </w:p>
          <w:p w:rsidR="00620A9A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Rysovacie potreby</w:t>
            </w:r>
          </w:p>
          <w:p w:rsidR="00620A9A" w:rsidRPr="000C23D7" w:rsidRDefault="00620A9A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Dataprojektor</w:t>
            </w:r>
            <w:proofErr w:type="spellEnd"/>
          </w:p>
        </w:tc>
      </w:tr>
      <w:tr w:rsidR="00D07386" w:rsidRPr="000C23D7" w:rsidTr="00D07386">
        <w:tc>
          <w:tcPr>
            <w:tcW w:w="3991" w:type="dxa"/>
          </w:tcPr>
          <w:p w:rsidR="00D07386" w:rsidRPr="000C23D7" w:rsidRDefault="00D07386" w:rsidP="008A44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b/>
                <w:sz w:val="24"/>
                <w:szCs w:val="24"/>
              </w:rPr>
              <w:t>Metódy a formy</w:t>
            </w:r>
          </w:p>
        </w:tc>
        <w:tc>
          <w:tcPr>
            <w:tcW w:w="5984" w:type="dxa"/>
          </w:tcPr>
          <w:p w:rsidR="00D07386" w:rsidRPr="000C23D7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Práca v dvojiciach</w:t>
            </w:r>
            <w:r w:rsidR="00620A9A">
              <w:rPr>
                <w:rFonts w:ascii="Times New Roman" w:hAnsi="Times New Roman" w:cs="Times New Roman"/>
                <w:sz w:val="24"/>
                <w:szCs w:val="24"/>
              </w:rPr>
              <w:t>,(trojice, štvorice - podľa charakteru triedy)</w:t>
            </w:r>
          </w:p>
          <w:p w:rsidR="00D07386" w:rsidRPr="000C23D7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Riadený rozhovor</w:t>
            </w:r>
          </w:p>
          <w:p w:rsidR="00D07386" w:rsidRPr="000C23D7" w:rsidRDefault="00D07386" w:rsidP="00D07386">
            <w:pPr>
              <w:pStyle w:val="Odstavecseseznamem"/>
              <w:numPr>
                <w:ilvl w:val="0"/>
                <w:numId w:val="1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C23D7">
              <w:rPr>
                <w:rFonts w:ascii="Times New Roman" w:hAnsi="Times New Roman" w:cs="Times New Roman"/>
                <w:sz w:val="24"/>
                <w:szCs w:val="24"/>
              </w:rPr>
              <w:t>bádanie</w:t>
            </w:r>
          </w:p>
        </w:tc>
      </w:tr>
    </w:tbl>
    <w:p w:rsidR="00D07386" w:rsidRDefault="0004200C" w:rsidP="00F2561A">
      <w:pPr>
        <w:rPr>
          <w:b/>
          <w:lang w:val="sk-SK"/>
        </w:rPr>
      </w:pPr>
      <w:r>
        <w:rPr>
          <w:b/>
          <w:lang w:val="sk-SK"/>
        </w:rPr>
        <w:t>Použité zdroje vlastné</w:t>
      </w:r>
    </w:p>
    <w:p w:rsidR="00620A9A" w:rsidRDefault="00620A9A" w:rsidP="00F2561A">
      <w:pPr>
        <w:rPr>
          <w:b/>
          <w:lang w:val="sk-SK"/>
        </w:rPr>
      </w:pPr>
    </w:p>
    <w:p w:rsidR="00F2561A" w:rsidRPr="00F2561A" w:rsidRDefault="00F2561A" w:rsidP="00F2561A">
      <w:pPr>
        <w:rPr>
          <w:b/>
          <w:lang w:val="sk-SK"/>
        </w:rPr>
      </w:pPr>
      <w:r w:rsidRPr="00F2561A">
        <w:rPr>
          <w:b/>
          <w:lang w:val="sk-SK"/>
        </w:rPr>
        <w:lastRenderedPageBreak/>
        <w:t>E - evokácia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t xml:space="preserve">Frontálne opakovanie pojmu trojuholník - Definícia trojuholníka, určujúce prvky trojuholníka - počet vrcholov, strán, uhly trojuholníka - vonkajšie, vnútorné, súčet  veľkostí vnútorných uhlov, vzťah medzi vonkajším uhlom a vnútornými uhlami, klasifikácia trojuholníkov. (pripravené v </w:t>
      </w:r>
      <w:proofErr w:type="spellStart"/>
      <w:r>
        <w:rPr>
          <w:lang w:val="sk-SK"/>
        </w:rPr>
        <w:t>elekronickej</w:t>
      </w:r>
      <w:proofErr w:type="spellEnd"/>
      <w:r>
        <w:rPr>
          <w:lang w:val="sk-SK"/>
        </w:rPr>
        <w:t xml:space="preserve"> forme a premietnuté na tabuľu - študenti dopisujú, zvýrazňujú)</w:t>
      </w:r>
    </w:p>
    <w:p w:rsidR="00F2561A" w:rsidRDefault="00F2561A" w:rsidP="00F2561A">
      <w:pPr>
        <w:jc w:val="both"/>
        <w:rPr>
          <w:lang w:val="sk-SK"/>
        </w:rPr>
      </w:pPr>
      <w:r>
        <w:object w:dxaOrig="6719" w:dyaOrig="3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5pt;height:107.65pt" o:ole="">
            <v:imagedata r:id="rId5" o:title=""/>
          </v:shape>
          <o:OLEObject Type="Embed" ProgID="PBrush" ShapeID="_x0000_i1025" DrawAspect="Content" ObjectID="_1587074889" r:id="rId6"/>
        </w:object>
      </w:r>
      <w:r>
        <w:object w:dxaOrig="8489" w:dyaOrig="4441">
          <v:shape id="_x0000_i1026" type="#_x0000_t75" style="width:224.75pt;height:117.75pt" o:ole="">
            <v:imagedata r:id="rId7" o:title=""/>
          </v:shape>
          <o:OLEObject Type="Embed" ProgID="PBrush" ShapeID="_x0000_i1026" DrawAspect="Content" ObjectID="_1587074890" r:id="rId8"/>
        </w:object>
      </w:r>
    </w:p>
    <w:p w:rsidR="00F2561A" w:rsidRDefault="00F2561A" w:rsidP="00F2561A">
      <w:pPr>
        <w:jc w:val="both"/>
        <w:rPr>
          <w:b/>
          <w:lang w:val="sk-SK"/>
        </w:rPr>
      </w:pPr>
    </w:p>
    <w:p w:rsidR="00F2561A" w:rsidRPr="00F2561A" w:rsidRDefault="00F2561A" w:rsidP="00F2561A">
      <w:pPr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rStyle w:val="st"/>
          <w:sz w:val="24"/>
          <w:szCs w:val="24"/>
          <w:lang w:val="sk-SK"/>
        </w:rPr>
        <w:t xml:space="preserve">Úloha: </w:t>
      </w:r>
      <w:r w:rsidRPr="00F2561A">
        <w:rPr>
          <w:rStyle w:val="st"/>
          <w:sz w:val="24"/>
          <w:szCs w:val="24"/>
          <w:lang w:val="sk-SK"/>
        </w:rPr>
        <w:t>Určte, ktoré z trojuholníkov sú ostrouhlé, ktoré tupouhlé a ktoré pravouhlé.</w:t>
      </w:r>
    </w:p>
    <w:p w:rsidR="00F2561A" w:rsidRDefault="00F2561A" w:rsidP="00F2561A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08285" cy="2538101"/>
            <wp:effectExtent l="19050" t="0" r="676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85" cy="253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1A" w:rsidRDefault="00F2561A" w:rsidP="00F2561A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Úloha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Zistite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trojica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dĺžok</w:t>
      </w:r>
      <w:proofErr w:type="spellEnd"/>
      <w:r>
        <w:rPr>
          <w:rFonts w:ascii="Times New Roman" w:hAnsi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/>
          <w:sz w:val="24"/>
          <w:szCs w:val="24"/>
        </w:rPr>
        <w:t>mohla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byť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dĺžkami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trojuholníka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 = 4 cm,</w:t>
      </w:r>
      <w:r>
        <w:rPr>
          <w:rFonts w:ascii="Times New Roman" w:hAnsi="Times New Roman"/>
          <w:i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 xml:space="preserve"> = 8 cm,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= 10 cm.</w:t>
      </w:r>
    </w:p>
    <w:p w:rsidR="00F2561A" w:rsidRPr="00F2561A" w:rsidRDefault="00F2561A" w:rsidP="00F2561A">
      <w:pPr>
        <w:jc w:val="both"/>
        <w:rPr>
          <w:b/>
          <w:lang w:val="sk-SK"/>
        </w:rPr>
      </w:pPr>
      <w:r w:rsidRPr="00F2561A">
        <w:rPr>
          <w:b/>
          <w:lang w:val="sk-SK"/>
        </w:rPr>
        <w:t>U - uvedomenie si významu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t>V  ďalšej časti by učiteľ rozdelil študentov do dvojíc (prípadne trojice, ako by uznal za vhodné) rozdelil by študentom pripravené pracovná listy - narysované trojuholníky: ostrouhlý, pravouhlý, tupouhlý, rovnoramenný, rovnostranný a rôznostranný. Študenti zostrojujú postupne ťažnice, výšky, stredné priečky a zisťujú postupne vlastnosti daných prvkov. Poznámky zapisujú na pracovný list (poprípade do zošita).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lastRenderedPageBreak/>
        <w:t>Začnú ťažnicami - meraním zistia dĺžku ťažnice, nájdu priesečník - T , overia dĺžku úsečky TA, ST porovnajú - to realizujú v každom trojuholníku. Po skončení práce zhrnú zistené poznatky, z každej skupiny jeden žiak</w:t>
      </w:r>
      <w:r w:rsidR="00D07386">
        <w:rPr>
          <w:lang w:val="sk-SK"/>
        </w:rPr>
        <w:t xml:space="preserve">      </w:t>
      </w:r>
      <w:r>
        <w:rPr>
          <w:lang w:val="sk-SK"/>
        </w:rPr>
        <w:t xml:space="preserve"> o konkrétnom trojuholníku.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t xml:space="preserve">Teda čo by sme mali mať zistené a vedieť: Kde sa nachádza ťažisko vo všetkých trojuholníkoch?  V akom pomere delí ťažisko ťažnice? Koľko ťažníc má každý trojuholník? Koľko ťažníc potrebujeme na nájdenie ťažiska? 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t xml:space="preserve">Ďalej pracujú s výškami - zostroja ich, hľadajú priesečník, bádajú či priesečník - O je v trojuholníku, či tiež   bod O - </w:t>
      </w:r>
      <w:proofErr w:type="spellStart"/>
      <w:r>
        <w:rPr>
          <w:lang w:val="sk-SK"/>
        </w:rPr>
        <w:t>ortocentrum</w:t>
      </w:r>
      <w:proofErr w:type="spellEnd"/>
      <w:r>
        <w:rPr>
          <w:lang w:val="sk-SK"/>
        </w:rPr>
        <w:t xml:space="preserve"> delí výšky v určitom pomere. Opäť - zhrnutie.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t xml:space="preserve">Učiteľ  riadi činnosť a usmerňuje pomocnými otázkami. Študenti by tiež bádaním mali zistiť, v ktorom trojuholníku sú výšky súčasne aj ťažnice. </w:t>
      </w:r>
    </w:p>
    <w:p w:rsidR="00F2561A" w:rsidRDefault="00F2561A" w:rsidP="00F2561A">
      <w:pPr>
        <w:jc w:val="both"/>
        <w:rPr>
          <w:lang w:val="sk-SK"/>
        </w:rPr>
      </w:pPr>
      <w:r>
        <w:rPr>
          <w:lang w:val="sk-SK"/>
        </w:rPr>
        <w:t>Podľa časovej dotácie a práce študentov v skupinách učiteľ zváži - stredné priečky trojuholníka. Ak to čas nedovolí ostáva za domácu úlohu.</w:t>
      </w:r>
    </w:p>
    <w:p w:rsidR="00F2561A" w:rsidRDefault="00F2561A" w:rsidP="00F2561A">
      <w:pPr>
        <w:jc w:val="both"/>
        <w:rPr>
          <w:b/>
          <w:lang w:val="sk-SK"/>
        </w:rPr>
      </w:pPr>
      <w:r w:rsidRPr="00F2561A">
        <w:rPr>
          <w:b/>
          <w:lang w:val="sk-SK"/>
        </w:rPr>
        <w:t>R - reflexia</w:t>
      </w:r>
    </w:p>
    <w:p w:rsidR="00D07386" w:rsidRDefault="00853044" w:rsidP="00F2561A">
      <w:pPr>
        <w:jc w:val="both"/>
        <w:rPr>
          <w:b/>
          <w:lang w:val="sk-SK"/>
        </w:rPr>
      </w:pPr>
      <w:r>
        <w:rPr>
          <w:b/>
          <w:lang w:val="sk-SK"/>
        </w:rPr>
        <w:t>Vytvorenie pojmovej mapy - čo sme sa o trojuholníkoch naučili</w:t>
      </w:r>
    </w:p>
    <w:p w:rsidR="00620A9A" w:rsidRDefault="00853044" w:rsidP="00F2561A">
      <w:pPr>
        <w:jc w:val="both"/>
        <w:rPr>
          <w:b/>
          <w:lang w:val="sk-SK"/>
        </w:rPr>
      </w:pPr>
      <w:r>
        <w:rPr>
          <w:b/>
          <w:noProof/>
        </w:rPr>
        <w:pict>
          <v:group id="_x0000_s1036" style="position:absolute;left:0;text-align:left;margin-left:91.45pt;margin-top:11.9pt;width:319.7pt;height:257.75pt;z-index:251676672" coordorigin="2583,6984" coordsize="6394,51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783;top:9151;width:1305;height:0" o:connectortype="straight"/>
            <v:roundrect id="_x0000_s1026" style="position:absolute;left:4589;top:8801;width:2369;height:942" arcsize="10923f" o:regroupid="1">
              <v:textbox>
                <w:txbxContent>
                  <w:p w:rsidR="00853044" w:rsidRPr="00853044" w:rsidRDefault="00853044">
                    <w:pPr>
                      <w:rPr>
                        <w:b/>
                        <w:sz w:val="40"/>
                        <w:lang w:val="sk-SK"/>
                      </w:rPr>
                    </w:pPr>
                    <w:r w:rsidRPr="00853044">
                      <w:rPr>
                        <w:b/>
                        <w:sz w:val="40"/>
                        <w:lang w:val="sk-SK"/>
                      </w:rPr>
                      <w:t>Trojuholník</w:t>
                    </w:r>
                  </w:p>
                </w:txbxContent>
              </v:textbox>
            </v:roundrect>
            <v:shape id="_x0000_s1027" type="#_x0000_t32" style="position:absolute;left:6312;top:7213;width:955;height:1588;flip:y" o:connectortype="straight" o:regroupid="1"/>
            <v:shape id="_x0000_s1029" type="#_x0000_t32" style="position:absolute;left:5761;top:9743;width:309;height:1979;flip:x y" o:connectortype="straight" o:regroupid="1"/>
            <v:shape id="_x0000_s1030" type="#_x0000_t32" style="position:absolute;left:2894;top:9595;width:1695;height:888;flip:y" o:connectortype="straight" o:regroupid="1"/>
            <v:rect id="_x0000_s1031" style="position:absolute;left:6958;top:6984;width:1884;height:592" o:regroupid="1">
              <v:textbox>
                <w:txbxContent>
                  <w:p w:rsidR="00853044" w:rsidRPr="00853044" w:rsidRDefault="00853044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Rovnoramenný</w:t>
                    </w:r>
                  </w:p>
                </w:txbxContent>
              </v:textbox>
            </v:rect>
            <v:rect id="_x0000_s1032" style="position:absolute;left:7954;top:9003;width:1023;height:592" o:regroupid="1">
              <v:textbox>
                <w:txbxContent>
                  <w:p w:rsidR="00853044" w:rsidRPr="00853044" w:rsidRDefault="00853044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Ťažnica</w:t>
                    </w:r>
                  </w:p>
                </w:txbxContent>
              </v:textbox>
            </v:rect>
            <v:rect id="_x0000_s1033" style="position:absolute;left:5612;top:11547;width:1508;height:592" o:regroupid="1">
              <v:textbox>
                <w:txbxContent>
                  <w:p w:rsidR="00853044" w:rsidRPr="00853044" w:rsidRDefault="00853044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Pravouhlý</w:t>
                    </w:r>
                  </w:p>
                </w:txbxContent>
              </v:textbox>
            </v:rect>
            <v:rect id="_x0000_s1034" style="position:absolute;left:2583;top:10402;width:956;height:592" o:regroupid="1">
              <v:textbox>
                <w:txbxContent>
                  <w:p w:rsidR="00853044" w:rsidRPr="00853044" w:rsidRDefault="00853044">
                    <w:pPr>
                      <w:rPr>
                        <w:lang w:val="sk-SK"/>
                      </w:rPr>
                    </w:pPr>
                    <w:r>
                      <w:rPr>
                        <w:lang w:val="sk-SK"/>
                      </w:rPr>
                      <w:t>Výška</w:t>
                    </w:r>
                  </w:p>
                </w:txbxContent>
              </v:textbox>
            </v:rect>
          </v:group>
        </w:pict>
      </w:r>
    </w:p>
    <w:p w:rsidR="00F2561A" w:rsidRPr="00F2561A" w:rsidRDefault="00F2561A" w:rsidP="00F2561A">
      <w:pPr>
        <w:jc w:val="both"/>
        <w:rPr>
          <w:lang w:val="sk-SK"/>
        </w:rPr>
      </w:pPr>
    </w:p>
    <w:p w:rsidR="007614FC" w:rsidRPr="00F2561A" w:rsidRDefault="00853044" w:rsidP="00F2561A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7614FC" w:rsidRPr="00F2561A" w:rsidSect="00F2561A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C2530"/>
    <w:multiLevelType w:val="hybridMultilevel"/>
    <w:tmpl w:val="DDC2F43E"/>
    <w:lvl w:ilvl="0" w:tplc="BDE69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2561A"/>
    <w:rsid w:val="0004200C"/>
    <w:rsid w:val="00620A9A"/>
    <w:rsid w:val="007614FC"/>
    <w:rsid w:val="00853044"/>
    <w:rsid w:val="00D07386"/>
    <w:rsid w:val="00F2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256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">
    <w:name w:val="st"/>
    <w:basedOn w:val="Standardnpsmoodstavce"/>
    <w:rsid w:val="00F2561A"/>
    <w:rPr>
      <w:rFonts w:ascii="Times New Roman" w:hAnsi="Times New Roman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2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2561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D07386"/>
    <w:pPr>
      <w:spacing w:after="0" w:line="240" w:lineRule="auto"/>
    </w:pPr>
    <w:rPr>
      <w:lang w:val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D07386"/>
    <w:pPr>
      <w:ind w:left="720"/>
      <w:contextualSpacing/>
    </w:pPr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dcterms:created xsi:type="dcterms:W3CDTF">2018-05-05T20:43:00Z</dcterms:created>
  <dcterms:modified xsi:type="dcterms:W3CDTF">2018-05-05T23:21:00Z</dcterms:modified>
</cp:coreProperties>
</file>