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8FEFA" w14:textId="77777777" w:rsidR="00DC3471" w:rsidRPr="0050386E" w:rsidRDefault="0050386E">
      <w:pPr>
        <w:rPr>
          <w:sz w:val="20"/>
        </w:rPr>
      </w:pPr>
      <w:r w:rsidRPr="0050386E">
        <w:rPr>
          <w:noProof/>
          <w:sz w:val="32"/>
          <w:lang w:eastAsia="sk-SK"/>
        </w:rPr>
        <w:drawing>
          <wp:anchor distT="0" distB="0" distL="114300" distR="114300" simplePos="0" relativeHeight="251658752" behindDoc="0" locked="0" layoutInCell="1" allowOverlap="1" wp14:anchorId="5AB8FFA3" wp14:editId="5AB8FFA4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0" t="0" r="5080" b="254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8FEFB" w14:textId="77777777" w:rsidR="00DC3471" w:rsidRPr="0050386E" w:rsidRDefault="00DC3471" w:rsidP="00DC3471">
      <w:pPr>
        <w:rPr>
          <w:sz w:val="20"/>
        </w:rPr>
      </w:pPr>
    </w:p>
    <w:bookmarkStart w:id="0" w:name="_Toc390942110"/>
    <w:p w14:paraId="5AB8FEFC" w14:textId="77777777" w:rsidR="00680CBE" w:rsidRPr="0050386E" w:rsidRDefault="0050386E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AB8FFA5" wp14:editId="5AB8FFA6">
                <wp:simplePos x="0" y="0"/>
                <wp:positionH relativeFrom="column">
                  <wp:posOffset>12791</wp:posOffset>
                </wp:positionH>
                <wp:positionV relativeFrom="paragraph">
                  <wp:posOffset>54882</wp:posOffset>
                </wp:positionV>
                <wp:extent cx="4493260" cy="4984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984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8FFB3" w14:textId="77777777" w:rsidR="00E802D1" w:rsidRPr="0050386E" w:rsidRDefault="00E802D1" w:rsidP="0050386E"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86E"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39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" filled="f" stroked="f">
                <v:stroke joinstyle="round"/>
                <o:lock v:ext="edit" text="t" shapetype="t"/>
                <v:textbox style="mso-fit-shape-to-text:t">
                  <w:txbxContent>
                    <w:p w14:paraId="5AB8FFB3" w14:textId="77777777" w:rsidR="00E802D1" w:rsidRPr="0050386E" w:rsidRDefault="00E802D1" w:rsidP="0050386E"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386E">
        <w:rPr>
          <w:rFonts w:ascii="Segoe UI" w:hAnsi="Segoe UI" w:cs="Segoe UI"/>
        </w:rPr>
        <w:t xml:space="preserve"> 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</w:tblGrid>
      <w:tr w:rsidR="0050386E" w:rsidRPr="0050386E" w14:paraId="5AB8FF01" w14:textId="77777777" w:rsidTr="0050386E">
        <w:trPr>
          <w:trHeight w:val="268"/>
        </w:trPr>
        <w:tc>
          <w:tcPr>
            <w:tcW w:w="2045" w:type="dxa"/>
            <w:shd w:val="clear" w:color="auto" w:fill="C2D69B"/>
          </w:tcPr>
          <w:p w14:paraId="5AB8FEFD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D99594"/>
          </w:tcPr>
          <w:p w14:paraId="5AB8FEFE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 w14:paraId="5AB8FEFF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95B3D7"/>
          </w:tcPr>
          <w:p w14:paraId="5AB8FF00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 w14:paraId="5AB8FF02" w14:textId="77777777" w:rsidR="00680CBE" w:rsidRPr="0050386E" w:rsidRDefault="00680CBE" w:rsidP="00FF6E61">
      <w:pPr>
        <w:pStyle w:val="Nadpis1"/>
        <w:spacing w:after="240"/>
        <w:rPr>
          <w:rFonts w:asciiTheme="minorHAnsi" w:hAnsiTheme="minorHAnsi"/>
          <w:sz w:val="32"/>
        </w:rPr>
      </w:pPr>
    </w:p>
    <w:p w14:paraId="5AB8FF03" w14:textId="77777777" w:rsidR="007F3C31" w:rsidRPr="0050386E" w:rsidRDefault="00F25286" w:rsidP="0050386E">
      <w:pPr>
        <w:pStyle w:val="Nadpis1"/>
        <w:spacing w:before="0" w:after="120"/>
        <w:rPr>
          <w:rFonts w:asciiTheme="minorHAnsi" w:hAnsiTheme="minorHAnsi"/>
          <w:sz w:val="32"/>
        </w:rPr>
      </w:pPr>
      <w:r w:rsidRPr="0050386E">
        <w:rPr>
          <w:rFonts w:asciiTheme="minorHAnsi" w:hAnsiTheme="minorHAnsi"/>
          <w:sz w:val="32"/>
        </w:rPr>
        <w:t>1</w:t>
      </w:r>
      <w:r w:rsidR="007F3C31" w:rsidRPr="0050386E">
        <w:rPr>
          <w:rFonts w:asciiTheme="minorHAnsi" w:hAnsiTheme="minorHAnsi"/>
          <w:sz w:val="32"/>
        </w:rPr>
        <w:t xml:space="preserve">. </w:t>
      </w:r>
      <w:r w:rsidR="008C628E" w:rsidRPr="0050386E">
        <w:rPr>
          <w:rFonts w:asciiTheme="minorHAnsi" w:hAnsiTheme="minorHAnsi"/>
          <w:sz w:val="32"/>
        </w:rPr>
        <w:t>Identifikačné údaje klienta</w:t>
      </w:r>
      <w:bookmarkEnd w:id="0"/>
    </w:p>
    <w:p w14:paraId="5AB8FF04" w14:textId="1AB80376" w:rsidR="00FF6E61" w:rsidRPr="0050386E" w:rsidRDefault="00BA5C26" w:rsidP="00DC3471">
      <w:pPr>
        <w:rPr>
          <w:sz w:val="20"/>
        </w:rPr>
      </w:pPr>
      <w:r w:rsidRPr="0050386E">
        <w:rPr>
          <w:sz w:val="20"/>
          <w:u w:val="single"/>
        </w:rPr>
        <w:t>Klient</w:t>
      </w:r>
      <w:r w:rsidRPr="0050386E">
        <w:rPr>
          <w:sz w:val="20"/>
        </w:rPr>
        <w:t>:</w:t>
      </w:r>
      <w:r w:rsidR="002813D7">
        <w:rPr>
          <w:sz w:val="20"/>
        </w:rPr>
        <w:t xml:space="preserve"> </w:t>
      </w:r>
    </w:p>
    <w:p w14:paraId="5AB8FF05" w14:textId="2F291FCF" w:rsidR="00BA5C26" w:rsidRPr="0050386E" w:rsidRDefault="00BA5C26" w:rsidP="00DC3471">
      <w:pPr>
        <w:rPr>
          <w:sz w:val="20"/>
        </w:rPr>
      </w:pPr>
      <w:r w:rsidRPr="0050386E">
        <w:rPr>
          <w:sz w:val="20"/>
        </w:rPr>
        <w:t>Meno a priezvisko:</w:t>
      </w:r>
      <w:r w:rsidR="003A6A82">
        <w:rPr>
          <w:sz w:val="20"/>
        </w:rPr>
        <w:tab/>
      </w:r>
      <w:r w:rsidR="002813D7">
        <w:rPr>
          <w:sz w:val="20"/>
        </w:rPr>
        <w:t xml:space="preserve">Dominika </w:t>
      </w:r>
      <w:proofErr w:type="spellStart"/>
      <w:r w:rsidR="002813D7">
        <w:rPr>
          <w:sz w:val="20"/>
        </w:rPr>
        <w:t>Hrušovská</w:t>
      </w:r>
      <w:proofErr w:type="spellEnd"/>
      <w:r w:rsidR="003A6A82">
        <w:rPr>
          <w:sz w:val="20"/>
        </w:rPr>
        <w:tab/>
      </w:r>
      <w:r w:rsidRPr="0050386E">
        <w:rPr>
          <w:sz w:val="20"/>
        </w:rPr>
        <w:t>Kontakt (</w:t>
      </w:r>
      <w:proofErr w:type="spellStart"/>
      <w:r w:rsidRPr="0050386E">
        <w:rPr>
          <w:sz w:val="20"/>
        </w:rPr>
        <w:t>tel.č</w:t>
      </w:r>
      <w:proofErr w:type="spellEnd"/>
      <w:r w:rsidRPr="0050386E">
        <w:rPr>
          <w:sz w:val="20"/>
        </w:rPr>
        <w:t>./mail):</w:t>
      </w:r>
      <w:r w:rsidR="002813D7">
        <w:rPr>
          <w:sz w:val="20"/>
        </w:rPr>
        <w:t xml:space="preserve">  dominika.hrušovska.2@gmai.com</w:t>
      </w:r>
    </w:p>
    <w:p w14:paraId="5AB8FF06" w14:textId="7D119BAB" w:rsidR="00BA5C26" w:rsidRPr="0050386E" w:rsidRDefault="00E802D1" w:rsidP="00DC3471">
      <w:pPr>
        <w:rPr>
          <w:sz w:val="20"/>
        </w:rPr>
      </w:pPr>
      <w:r>
        <w:rPr>
          <w:sz w:val="20"/>
        </w:rPr>
        <w:t xml:space="preserve">Adresa: </w:t>
      </w:r>
      <w:r w:rsidR="002813D7">
        <w:rPr>
          <w:sz w:val="20"/>
        </w:rPr>
        <w:t>055 62 Prakovce 291</w:t>
      </w:r>
    </w:p>
    <w:p w14:paraId="5AB8FF07" w14:textId="77777777" w:rsidR="00BA5C26" w:rsidRPr="0050386E" w:rsidRDefault="00BA5C26">
      <w:pPr>
        <w:rPr>
          <w:sz w:val="20"/>
        </w:rPr>
      </w:pPr>
      <w:r w:rsidRPr="0050386E">
        <w:rPr>
          <w:sz w:val="20"/>
          <w:u w:val="single"/>
        </w:rPr>
        <w:t>Poradca</w:t>
      </w:r>
      <w:r w:rsidRPr="0050386E">
        <w:rPr>
          <w:sz w:val="20"/>
        </w:rPr>
        <w:t>:</w:t>
      </w:r>
    </w:p>
    <w:p w14:paraId="5AB8FF08" w14:textId="27A57B25" w:rsidR="00BA5C26" w:rsidRPr="0050386E" w:rsidRDefault="00BA5C26" w:rsidP="00BA5C26">
      <w:pPr>
        <w:rPr>
          <w:sz w:val="20"/>
        </w:rPr>
      </w:pPr>
      <w:r w:rsidRPr="0050386E">
        <w:rPr>
          <w:sz w:val="20"/>
        </w:rPr>
        <w:t>Meno a priezvisko:</w:t>
      </w:r>
      <w:r w:rsidRPr="0050386E">
        <w:rPr>
          <w:sz w:val="20"/>
        </w:rPr>
        <w:tab/>
      </w:r>
      <w:r w:rsidR="002813D7">
        <w:rPr>
          <w:sz w:val="20"/>
        </w:rPr>
        <w:t xml:space="preserve">Lenka </w:t>
      </w:r>
      <w:proofErr w:type="spellStart"/>
      <w:r w:rsidR="002813D7">
        <w:rPr>
          <w:sz w:val="20"/>
        </w:rPr>
        <w:t>čechová</w:t>
      </w:r>
      <w:proofErr w:type="spellEnd"/>
      <w:r w:rsidR="002813D7">
        <w:rPr>
          <w:sz w:val="20"/>
        </w:rPr>
        <w:t xml:space="preserve"> Mgr.</w:t>
      </w:r>
      <w:r w:rsidRPr="0050386E">
        <w:rPr>
          <w:sz w:val="20"/>
        </w:rPr>
        <w:tab/>
      </w:r>
      <w:r w:rsidR="00F21667">
        <w:rPr>
          <w:sz w:val="20"/>
        </w:rPr>
        <w:tab/>
      </w:r>
      <w:r w:rsidRPr="0050386E">
        <w:rPr>
          <w:sz w:val="20"/>
        </w:rPr>
        <w:t>Kontakt (</w:t>
      </w:r>
      <w:proofErr w:type="spellStart"/>
      <w:r w:rsidRPr="0050386E">
        <w:rPr>
          <w:sz w:val="20"/>
        </w:rPr>
        <w:t>tel.č</w:t>
      </w:r>
      <w:proofErr w:type="spellEnd"/>
      <w:r w:rsidRPr="0050386E">
        <w:rPr>
          <w:sz w:val="20"/>
        </w:rPr>
        <w:t>./mail):</w:t>
      </w:r>
      <w:r w:rsidR="003A6A82">
        <w:rPr>
          <w:sz w:val="20"/>
        </w:rPr>
        <w:t xml:space="preserve"> </w:t>
      </w:r>
      <w:r w:rsidR="002813D7">
        <w:rPr>
          <w:sz w:val="20"/>
        </w:rPr>
        <w:t>lenka.cechova@.upsvr.gov.sk</w:t>
      </w:r>
    </w:p>
    <w:p w14:paraId="5AB8FF09" w14:textId="127211A9" w:rsidR="00BA5C26" w:rsidRPr="0050386E" w:rsidRDefault="00BA5C26">
      <w:pPr>
        <w:rPr>
          <w:sz w:val="20"/>
        </w:rPr>
      </w:pPr>
      <w:r w:rsidRPr="0050386E">
        <w:rPr>
          <w:sz w:val="20"/>
        </w:rPr>
        <w:t>Dátum vyhotovenia:</w:t>
      </w:r>
      <w:r w:rsidR="003A6A82">
        <w:rPr>
          <w:sz w:val="20"/>
        </w:rPr>
        <w:t xml:space="preserve"> </w:t>
      </w:r>
      <w:r w:rsidR="002813D7">
        <w:rPr>
          <w:sz w:val="20"/>
        </w:rPr>
        <w:t>16.6.2017</w:t>
      </w:r>
    </w:p>
    <w:p w14:paraId="5AB8FF0A" w14:textId="77777777" w:rsidR="0028750B" w:rsidRPr="0050386E" w:rsidRDefault="00BA5C26">
      <w:pPr>
        <w:rPr>
          <w:sz w:val="20"/>
        </w:rPr>
      </w:pPr>
      <w:r w:rsidRPr="0050386E">
        <w:rPr>
          <w:sz w:val="20"/>
        </w:rPr>
        <w:t>Podpis klienta:</w:t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Pr="0050386E">
        <w:rPr>
          <w:sz w:val="20"/>
        </w:rPr>
        <w:tab/>
        <w:t>Podpis poradcu:</w:t>
      </w:r>
    </w:p>
    <w:p w14:paraId="5AB8FF0B" w14:textId="20C1FAA1" w:rsidR="0028750B" w:rsidRPr="0050386E" w:rsidRDefault="005805E6" w:rsidP="00ED74B4">
      <w:pPr>
        <w:spacing w:before="960" w:after="120"/>
        <w:rPr>
          <w:rFonts w:eastAsiaTheme="majorEastAsia" w:cstheme="majorBidi"/>
          <w:b/>
          <w:bCs/>
          <w:sz w:val="28"/>
          <w:szCs w:val="28"/>
        </w:rPr>
      </w:pPr>
      <w:r>
        <w:rPr>
          <w:rFonts w:eastAsiaTheme="majorEastAsia" w:cstheme="majorBidi"/>
          <w:b/>
          <w:bCs/>
          <w:sz w:val="28"/>
          <w:szCs w:val="28"/>
        </w:rPr>
        <w:t xml:space="preserve">2. </w:t>
      </w:r>
      <w:r w:rsidR="0028750B" w:rsidRPr="0050386E">
        <w:rPr>
          <w:rFonts w:eastAsiaTheme="majorEastAsia" w:cstheme="majorBidi"/>
          <w:b/>
          <w:bCs/>
          <w:sz w:val="28"/>
          <w:szCs w:val="28"/>
        </w:rPr>
        <w:t xml:space="preserve">Priebeh </w:t>
      </w:r>
      <w:r w:rsidR="00AD4BBB" w:rsidRPr="0050386E">
        <w:rPr>
          <w:rFonts w:eastAsiaTheme="majorEastAsia" w:cstheme="majorBidi"/>
          <w:b/>
          <w:bCs/>
          <w:sz w:val="28"/>
          <w:szCs w:val="28"/>
        </w:rPr>
        <w:t xml:space="preserve">a ciele </w:t>
      </w:r>
      <w:r w:rsidR="0028750B" w:rsidRPr="0050386E">
        <w:rPr>
          <w:rFonts w:eastAsiaTheme="majorEastAsia" w:cstheme="majorBidi"/>
          <w:b/>
          <w:bCs/>
          <w:sz w:val="28"/>
          <w:szCs w:val="28"/>
        </w:rPr>
        <w:t>bilancie kompetencií</w:t>
      </w:r>
    </w:p>
    <w:p w14:paraId="5AB8FF0C" w14:textId="31FB9852" w:rsidR="0028750B" w:rsidRPr="00ED74B4" w:rsidRDefault="00B14E0B" w:rsidP="0028750B">
      <w:pPr>
        <w:jc w:val="both"/>
        <w:rPr>
          <w:sz w:val="18"/>
        </w:rPr>
      </w:pPr>
      <w:r w:rsidRPr="00ED74B4">
        <w:rPr>
          <w:b/>
          <w:noProof/>
          <w:sz w:val="18"/>
          <w:lang w:eastAsia="sk-SK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AB8FFA7" wp14:editId="6707B6B7">
                <wp:simplePos x="0" y="0"/>
                <wp:positionH relativeFrom="column">
                  <wp:posOffset>201930</wp:posOffset>
                </wp:positionH>
                <wp:positionV relativeFrom="paragraph">
                  <wp:posOffset>692785</wp:posOffset>
                </wp:positionV>
                <wp:extent cx="6464300" cy="1583690"/>
                <wp:effectExtent l="0" t="0" r="127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8FFB7" w14:textId="74FE6A48" w:rsidR="00ED74B4" w:rsidRDefault="00EC7A9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Vypíšte...</w:t>
                            </w:r>
                          </w:p>
                          <w:p w14:paraId="7D169A13" w14:textId="77777777" w:rsidR="00B14E0B" w:rsidRDefault="00B14E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vstupe do bilancie kompetencie  ste boli v  evidencií od 8.3.2017 ( 3 mesiace ) a mala ste štatút absolventa. Zatiaľ ste bola bez praxe a pracovných skúsenosti. Stredná škola a neukončené VŠ štúdium.</w:t>
                            </w:r>
                          </w:p>
                          <w:p w14:paraId="694BD4F9" w14:textId="52BAD078" w:rsidR="00B14E0B" w:rsidRPr="00FD13C7" w:rsidRDefault="00B14E0B" w:rsidP="00B14E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sz w:val="18"/>
                              </w:rPr>
                            </w:pPr>
                            <w:r w:rsidRPr="00FD13C7">
                              <w:rPr>
                                <w:sz w:val="18"/>
                              </w:rPr>
                              <w:t xml:space="preserve">Na základe zistených informácií by ste. chceli nájsť </w:t>
                            </w:r>
                            <w:r w:rsidR="00795297">
                              <w:rPr>
                                <w:sz w:val="18"/>
                              </w:rPr>
                              <w:t xml:space="preserve">- vyšpecifikovať aspoň 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 2 povolania, v ktorých by bolo realisticky možné uplatniť sa</w:t>
                            </w:r>
                            <w:r w:rsidR="00795297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D363CD6" w14:textId="371C895C" w:rsidR="00B14E0B" w:rsidRPr="00FD13C7" w:rsidRDefault="00B14E0B" w:rsidP="00B14E0B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sz w:val="18"/>
                              </w:rPr>
                            </w:pPr>
                            <w:r w:rsidRPr="00FD13C7">
                              <w:rPr>
                                <w:sz w:val="18"/>
                              </w:rPr>
                              <w:t>Vyjadrili ste potrebu podpory v konkrétnych krokoch pri hľadaní zamestnania (pomoc s písaním životopisu,</w:t>
                            </w:r>
                            <w:r w:rsidR="00E53F2C">
                              <w:rPr>
                                <w:sz w:val="18"/>
                              </w:rPr>
                              <w:t xml:space="preserve"> motivačných listov,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 </w:t>
                            </w:r>
                            <w:r w:rsidR="00795297">
                              <w:rPr>
                                <w:sz w:val="18"/>
                              </w:rPr>
                              <w:t>vyplnenie osobného profilu v </w:t>
                            </w:r>
                            <w:proofErr w:type="spellStart"/>
                            <w:r w:rsidR="00795297">
                              <w:rPr>
                                <w:sz w:val="18"/>
                              </w:rPr>
                              <w:t>istp</w:t>
                            </w:r>
                            <w:proofErr w:type="spellEnd"/>
                            <w:r w:rsidR="00795297">
                              <w:rPr>
                                <w:sz w:val="18"/>
                              </w:rPr>
                              <w:t xml:space="preserve">, </w:t>
                            </w:r>
                            <w:r w:rsidRPr="00FD13C7">
                              <w:rPr>
                                <w:sz w:val="18"/>
                              </w:rPr>
                              <w:t>vyhľadávaním pracovných miest)</w:t>
                            </w:r>
                          </w:p>
                          <w:p w14:paraId="7B6EEB75" w14:textId="77777777" w:rsidR="00B14E0B" w:rsidRDefault="00B14E0B">
                            <w:pPr>
                              <w:rPr>
                                <w:i/>
                              </w:rPr>
                            </w:pPr>
                          </w:p>
                          <w:p w14:paraId="5BC41736" w14:textId="6721D897" w:rsidR="00B14E0B" w:rsidRPr="00EC7A90" w:rsidRDefault="00B14E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5.9pt;margin-top:54.55pt;width:509pt;height:124.7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">
                <v:textbox>
                  <w:txbxContent>
                    <w:p w14:paraId="5AB8FFB7" w14:textId="74FE6A48" w:rsidR="00ED74B4" w:rsidRDefault="00EC7A9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Vypíšte...</w:t>
                      </w:r>
                    </w:p>
                    <w:p w14:paraId="7D169A13" w14:textId="77777777" w:rsidR="00B14E0B" w:rsidRDefault="00B14E0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vstupe do bilancie kompetencie  ste boli v  evidencií od 8.3.2017 ( 3 mesiace ) a mala ste štatút absolventa. Zatiaľ ste bola bez praxe a pracovných skúsenosti. Stredná škola a neukončené VŠ štúdium.</w:t>
                      </w:r>
                    </w:p>
                    <w:p w14:paraId="694BD4F9" w14:textId="52BAD078" w:rsidR="00B14E0B" w:rsidRPr="00FD13C7" w:rsidRDefault="00B14E0B" w:rsidP="00B14E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jc w:val="both"/>
                        <w:rPr>
                          <w:sz w:val="18"/>
                        </w:rPr>
                      </w:pPr>
                      <w:r w:rsidRPr="00FD13C7">
                        <w:rPr>
                          <w:sz w:val="18"/>
                        </w:rPr>
                        <w:t xml:space="preserve">Na základe zistených informácií by ste. chceli nájsť </w:t>
                      </w:r>
                      <w:r w:rsidR="00795297">
                        <w:rPr>
                          <w:sz w:val="18"/>
                        </w:rPr>
                        <w:t xml:space="preserve">- vyšpecifikovať aspoň  </w:t>
                      </w:r>
                      <w:r w:rsidRPr="00FD13C7">
                        <w:rPr>
                          <w:sz w:val="18"/>
                        </w:rPr>
                        <w:t xml:space="preserve"> 2 povolania, v ktorých by bolo realisticky možné uplatniť sa</w:t>
                      </w:r>
                      <w:r w:rsidR="00795297">
                        <w:rPr>
                          <w:sz w:val="18"/>
                        </w:rPr>
                        <w:t>.</w:t>
                      </w:r>
                    </w:p>
                    <w:p w14:paraId="1D363CD6" w14:textId="371C895C" w:rsidR="00B14E0B" w:rsidRPr="00FD13C7" w:rsidRDefault="00B14E0B" w:rsidP="00B14E0B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jc w:val="both"/>
                        <w:rPr>
                          <w:sz w:val="18"/>
                        </w:rPr>
                      </w:pPr>
                      <w:r w:rsidRPr="00FD13C7">
                        <w:rPr>
                          <w:sz w:val="18"/>
                        </w:rPr>
                        <w:t>Vyjadrili ste potrebu podpory v konkrétnych krokoch pri hľadaní zamestnania (pomoc s písaním životopisu,</w:t>
                      </w:r>
                      <w:r w:rsidR="00E53F2C">
                        <w:rPr>
                          <w:sz w:val="18"/>
                        </w:rPr>
                        <w:t xml:space="preserve"> motivačných listov, </w:t>
                      </w:r>
                      <w:r w:rsidRPr="00FD13C7">
                        <w:rPr>
                          <w:sz w:val="18"/>
                        </w:rPr>
                        <w:t xml:space="preserve"> </w:t>
                      </w:r>
                      <w:r w:rsidR="00795297">
                        <w:rPr>
                          <w:sz w:val="18"/>
                        </w:rPr>
                        <w:t>vyplnenie osobného profilu v </w:t>
                      </w:r>
                      <w:proofErr w:type="spellStart"/>
                      <w:r w:rsidR="00795297">
                        <w:rPr>
                          <w:sz w:val="18"/>
                        </w:rPr>
                        <w:t>istp</w:t>
                      </w:r>
                      <w:proofErr w:type="spellEnd"/>
                      <w:r w:rsidR="00795297">
                        <w:rPr>
                          <w:sz w:val="18"/>
                        </w:rPr>
                        <w:t xml:space="preserve">, </w:t>
                      </w:r>
                      <w:r w:rsidRPr="00FD13C7">
                        <w:rPr>
                          <w:sz w:val="18"/>
                        </w:rPr>
                        <w:t>vyhľadávaním pracovných miest)</w:t>
                      </w:r>
                    </w:p>
                    <w:p w14:paraId="7B6EEB75" w14:textId="77777777" w:rsidR="00B14E0B" w:rsidRDefault="00B14E0B">
                      <w:pPr>
                        <w:rPr>
                          <w:i/>
                        </w:rPr>
                      </w:pPr>
                    </w:p>
                    <w:p w14:paraId="5BC41736" w14:textId="6721D897" w:rsidR="00B14E0B" w:rsidRPr="00EC7A90" w:rsidRDefault="00B14E0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50B" w:rsidRPr="00ED74B4">
        <w:rPr>
          <w:sz w:val="18"/>
        </w:rPr>
        <w:t xml:space="preserve">Bilancia kompetencií prebehla v období od </w:t>
      </w:r>
      <w:r w:rsidR="002813D7">
        <w:rPr>
          <w:sz w:val="18"/>
        </w:rPr>
        <w:t xml:space="preserve">17.5.2017 </w:t>
      </w:r>
      <w:r w:rsidR="00F21667">
        <w:rPr>
          <w:sz w:val="18"/>
        </w:rPr>
        <w:t xml:space="preserve"> </w:t>
      </w:r>
      <w:r w:rsidR="0028750B" w:rsidRPr="00ED74B4">
        <w:rPr>
          <w:sz w:val="18"/>
        </w:rPr>
        <w:t xml:space="preserve">do </w:t>
      </w:r>
      <w:r w:rsidR="002813D7">
        <w:rPr>
          <w:sz w:val="18"/>
        </w:rPr>
        <w:t xml:space="preserve">27.6.2017  </w:t>
      </w:r>
      <w:r w:rsidR="00F21667">
        <w:rPr>
          <w:sz w:val="18"/>
        </w:rPr>
        <w:t xml:space="preserve"> </w:t>
      </w:r>
      <w:r w:rsidR="00ED74B4" w:rsidRPr="00ED74B4">
        <w:rPr>
          <w:sz w:val="18"/>
        </w:rPr>
        <w:t>v rozsahu 13</w:t>
      </w:r>
      <w:r w:rsidR="00861DF5" w:rsidRPr="00ED74B4">
        <w:rPr>
          <w:sz w:val="18"/>
        </w:rPr>
        <w:t xml:space="preserve"> hodín </w:t>
      </w:r>
      <w:r w:rsidR="0028750B" w:rsidRPr="00ED74B4">
        <w:rPr>
          <w:sz w:val="18"/>
        </w:rPr>
        <w:t>a boli pri nej použité nasledovné postupy:</w:t>
      </w:r>
      <w:r w:rsidR="002813D7">
        <w:rPr>
          <w:sz w:val="18"/>
        </w:rPr>
        <w:t xml:space="preserve"> Kompetenčné portfólio, D2-krivka života,  C7-karierne kotvy,</w:t>
      </w:r>
      <w:r>
        <w:rPr>
          <w:sz w:val="18"/>
        </w:rPr>
        <w:t xml:space="preserve"> D3- Moje zručností (slovesá), </w:t>
      </w:r>
      <w:r w:rsidR="002813D7">
        <w:rPr>
          <w:sz w:val="18"/>
        </w:rPr>
        <w:t xml:space="preserve"> Rob to čo najlepšie vieš, </w:t>
      </w:r>
      <w:proofErr w:type="spellStart"/>
      <w:r w:rsidR="002813D7">
        <w:rPr>
          <w:sz w:val="18"/>
        </w:rPr>
        <w:t>Karierový</w:t>
      </w:r>
      <w:proofErr w:type="spellEnd"/>
      <w:r w:rsidR="002813D7">
        <w:rPr>
          <w:sz w:val="18"/>
        </w:rPr>
        <w:t xml:space="preserve"> kvietok,  C2, C3, C4 - RIASEC, katalóg povolaní ISTP</w:t>
      </w:r>
      <w:r w:rsidR="0028750B" w:rsidRPr="00ED74B4">
        <w:rPr>
          <w:sz w:val="18"/>
        </w:rPr>
        <w:t xml:space="preserve">. </w:t>
      </w:r>
      <w:r w:rsidR="00861DF5"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14:paraId="5AB8FF0D" w14:textId="02848C00" w:rsidR="0028750B" w:rsidRDefault="0028750B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 w:rsidR="003959ED"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14:paraId="5AB8FF0E" w14:textId="77777777" w:rsidR="00DC057A" w:rsidRPr="00ED74B4" w:rsidRDefault="0028750B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lastRenderedPageBreak/>
        <w:t xml:space="preserve">V zmysle Zákona č. 122/2013 </w:t>
      </w:r>
      <w:proofErr w:type="spellStart"/>
      <w:r w:rsidRPr="00ED74B4">
        <w:rPr>
          <w:sz w:val="18"/>
        </w:rPr>
        <w:t>Z.z</w:t>
      </w:r>
      <w:proofErr w:type="spellEnd"/>
      <w:r w:rsidRPr="00ED74B4">
        <w:rPr>
          <w:sz w:val="18"/>
        </w:rPr>
        <w:t>. o ochrane osobných údajov v znení neskorších predpisov súhlasím so správou, spracovaním a uchovaním osobných údajov uvedených v</w:t>
      </w:r>
      <w:r w:rsidR="00A8390E">
        <w:rPr>
          <w:sz w:val="18"/>
        </w:rPr>
        <w:t xml:space="preserve"> záverečnej správe </w:t>
      </w:r>
      <w:r w:rsidRPr="00ED74B4">
        <w:rPr>
          <w:sz w:val="18"/>
        </w:rPr>
        <w:t xml:space="preserve">za účelom </w:t>
      </w:r>
      <w:r w:rsidR="00A8390E">
        <w:rPr>
          <w:sz w:val="18"/>
        </w:rPr>
        <w:t>archivácie</w:t>
      </w:r>
      <w:r w:rsidRPr="00ED74B4">
        <w:rPr>
          <w:sz w:val="18"/>
        </w:rPr>
        <w:t xml:space="preserve">, a to po dobu </w:t>
      </w:r>
      <w:r w:rsidR="00A8390E">
        <w:rPr>
          <w:sz w:val="18"/>
        </w:rPr>
        <w:t>1 roka</w:t>
      </w:r>
      <w:r w:rsidRPr="00ED74B4">
        <w:rPr>
          <w:sz w:val="18"/>
        </w:rPr>
        <w:t>.</w:t>
      </w:r>
      <w:r w:rsidR="00515719" w:rsidRPr="00ED74B4">
        <w:rPr>
          <w:sz w:val="18"/>
        </w:rPr>
        <w:t xml:space="preserve"> </w:t>
      </w:r>
      <w:r w:rsidRPr="00ED74B4">
        <w:rPr>
          <w:sz w:val="18"/>
        </w:rPr>
        <w:t>Po uplynutí tejto doby žiadam o skartovanie materiálov, pokiaľ tak nezažiadam skôr formou listu.</w:t>
      </w:r>
    </w:p>
    <w:p w14:paraId="5AB8FF0F" w14:textId="77777777" w:rsidR="00DC057A" w:rsidRDefault="00DC057A">
      <w:pPr>
        <w:rPr>
          <w:sz w:val="20"/>
        </w:rPr>
      </w:pPr>
      <w:r>
        <w:rPr>
          <w:sz w:val="20"/>
        </w:rPr>
        <w:br w:type="page"/>
      </w:r>
    </w:p>
    <w:p w14:paraId="5AB8FF10" w14:textId="55F54DE3" w:rsidR="00FD13C7" w:rsidRDefault="005805E6" w:rsidP="003959ED">
      <w:pPr>
        <w:pStyle w:val="Nadpis1"/>
        <w:spacing w:before="240" w:after="0"/>
        <w:rPr>
          <w:rFonts w:asciiTheme="minorHAnsi" w:eastAsia="Arial" w:hAnsiTheme="minorHAnsi"/>
          <w:sz w:val="32"/>
        </w:rPr>
      </w:pPr>
      <w:bookmarkStart w:id="1" w:name="_Toc390942113"/>
      <w:r>
        <w:rPr>
          <w:rFonts w:asciiTheme="minorHAnsi" w:eastAsia="Arial" w:hAnsiTheme="minorHAnsi"/>
          <w:sz w:val="32"/>
        </w:rPr>
        <w:lastRenderedPageBreak/>
        <w:t>3</w:t>
      </w:r>
      <w:r w:rsidR="00FD13C7">
        <w:rPr>
          <w:rFonts w:asciiTheme="minorHAnsi" w:eastAsia="Arial" w:hAnsiTheme="minorHAnsi"/>
          <w:sz w:val="32"/>
        </w:rPr>
        <w:t xml:space="preserve">.Motivácie a priebeh </w:t>
      </w:r>
      <w:r w:rsidR="004B3D9C" w:rsidRPr="004B3D9C">
        <w:rPr>
          <w:rFonts w:asciiTheme="minorHAnsi" w:eastAsia="Arial" w:hAnsiTheme="minorHAnsi"/>
          <w:sz w:val="32"/>
        </w:rPr>
        <w:t xml:space="preserve">hľadania </w:t>
      </w:r>
      <w:proofErr w:type="spellStart"/>
      <w:r w:rsidR="004B3D9C" w:rsidRPr="004B3D9C">
        <w:rPr>
          <w:rFonts w:asciiTheme="minorHAnsi" w:eastAsia="Arial" w:hAnsiTheme="minorHAnsi"/>
          <w:sz w:val="32"/>
        </w:rPr>
        <w:t>kariérového</w:t>
      </w:r>
      <w:proofErr w:type="spellEnd"/>
      <w:r w:rsidR="004B3D9C" w:rsidRPr="004B3D9C">
        <w:rPr>
          <w:rFonts w:asciiTheme="minorHAnsi" w:eastAsia="Arial" w:hAnsiTheme="minorHAnsi"/>
          <w:sz w:val="32"/>
        </w:rPr>
        <w:t xml:space="preserve"> cieľa</w:t>
      </w:r>
    </w:p>
    <w:p w14:paraId="5AB8FF11" w14:textId="177D98BC" w:rsidR="00FD13C7" w:rsidRPr="00CE089E" w:rsidRDefault="00795297" w:rsidP="00CE089E">
      <w:pPr>
        <w:rPr>
          <w:color w:val="FF0000"/>
        </w:rPr>
      </w:pPr>
      <w:r w:rsidRPr="00F7236F">
        <w:rPr>
          <w:color w:val="FF0000"/>
        </w:rPr>
        <w:t xml:space="preserve">Vo vašom </w:t>
      </w:r>
      <w:proofErr w:type="spellStart"/>
      <w:r w:rsidRPr="00F7236F">
        <w:rPr>
          <w:color w:val="FF0000"/>
        </w:rPr>
        <w:t>kompetečnom</w:t>
      </w:r>
      <w:proofErr w:type="spellEnd"/>
      <w:r w:rsidRPr="00F7236F">
        <w:rPr>
          <w:color w:val="FF0000"/>
        </w:rPr>
        <w:t xml:space="preserve"> </w:t>
      </w:r>
      <w:proofErr w:type="spellStart"/>
      <w:r w:rsidRPr="00F7236F">
        <w:rPr>
          <w:color w:val="FF0000"/>
        </w:rPr>
        <w:t>portfoliu</w:t>
      </w:r>
      <w:proofErr w:type="spellEnd"/>
      <w:r w:rsidRPr="00F7236F">
        <w:rPr>
          <w:color w:val="FF0000"/>
        </w:rPr>
        <w:t xml:space="preserve"> ste uviedli, že disponujete hlavne </w:t>
      </w:r>
      <w:r w:rsidR="00F7236F" w:rsidRPr="00F7236F">
        <w:rPr>
          <w:color w:val="FF0000"/>
        </w:rPr>
        <w:t>organizačnými</w:t>
      </w:r>
      <w:r w:rsidR="00D6521F">
        <w:rPr>
          <w:color w:val="FF0000"/>
        </w:rPr>
        <w:t>,</w:t>
      </w:r>
      <w:r w:rsidR="00F7236F">
        <w:rPr>
          <w:color w:val="FF0000"/>
        </w:rPr>
        <w:t xml:space="preserve"> ekonomickými </w:t>
      </w:r>
      <w:r w:rsidR="00D6521F">
        <w:rPr>
          <w:color w:val="FF0000"/>
        </w:rPr>
        <w:t xml:space="preserve"> zručnosťami. Ovládate prácu s PC (</w:t>
      </w:r>
      <w:proofErr w:type="spellStart"/>
      <w:r w:rsidR="00D6521F">
        <w:rPr>
          <w:color w:val="FF0000"/>
        </w:rPr>
        <w:t>počitačovo</w:t>
      </w:r>
      <w:proofErr w:type="spellEnd"/>
      <w:r w:rsidR="00D6521F">
        <w:rPr>
          <w:color w:val="FF0000"/>
        </w:rPr>
        <w:t xml:space="preserve"> gramotná- stupeň :pokročilý) jazykovo vybavená: nemecký jazyk _úroveň pokročilý.  </w:t>
      </w:r>
      <w:r w:rsidR="00F7236F">
        <w:rPr>
          <w:color w:val="FF0000"/>
        </w:rPr>
        <w:t xml:space="preserve">Viete </w:t>
      </w:r>
      <w:r w:rsidR="00D05072">
        <w:rPr>
          <w:color w:val="FF0000"/>
        </w:rPr>
        <w:t xml:space="preserve">jasne a zrozumiteľne komunikovať. Viete aktívne počúvať, často kladiete otázky, aby ste si overila či správne chápete počuté informácie. Rada zvažujete pri riešení situácií viacero alternatív, rada analyzujete a organizujete. </w:t>
      </w:r>
      <w:r w:rsidR="00E53F2C">
        <w:rPr>
          <w:color w:val="FF0000"/>
        </w:rPr>
        <w:t xml:space="preserve">Máte záujem nájsť si </w:t>
      </w:r>
      <w:r w:rsidR="00DB195C">
        <w:rPr>
          <w:color w:val="FF0000"/>
        </w:rPr>
        <w:t xml:space="preserve"> zamestnanie</w:t>
      </w:r>
      <w:r w:rsidR="00D6521F">
        <w:rPr>
          <w:color w:val="FF0000"/>
        </w:rPr>
        <w:t>,</w:t>
      </w:r>
      <w:r w:rsidR="00DB195C">
        <w:rPr>
          <w:color w:val="FF0000"/>
        </w:rPr>
        <w:t xml:space="preserve"> ktoré Vás bude uspokojovať nielen finančne ale aj vnútorne. Práca by mala byť  dostupná od vášho bydliska najviac vo vzdialenosti 60 km. Vo vašom zamestnaní by ste chcela využ</w:t>
      </w:r>
      <w:r w:rsidR="00D6521F">
        <w:rPr>
          <w:color w:val="FF0000"/>
        </w:rPr>
        <w:t xml:space="preserve">iť doposiaľ získané kompetencie, predovšetkým by ste chcela pracovať v kolektíve , kde využijete  svoju </w:t>
      </w:r>
      <w:proofErr w:type="spellStart"/>
      <w:r w:rsidR="00D6521F">
        <w:rPr>
          <w:color w:val="FF0000"/>
        </w:rPr>
        <w:t>nekonfliknosť</w:t>
      </w:r>
      <w:proofErr w:type="spellEnd"/>
      <w:r w:rsidR="00D6521F">
        <w:rPr>
          <w:color w:val="FF0000"/>
        </w:rPr>
        <w:t>, príjemné vystupovanie</w:t>
      </w:r>
      <w:r w:rsidR="00E53F2C">
        <w:rPr>
          <w:color w:val="FF0000"/>
        </w:rPr>
        <w:t xml:space="preserve">, schopnosť tímovej práce.  Po zvážení viacerých alternatív ste uviedla, že vaše hlavným </w:t>
      </w:r>
      <w:proofErr w:type="spellStart"/>
      <w:r w:rsidR="00E53F2C">
        <w:rPr>
          <w:color w:val="FF0000"/>
        </w:rPr>
        <w:t>karierovým</w:t>
      </w:r>
      <w:proofErr w:type="spellEnd"/>
      <w:r w:rsidR="00E53F2C">
        <w:rPr>
          <w:color w:val="FF0000"/>
        </w:rPr>
        <w:t xml:space="preserve"> cieľom je: </w:t>
      </w:r>
      <w:proofErr w:type="spellStart"/>
      <w:r w:rsidR="00E53F2C">
        <w:rPr>
          <w:sz w:val="20"/>
        </w:rPr>
        <w:t>Prevádzkárka</w:t>
      </w:r>
      <w:proofErr w:type="spellEnd"/>
      <w:r w:rsidR="00E53F2C">
        <w:rPr>
          <w:sz w:val="20"/>
        </w:rPr>
        <w:t xml:space="preserve"> v zariadeniach spoločného stravovania a ubytovania, a alternatívou k tomuto cieľu je: recepčná.</w:t>
      </w:r>
      <w:r w:rsidR="00CE089E">
        <w:rPr>
          <w:sz w:val="20"/>
        </w:rPr>
        <w:t xml:space="preserve"> </w:t>
      </w:r>
      <w:r w:rsidR="00E53F2C">
        <w:rPr>
          <w:sz w:val="20"/>
        </w:rPr>
        <w:t xml:space="preserve">Ďalej ste však pozitívne naladená aj na ďalšie vzdelávanie </w:t>
      </w:r>
      <w:r w:rsidR="00CE089E">
        <w:rPr>
          <w:sz w:val="20"/>
        </w:rPr>
        <w:t xml:space="preserve">_ zvažujete štúdium na </w:t>
      </w:r>
      <w:proofErr w:type="spellStart"/>
      <w:r w:rsidR="00CE089E">
        <w:rPr>
          <w:sz w:val="20"/>
        </w:rPr>
        <w:t>VŠ_humanitné</w:t>
      </w:r>
      <w:proofErr w:type="spellEnd"/>
      <w:r w:rsidR="00CE089E">
        <w:rPr>
          <w:sz w:val="20"/>
        </w:rPr>
        <w:t xml:space="preserve"> odbory.</w:t>
      </w:r>
    </w:p>
    <w:p w14:paraId="5AB8FF12" w14:textId="7B8EC084" w:rsidR="008C628E" w:rsidRPr="0050386E" w:rsidRDefault="005805E6" w:rsidP="003959ED">
      <w:pPr>
        <w:pStyle w:val="Nadpis1"/>
        <w:spacing w:before="240" w:after="0"/>
        <w:rPr>
          <w:rFonts w:asciiTheme="minorHAnsi" w:hAnsiTheme="minorHAnsi"/>
          <w:sz w:val="32"/>
        </w:rPr>
      </w:pPr>
      <w:r>
        <w:rPr>
          <w:rFonts w:asciiTheme="minorHAnsi" w:eastAsia="Arial" w:hAnsiTheme="minorHAnsi"/>
          <w:sz w:val="32"/>
        </w:rPr>
        <w:t>4</w:t>
      </w:r>
      <w:r w:rsidR="008C628E" w:rsidRPr="0050386E">
        <w:rPr>
          <w:rFonts w:asciiTheme="minorHAnsi" w:eastAsia="Arial" w:hAnsiTheme="minorHAnsi"/>
          <w:sz w:val="32"/>
        </w:rPr>
        <w:t xml:space="preserve">. </w:t>
      </w:r>
      <w:proofErr w:type="spellStart"/>
      <w:r w:rsidR="00F21667">
        <w:rPr>
          <w:rFonts w:asciiTheme="minorHAnsi" w:eastAsia="Arial" w:hAnsiTheme="minorHAnsi"/>
          <w:sz w:val="32"/>
        </w:rPr>
        <w:t>Kariérové</w:t>
      </w:r>
      <w:proofErr w:type="spellEnd"/>
      <w:r w:rsidR="008C628E" w:rsidRPr="0050386E">
        <w:rPr>
          <w:rFonts w:asciiTheme="minorHAnsi" w:eastAsia="Arial" w:hAnsiTheme="minorHAnsi"/>
          <w:sz w:val="32"/>
        </w:rPr>
        <w:t xml:space="preserve"> </w:t>
      </w:r>
      <w:bookmarkEnd w:id="1"/>
      <w:r w:rsidR="00BA354A" w:rsidRPr="0050386E">
        <w:rPr>
          <w:rFonts w:asciiTheme="minorHAnsi" w:eastAsia="Arial" w:hAnsiTheme="minorHAnsi"/>
          <w:sz w:val="32"/>
        </w:rPr>
        <w:t>ciele</w:t>
      </w:r>
    </w:p>
    <w:p w14:paraId="5AB8FF13" w14:textId="77777777" w:rsidR="008C628E" w:rsidRPr="0050386E" w:rsidRDefault="00BA5C26" w:rsidP="008C628E">
      <w:pPr>
        <w:spacing w:after="0"/>
        <w:rPr>
          <w:rFonts w:eastAsia="Arial" w:cs="Arial"/>
          <w:b/>
          <w:sz w:val="20"/>
        </w:rPr>
      </w:pPr>
      <w:r w:rsidRPr="0050386E">
        <w:rPr>
          <w:rFonts w:eastAsia="Arial" w:cs="Arial"/>
          <w:b/>
          <w:sz w:val="20"/>
        </w:rPr>
        <w:t xml:space="preserve">A: </w:t>
      </w:r>
      <w:r w:rsidR="008C628E" w:rsidRPr="0050386E">
        <w:rPr>
          <w:rFonts w:eastAsia="Arial" w:cs="Arial"/>
          <w:b/>
          <w:sz w:val="20"/>
        </w:rPr>
        <w:t xml:space="preserve">Analýza získaných </w:t>
      </w:r>
      <w:r w:rsidR="00BA354A" w:rsidRPr="0050386E">
        <w:rPr>
          <w:rFonts w:eastAsia="Arial" w:cs="Arial"/>
          <w:b/>
          <w:sz w:val="20"/>
        </w:rPr>
        <w:t>vedomostí, zručností a</w:t>
      </w:r>
      <w:r w:rsidR="003959ED">
        <w:rPr>
          <w:rFonts w:eastAsia="Arial" w:cs="Arial"/>
          <w:b/>
          <w:sz w:val="20"/>
        </w:rPr>
        <w:t> predpokladov (kompetencie súvisiace s </w:t>
      </w:r>
      <w:proofErr w:type="spellStart"/>
      <w:r w:rsidR="003959ED">
        <w:rPr>
          <w:rFonts w:eastAsia="Arial" w:cs="Arial"/>
          <w:b/>
          <w:sz w:val="20"/>
        </w:rPr>
        <w:t>kariérovými</w:t>
      </w:r>
      <w:proofErr w:type="spellEnd"/>
      <w:r w:rsidR="003959ED">
        <w:rPr>
          <w:rFonts w:eastAsia="Arial" w:cs="Arial"/>
          <w:b/>
          <w:sz w:val="20"/>
        </w:rPr>
        <w:t xml:space="preserve"> cieľmi, ktoré klient počas rôznych skúseností už nadobudol):</w:t>
      </w:r>
    </w:p>
    <w:tbl>
      <w:tblPr>
        <w:tblW w:w="100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3748"/>
        <w:gridCol w:w="3748"/>
      </w:tblGrid>
      <w:tr w:rsidR="003959ED" w:rsidRPr="0050386E" w14:paraId="5AB8FF17" w14:textId="77777777" w:rsidTr="003959ED">
        <w:trPr>
          <w:trHeight w:val="121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14" w14:textId="77777777" w:rsidR="003959ED" w:rsidRPr="0050386E" w:rsidRDefault="003959ED" w:rsidP="003959ED">
            <w:pPr>
              <w:spacing w:after="0"/>
              <w:rPr>
                <w:sz w:val="20"/>
              </w:rPr>
            </w:pP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5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Hlavný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8"/>
              </w:rPr>
              <w:t>kariérový</w:t>
            </w:r>
            <w:proofErr w:type="spellEnd"/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 cieľ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6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Alternatívny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8"/>
              </w:rPr>
              <w:t>k</w:t>
            </w:r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>ariérový</w:t>
            </w:r>
            <w:proofErr w:type="spellEnd"/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 xml:space="preserve"> cieľ</w:t>
            </w:r>
          </w:p>
        </w:tc>
      </w:tr>
      <w:tr w:rsidR="003959ED" w:rsidRPr="0050386E" w14:paraId="5AB8FF1B" w14:textId="77777777" w:rsidTr="00EC7A90">
        <w:trPr>
          <w:trHeight w:val="355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8" w14:textId="77777777" w:rsidR="003959ED" w:rsidRPr="0050386E" w:rsidRDefault="003959ED" w:rsidP="00FD13C7">
            <w:pPr>
              <w:spacing w:after="120"/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Názov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19" w14:textId="01BE0B69" w:rsidR="003959ED" w:rsidRPr="0050386E" w:rsidRDefault="00795297" w:rsidP="00FD13C7">
            <w:pPr>
              <w:spacing w:after="120"/>
              <w:rPr>
                <w:sz w:val="20"/>
              </w:rPr>
            </w:pPr>
            <w:proofErr w:type="spellStart"/>
            <w:r>
              <w:rPr>
                <w:sz w:val="20"/>
              </w:rPr>
              <w:t>Prevádzkárka</w:t>
            </w:r>
            <w:proofErr w:type="spellEnd"/>
            <w:r>
              <w:rPr>
                <w:sz w:val="20"/>
              </w:rPr>
              <w:t xml:space="preserve"> v zariadeniach spoločného stravovania a ubytovania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1A" w14:textId="7CFA9E03" w:rsidR="003959ED" w:rsidRPr="0050386E" w:rsidRDefault="00795297" w:rsidP="0079529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recepčná </w:t>
            </w:r>
          </w:p>
        </w:tc>
      </w:tr>
      <w:tr w:rsidR="003959ED" w:rsidRPr="0050386E" w14:paraId="5AB8FF23" w14:textId="77777777" w:rsidTr="00EC7A90">
        <w:trPr>
          <w:trHeight w:val="1727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C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EB75B1F" w14:textId="77777777" w:rsidR="000F5CC3" w:rsidRDefault="000F5CC3" w:rsidP="000F5CC3">
            <w:pPr>
              <w:pStyle w:val="Default"/>
            </w:pPr>
          </w:p>
          <w:p w14:paraId="7B2F75BF" w14:textId="6CB74332" w:rsidR="000F5CC3" w:rsidRDefault="00432CDC" w:rsidP="000F5C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vyhotovovanie prvotných základných obchodných </w:t>
            </w:r>
            <w:proofErr w:type="spellStart"/>
            <w:r>
              <w:rPr>
                <w:sz w:val="20"/>
                <w:szCs w:val="20"/>
              </w:rPr>
              <w:t>podkladov_faktúry</w:t>
            </w:r>
            <w:proofErr w:type="spellEnd"/>
            <w:r>
              <w:rPr>
                <w:sz w:val="20"/>
                <w:szCs w:val="20"/>
              </w:rPr>
              <w:t>, dodacie listy...</w:t>
            </w:r>
            <w:r w:rsidR="000E27A4">
              <w:rPr>
                <w:sz w:val="20"/>
                <w:szCs w:val="20"/>
              </w:rPr>
              <w:t xml:space="preserve"> </w:t>
            </w:r>
            <w:r w:rsidR="00524DD6">
              <w:rPr>
                <w:sz w:val="20"/>
                <w:szCs w:val="20"/>
              </w:rPr>
              <w:t>spracovanie</w:t>
            </w:r>
            <w:r>
              <w:rPr>
                <w:sz w:val="20"/>
                <w:szCs w:val="20"/>
              </w:rPr>
              <w:t xml:space="preserve"> obchodnej –úradnej </w:t>
            </w:r>
            <w:r w:rsidR="00524DD6">
              <w:rPr>
                <w:sz w:val="20"/>
                <w:szCs w:val="20"/>
              </w:rPr>
              <w:t xml:space="preserve"> korešpondencie, spoločenská komunikácia</w:t>
            </w:r>
            <w:r>
              <w:rPr>
                <w:sz w:val="20"/>
                <w:szCs w:val="20"/>
              </w:rPr>
              <w:t xml:space="preserve">, jazyková </w:t>
            </w:r>
            <w:proofErr w:type="spellStart"/>
            <w:r>
              <w:rPr>
                <w:sz w:val="20"/>
                <w:szCs w:val="20"/>
              </w:rPr>
              <w:t>vybavenosť_nemecký</w:t>
            </w:r>
            <w:proofErr w:type="spellEnd"/>
            <w:r>
              <w:rPr>
                <w:sz w:val="20"/>
                <w:szCs w:val="20"/>
              </w:rPr>
              <w:t xml:space="preserve"> jazyk :pokročilý, anglický jazyk: základy, PC_ </w:t>
            </w:r>
            <w:proofErr w:type="spellStart"/>
            <w:r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excel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powerpoint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Softip-účtovný</w:t>
            </w:r>
            <w:proofErr w:type="spellEnd"/>
            <w:r>
              <w:rPr>
                <w:sz w:val="20"/>
                <w:szCs w:val="20"/>
              </w:rPr>
              <w:t xml:space="preserve"> program,  skladové hospodárstvo s aplikáciou v PC (</w:t>
            </w:r>
            <w:r w:rsidR="00CF1A1D">
              <w:rPr>
                <w:sz w:val="20"/>
                <w:szCs w:val="20"/>
              </w:rPr>
              <w:t xml:space="preserve">štúdium, </w:t>
            </w:r>
            <w:r>
              <w:rPr>
                <w:sz w:val="20"/>
                <w:szCs w:val="20"/>
              </w:rPr>
              <w:t>prax počas štúdia, brigády popri štúdiu</w:t>
            </w:r>
            <w:r w:rsidR="00CF1A1D">
              <w:rPr>
                <w:sz w:val="20"/>
                <w:szCs w:val="20"/>
              </w:rPr>
              <w:t>, absolventská prax</w:t>
            </w:r>
          </w:p>
          <w:p w14:paraId="6D6459BA" w14:textId="77777777" w:rsidR="003959ED" w:rsidRDefault="003959ED" w:rsidP="00385997">
            <w:pPr>
              <w:spacing w:after="120"/>
              <w:rPr>
                <w:sz w:val="20"/>
              </w:rPr>
            </w:pPr>
          </w:p>
          <w:p w14:paraId="5AB8FF1F" w14:textId="3A37BE33" w:rsidR="000E27A4" w:rsidRPr="0050386E" w:rsidRDefault="000E27A4" w:rsidP="00385997">
            <w:pPr>
              <w:spacing w:after="120"/>
              <w:rPr>
                <w:sz w:val="20"/>
              </w:rPr>
            </w:pP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22" w14:textId="2A5552B0" w:rsidR="003959ED" w:rsidRPr="0050386E" w:rsidRDefault="003959ED" w:rsidP="00000A6E">
            <w:pPr>
              <w:spacing w:after="120"/>
              <w:rPr>
                <w:sz w:val="20"/>
              </w:rPr>
            </w:pPr>
          </w:p>
        </w:tc>
      </w:tr>
      <w:tr w:rsidR="003959ED" w:rsidRPr="0050386E" w14:paraId="5AB8FF2D" w14:textId="77777777" w:rsidTr="00EC7A90">
        <w:trPr>
          <w:trHeight w:val="1437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24" w14:textId="77777777" w:rsidR="003959ED" w:rsidRPr="0050386E" w:rsidRDefault="003959ED" w:rsidP="00BA354A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28" w14:textId="162B674D" w:rsidR="00262E13" w:rsidRPr="00ED74B4" w:rsidRDefault="00432CDC" w:rsidP="00262E13">
            <w:pPr>
              <w:spacing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Nekonfliktnosť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komunikátívnosť</w:t>
            </w:r>
            <w:proofErr w:type="spellEnd"/>
            <w:r>
              <w:rPr>
                <w:sz w:val="20"/>
              </w:rPr>
              <w:t>, dobrá vyjadrovacia schopnosť, schopnosť predkladať návrhy</w:t>
            </w:r>
            <w:r w:rsidR="007110EC">
              <w:rPr>
                <w:sz w:val="20"/>
              </w:rPr>
              <w:t xml:space="preserve">- kreatívnosť </w:t>
            </w:r>
            <w:r>
              <w:rPr>
                <w:sz w:val="20"/>
              </w:rPr>
              <w:t>, organizačné schopnosti, schopnosť tímovej spolupráce</w:t>
            </w:r>
            <w:r w:rsidR="008075BE">
              <w:rPr>
                <w:sz w:val="20"/>
              </w:rPr>
              <w:t>, otvorená novým možnostiam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2C" w14:textId="77777777" w:rsidR="00262E13" w:rsidRPr="0050386E" w:rsidRDefault="00262E13" w:rsidP="000F75A3">
            <w:pPr>
              <w:spacing w:after="60"/>
              <w:rPr>
                <w:sz w:val="20"/>
              </w:rPr>
            </w:pPr>
          </w:p>
        </w:tc>
      </w:tr>
    </w:tbl>
    <w:p w14:paraId="5AB8FF2E" w14:textId="77777777" w:rsidR="00BA5C26" w:rsidRPr="0050386E" w:rsidRDefault="00BA5C26" w:rsidP="00BA5C26">
      <w:pPr>
        <w:rPr>
          <w:sz w:val="20"/>
        </w:rPr>
      </w:pPr>
    </w:p>
    <w:p w14:paraId="5AB8FF2F" w14:textId="7C008632" w:rsidR="00BA5C26" w:rsidRPr="0050386E" w:rsidRDefault="00BA5C26" w:rsidP="00BA5C26">
      <w:pPr>
        <w:spacing w:after="0"/>
        <w:rPr>
          <w:rFonts w:eastAsia="Arial" w:cs="Arial"/>
          <w:b/>
          <w:sz w:val="20"/>
        </w:rPr>
      </w:pPr>
      <w:r w:rsidRPr="0050386E">
        <w:rPr>
          <w:rFonts w:eastAsia="Arial" w:cs="Arial"/>
          <w:b/>
          <w:sz w:val="20"/>
        </w:rPr>
        <w:t xml:space="preserve">B: </w:t>
      </w:r>
      <w:r w:rsidR="003959ED">
        <w:rPr>
          <w:rFonts w:eastAsia="Arial" w:cs="Arial"/>
          <w:b/>
          <w:sz w:val="20"/>
        </w:rPr>
        <w:t xml:space="preserve">Vedomosti, </w:t>
      </w:r>
      <w:r w:rsidR="00880397">
        <w:rPr>
          <w:rFonts w:eastAsia="Arial" w:cs="Arial"/>
          <w:b/>
          <w:sz w:val="20"/>
        </w:rPr>
        <w:t>zručnosti, osobnostné predpoklady, ktoré</w:t>
      </w:r>
      <w:r w:rsidRPr="0050386E">
        <w:rPr>
          <w:rFonts w:eastAsia="Arial" w:cs="Arial"/>
          <w:b/>
          <w:sz w:val="20"/>
        </w:rPr>
        <w:t xml:space="preserve"> </w:t>
      </w:r>
      <w:r w:rsidR="003959ED" w:rsidRPr="003959ED">
        <w:rPr>
          <w:rFonts w:eastAsia="Arial" w:cs="Arial"/>
          <w:b/>
          <w:sz w:val="20"/>
        </w:rPr>
        <w:t xml:space="preserve">je ešte </w:t>
      </w:r>
      <w:r w:rsidR="00F25286" w:rsidRPr="0050386E">
        <w:rPr>
          <w:rFonts w:eastAsia="Arial" w:cs="Arial"/>
          <w:b/>
          <w:sz w:val="20"/>
        </w:rPr>
        <w:t>potrebné</w:t>
      </w:r>
      <w:r w:rsidRPr="0050386E">
        <w:rPr>
          <w:rFonts w:eastAsia="Arial" w:cs="Arial"/>
          <w:b/>
          <w:sz w:val="20"/>
        </w:rPr>
        <w:t xml:space="preserve"> nadobudnúť pre dosiahnutie </w:t>
      </w:r>
      <w:proofErr w:type="spellStart"/>
      <w:r w:rsidR="00F21667">
        <w:rPr>
          <w:rFonts w:eastAsia="Arial" w:cs="Arial"/>
          <w:b/>
          <w:sz w:val="20"/>
        </w:rPr>
        <w:t>kariérových</w:t>
      </w:r>
      <w:proofErr w:type="spellEnd"/>
      <w:r w:rsidRPr="0050386E">
        <w:rPr>
          <w:rFonts w:eastAsia="Arial" w:cs="Arial"/>
          <w:b/>
          <w:sz w:val="20"/>
        </w:rPr>
        <w:t xml:space="preserve"> cieľov:</w:t>
      </w:r>
    </w:p>
    <w:tbl>
      <w:tblPr>
        <w:tblW w:w="10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3747"/>
        <w:gridCol w:w="3747"/>
      </w:tblGrid>
      <w:tr w:rsidR="003959ED" w:rsidRPr="0050386E" w14:paraId="5AB8FF33" w14:textId="77777777" w:rsidTr="003959ED">
        <w:trPr>
          <w:trHeight w:val="238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30" w14:textId="77777777" w:rsidR="003959ED" w:rsidRPr="0050386E" w:rsidRDefault="003959ED" w:rsidP="003959ED">
            <w:pPr>
              <w:spacing w:after="0"/>
              <w:rPr>
                <w:sz w:val="20"/>
              </w:rPr>
            </w:pP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1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Hlavný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8"/>
              </w:rPr>
              <w:t>kariérový</w:t>
            </w:r>
            <w:proofErr w:type="spellEnd"/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 cieľ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2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Alternatívny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8"/>
              </w:rPr>
              <w:t>k</w:t>
            </w:r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>ariérový</w:t>
            </w:r>
            <w:proofErr w:type="spellEnd"/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 xml:space="preserve"> cieľ</w:t>
            </w:r>
          </w:p>
        </w:tc>
      </w:tr>
      <w:tr w:rsidR="003959ED" w:rsidRPr="0050386E" w14:paraId="5AB8FF37" w14:textId="77777777" w:rsidTr="00EC7A90">
        <w:trPr>
          <w:trHeight w:val="292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4" w14:textId="77777777" w:rsidR="003959ED" w:rsidRPr="0050386E" w:rsidRDefault="003959ED" w:rsidP="00385997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Názov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35" w14:textId="4FE2048F" w:rsidR="003959ED" w:rsidRPr="0050386E" w:rsidRDefault="003959ED" w:rsidP="00385997">
            <w:pPr>
              <w:rPr>
                <w:sz w:val="20"/>
              </w:rPr>
            </w:pP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36" w14:textId="0A0DD646" w:rsidR="003959ED" w:rsidRPr="0050386E" w:rsidRDefault="003959ED" w:rsidP="00385997">
            <w:pPr>
              <w:rPr>
                <w:sz w:val="20"/>
              </w:rPr>
            </w:pPr>
          </w:p>
        </w:tc>
      </w:tr>
      <w:tr w:rsidR="003959ED" w:rsidRPr="0050386E" w14:paraId="5AB8FF44" w14:textId="77777777" w:rsidTr="00EC7A90">
        <w:trPr>
          <w:trHeight w:val="1344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8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lastRenderedPageBreak/>
              <w:t>Odborné vedomosti a zručnosti, ktoré je potrebné nadobudnúť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03C098" w14:textId="77777777" w:rsidR="003959ED" w:rsidRDefault="00CF1A1D" w:rsidP="00000A6E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Ovládať účtovanie v podvojnej a jednoduchej sústave účtovníctva, zdokonaliť sa v druhom cudzom jazyku: angličtina</w:t>
            </w:r>
            <w:r w:rsidR="00B61748">
              <w:rPr>
                <w:sz w:val="20"/>
                <w:szCs w:val="20"/>
              </w:rPr>
              <w:t>,  ovládať aplikačné programy ...., zlepšiť sa v </w:t>
            </w:r>
            <w:proofErr w:type="spellStart"/>
            <w:r w:rsidR="00B61748">
              <w:rPr>
                <w:sz w:val="20"/>
                <w:szCs w:val="20"/>
              </w:rPr>
              <w:t>marketingu_tvorba</w:t>
            </w:r>
            <w:proofErr w:type="spellEnd"/>
            <w:r w:rsidR="00B61748">
              <w:rPr>
                <w:sz w:val="20"/>
                <w:szCs w:val="20"/>
              </w:rPr>
              <w:t xml:space="preserve"> reklamy</w:t>
            </w:r>
            <w:r w:rsidR="00253D42">
              <w:rPr>
                <w:sz w:val="20"/>
                <w:szCs w:val="20"/>
              </w:rPr>
              <w:t>,</w:t>
            </w:r>
          </w:p>
          <w:p w14:paraId="5AB8FF3D" w14:textId="2D4744D6" w:rsidR="00253D42" w:rsidRPr="0050386E" w:rsidRDefault="00253D42" w:rsidP="00000A6E">
            <w:pPr>
              <w:spacing w:after="60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Absolvovať kurz na grafické </w:t>
            </w:r>
            <w:proofErr w:type="spellStart"/>
            <w:r>
              <w:rPr>
                <w:sz w:val="20"/>
                <w:szCs w:val="20"/>
              </w:rPr>
              <w:t>programy_tvorba</w:t>
            </w:r>
            <w:proofErr w:type="spellEnd"/>
            <w:r>
              <w:rPr>
                <w:sz w:val="20"/>
                <w:szCs w:val="20"/>
              </w:rPr>
              <w:t xml:space="preserve"> reklamy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43" w14:textId="77777777" w:rsidR="003959ED" w:rsidRPr="0050386E" w:rsidRDefault="003959ED" w:rsidP="00000A6E">
            <w:pPr>
              <w:spacing w:after="60"/>
              <w:rPr>
                <w:sz w:val="20"/>
              </w:rPr>
            </w:pPr>
          </w:p>
        </w:tc>
      </w:tr>
      <w:tr w:rsidR="003959ED" w:rsidRPr="0050386E" w14:paraId="5AB8FF4A" w14:textId="77777777" w:rsidTr="00EC7A90">
        <w:trPr>
          <w:trHeight w:val="1446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45" w14:textId="5C006F84" w:rsidR="003959ED" w:rsidRPr="0050386E" w:rsidRDefault="003959ED" w:rsidP="00BA354A">
            <w:pPr>
              <w:rPr>
                <w:sz w:val="20"/>
                <w:szCs w:val="24"/>
              </w:rPr>
            </w:pPr>
            <w:r w:rsidRPr="00000A6E">
              <w:rPr>
                <w:b/>
                <w:bCs/>
                <w:sz w:val="20"/>
                <w:szCs w:val="24"/>
              </w:rPr>
              <w:t>Osobnostné predpoklady</w:t>
            </w:r>
            <w:r w:rsidRPr="0050386E">
              <w:rPr>
                <w:b/>
                <w:bCs/>
                <w:sz w:val="20"/>
                <w:szCs w:val="24"/>
              </w:rPr>
              <w:t xml:space="preserve"> - priestor pre rozvoj/zlepšenie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1AD45F" w14:textId="44AF689E" w:rsidR="003959ED" w:rsidRDefault="00B61748" w:rsidP="003B0DBD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Zvýšenie</w:t>
            </w:r>
            <w:r w:rsidR="00FB1950">
              <w:rPr>
                <w:sz w:val="20"/>
              </w:rPr>
              <w:t xml:space="preserve">/rozšírenie </w:t>
            </w:r>
            <w:r>
              <w:rPr>
                <w:sz w:val="20"/>
              </w:rPr>
              <w:t xml:space="preserve"> vzdelania</w:t>
            </w:r>
            <w:r w:rsidR="00253D42">
              <w:rPr>
                <w:sz w:val="20"/>
              </w:rPr>
              <w:t xml:space="preserve"> (osobný záujem)</w:t>
            </w:r>
            <w:r>
              <w:rPr>
                <w:sz w:val="20"/>
              </w:rPr>
              <w:t xml:space="preserve"> , </w:t>
            </w:r>
            <w:r w:rsidR="00253D42">
              <w:rPr>
                <w:sz w:val="20"/>
              </w:rPr>
              <w:t xml:space="preserve">priebojnosť, schopnosť „predať sa“, </w:t>
            </w:r>
          </w:p>
          <w:p w14:paraId="5AB8FF47" w14:textId="739A2504" w:rsidR="00E87F92" w:rsidRPr="0050386E" w:rsidRDefault="00E87F92" w:rsidP="003B0DBD">
            <w:pPr>
              <w:spacing w:after="60"/>
              <w:rPr>
                <w:sz w:val="20"/>
              </w:rPr>
            </w:pP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49" w14:textId="2152EC75" w:rsidR="003959ED" w:rsidRPr="0050386E" w:rsidRDefault="003959ED" w:rsidP="003B0DBD">
            <w:pPr>
              <w:spacing w:after="60"/>
              <w:rPr>
                <w:sz w:val="20"/>
              </w:rPr>
            </w:pPr>
          </w:p>
        </w:tc>
      </w:tr>
      <w:tr w:rsidR="003959ED" w:rsidRPr="0050386E" w14:paraId="5AB8FF50" w14:textId="77777777" w:rsidTr="003959ED">
        <w:trPr>
          <w:trHeight w:val="1446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4B" w14:textId="77777777" w:rsidR="003959ED" w:rsidRPr="0050386E" w:rsidRDefault="003959ED" w:rsidP="00F25286">
            <w:pPr>
              <w:rPr>
                <w:b/>
                <w:bCs/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Iné prekážky (osobné, faktory prostredia...)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4D" w14:textId="7FD6A253" w:rsidR="003959ED" w:rsidRPr="0050386E" w:rsidRDefault="00FB1950" w:rsidP="00FB1950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Žije  v domácnosti s jedným rodičom(otec), odpútať sa od bydliska , možnosť   pracovnej mobility_ turnusová práca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4F" w14:textId="35FD2B97" w:rsidR="00596B32" w:rsidRPr="0050386E" w:rsidRDefault="00596B32" w:rsidP="00596B32">
            <w:pPr>
              <w:spacing w:after="60"/>
              <w:rPr>
                <w:sz w:val="20"/>
              </w:rPr>
            </w:pPr>
          </w:p>
        </w:tc>
      </w:tr>
    </w:tbl>
    <w:p w14:paraId="5AB8FF51" w14:textId="4374E16B" w:rsidR="008C628E" w:rsidRPr="0050386E" w:rsidRDefault="005805E6" w:rsidP="00FD13C7">
      <w:pPr>
        <w:pStyle w:val="Nadpis1"/>
        <w:spacing w:before="240" w:after="120"/>
        <w:rPr>
          <w:rFonts w:asciiTheme="minorHAnsi" w:eastAsia="Arial" w:hAnsiTheme="minorHAnsi"/>
          <w:sz w:val="32"/>
        </w:rPr>
      </w:pPr>
      <w:bookmarkStart w:id="2" w:name="_Toc390942114"/>
      <w:r>
        <w:rPr>
          <w:rFonts w:asciiTheme="minorHAnsi" w:eastAsia="Arial" w:hAnsiTheme="minorHAnsi"/>
          <w:sz w:val="32"/>
        </w:rPr>
        <w:t>5</w:t>
      </w:r>
      <w:r w:rsidR="008C628E" w:rsidRPr="0050386E">
        <w:rPr>
          <w:rFonts w:asciiTheme="minorHAnsi" w:eastAsia="Arial" w:hAnsiTheme="minorHAnsi"/>
          <w:sz w:val="32"/>
        </w:rPr>
        <w:t>. Analýza trhu práce</w:t>
      </w:r>
      <w:bookmarkEnd w:id="2"/>
      <w:r w:rsidR="008C628E" w:rsidRPr="0050386E">
        <w:rPr>
          <w:rFonts w:asciiTheme="minorHAnsi" w:eastAsia="Arial" w:hAnsiTheme="minorHAnsi"/>
          <w:sz w:val="32"/>
        </w:rPr>
        <w:t xml:space="preserve">  </w:t>
      </w:r>
    </w:p>
    <w:tbl>
      <w:tblPr>
        <w:tblW w:w="97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3692"/>
        <w:gridCol w:w="3692"/>
      </w:tblGrid>
      <w:tr w:rsidR="003959ED" w:rsidRPr="0050386E" w14:paraId="5AB8FF55" w14:textId="77777777" w:rsidTr="003959ED">
        <w:trPr>
          <w:trHeight w:val="76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52" w14:textId="77777777" w:rsidR="003959ED" w:rsidRPr="0050386E" w:rsidRDefault="003959ED" w:rsidP="003959ED">
            <w:pPr>
              <w:spacing w:after="0"/>
              <w:rPr>
                <w:sz w:val="20"/>
              </w:rPr>
            </w:pPr>
            <w:r w:rsidRPr="0050386E">
              <w:rPr>
                <w:rFonts w:eastAsia="Arial" w:cs="Arial"/>
                <w:sz w:val="20"/>
              </w:rPr>
              <w:t xml:space="preserve"> </w:t>
            </w: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53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Hlavný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8"/>
              </w:rPr>
              <w:t>kariérový</w:t>
            </w:r>
            <w:proofErr w:type="spellEnd"/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 cieľ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54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Alternatívny 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8"/>
              </w:rPr>
              <w:t>k</w:t>
            </w:r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>ariérový</w:t>
            </w:r>
            <w:proofErr w:type="spellEnd"/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 xml:space="preserve"> cieľ</w:t>
            </w:r>
          </w:p>
        </w:tc>
      </w:tr>
      <w:tr w:rsidR="003959ED" w:rsidRPr="0050386E" w14:paraId="5AB8FF61" w14:textId="77777777" w:rsidTr="00EC7A90">
        <w:trPr>
          <w:trHeight w:val="886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56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E47ACF" w14:textId="77777777" w:rsidR="003959ED" w:rsidRDefault="00FB1950" w:rsidP="0073100A">
            <w:pPr>
              <w:spacing w:after="0" w:line="360" w:lineRule="auto"/>
            </w:pPr>
            <w:r>
              <w:rPr>
                <w:rStyle w:val="Siln"/>
              </w:rPr>
              <w:t>ZLATÝ OROL</w:t>
            </w:r>
            <w:r w:rsidR="0073100A">
              <w:t>, reštaurácia a penzión</w:t>
            </w:r>
            <w:r>
              <w:t xml:space="preserve">- Helcmanovce, </w:t>
            </w:r>
            <w:r w:rsidR="0073100A">
              <w:t>(0</w:t>
            </w:r>
            <w:r w:rsidR="0073100A">
              <w:t>917 121</w:t>
            </w:r>
            <w:r w:rsidR="0073100A">
              <w:t> </w:t>
            </w:r>
            <w:r w:rsidR="0073100A">
              <w:t>704</w:t>
            </w:r>
            <w:r w:rsidR="0073100A">
              <w:t>)</w:t>
            </w:r>
          </w:p>
          <w:p w14:paraId="7E9BC75C" w14:textId="77777777" w:rsidR="0073100A" w:rsidRDefault="0073100A" w:rsidP="0073100A">
            <w:pPr>
              <w:spacing w:after="0" w:line="360" w:lineRule="auto"/>
            </w:pPr>
            <w:r>
              <w:t>Reštaurácia pod vlekom, Prakovce (</w:t>
            </w:r>
            <w:r>
              <w:t>0918 041</w:t>
            </w:r>
            <w:r>
              <w:t> </w:t>
            </w:r>
            <w:r>
              <w:t>962</w:t>
            </w:r>
            <w:r>
              <w:t>)</w:t>
            </w:r>
          </w:p>
          <w:p w14:paraId="6847E9EC" w14:textId="77777777" w:rsidR="0073100A" w:rsidRDefault="0073100A" w:rsidP="0073100A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t>Pumpa Jaklovce (</w:t>
            </w:r>
            <w:r>
              <w:rPr>
                <w:rFonts w:ascii="Tahoma" w:hAnsi="Tahoma" w:cs="Tahoma"/>
                <w:sz w:val="20"/>
                <w:szCs w:val="20"/>
              </w:rPr>
              <w:t>0917 799</w:t>
            </w:r>
            <w:r>
              <w:rPr>
                <w:rFonts w:ascii="Tahoma" w:hAnsi="Tahoma" w:cs="Tahoma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sz w:val="20"/>
                <w:szCs w:val="20"/>
              </w:rPr>
              <w:t>345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44039C97" w14:textId="77777777" w:rsidR="0073100A" w:rsidRDefault="0073100A" w:rsidP="0073100A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Reštaurácia Alžbetin Dom, Smolník (0905304231),</w:t>
            </w:r>
          </w:p>
          <w:p w14:paraId="5AB8FF5D" w14:textId="17AB5D8D" w:rsidR="0073100A" w:rsidRPr="0050386E" w:rsidRDefault="0073100A" w:rsidP="0073100A">
            <w:pPr>
              <w:spacing w:after="0" w:line="360" w:lineRule="auto"/>
              <w:rPr>
                <w:sz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Idea DSS Prakovce (</w:t>
            </w:r>
            <w:r>
              <w:t>053 / 487 44 17</w:t>
            </w:r>
            <w:r>
              <w:t>)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60" w14:textId="51C9D42E" w:rsidR="003959ED" w:rsidRPr="0050386E" w:rsidRDefault="003959ED" w:rsidP="00F25286">
            <w:pPr>
              <w:rPr>
                <w:sz w:val="20"/>
              </w:rPr>
            </w:pPr>
          </w:p>
        </w:tc>
      </w:tr>
      <w:tr w:rsidR="003959ED" w:rsidRPr="0050386E" w14:paraId="5AB8FF66" w14:textId="77777777" w:rsidTr="00EC7A90">
        <w:trPr>
          <w:trHeight w:val="955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2" w14:textId="599B1CF4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7F3DBB" w14:textId="77777777" w:rsidR="003959ED" w:rsidRDefault="00F91F6C" w:rsidP="00F21667">
            <w:pPr>
              <w:rPr>
                <w:sz w:val="20"/>
              </w:rPr>
            </w:pPr>
            <w:r>
              <w:rPr>
                <w:sz w:val="20"/>
              </w:rPr>
              <w:t>V okrese: 1 pracovná ponuka</w:t>
            </w:r>
          </w:p>
          <w:p w14:paraId="20E0BC75" w14:textId="77777777" w:rsidR="00F91F6C" w:rsidRDefault="00F91F6C" w:rsidP="00F91F6C">
            <w:pPr>
              <w:rPr>
                <w:sz w:val="20"/>
              </w:rPr>
            </w:pPr>
            <w:r>
              <w:rPr>
                <w:sz w:val="20"/>
              </w:rPr>
              <w:t>V okrese SNV: 1 pracovná ponuka</w:t>
            </w:r>
          </w:p>
          <w:p w14:paraId="5AB8FF63" w14:textId="2435442D" w:rsidR="00F91F6C" w:rsidRPr="0050386E" w:rsidRDefault="00F91F6C" w:rsidP="00F91F6C">
            <w:pPr>
              <w:rPr>
                <w:sz w:val="20"/>
              </w:rPr>
            </w:pPr>
            <w:r>
              <w:rPr>
                <w:sz w:val="20"/>
              </w:rPr>
              <w:t xml:space="preserve">V kraji: 3 pracovné ponuky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65" w14:textId="5AED3E64" w:rsidR="003959ED" w:rsidRPr="0050386E" w:rsidRDefault="003959ED" w:rsidP="00F21667">
            <w:pPr>
              <w:rPr>
                <w:sz w:val="20"/>
              </w:rPr>
            </w:pPr>
          </w:p>
        </w:tc>
      </w:tr>
      <w:tr w:rsidR="003959ED" w:rsidRPr="0050386E" w14:paraId="5AB8FF6A" w14:textId="77777777" w:rsidTr="00EC7A90">
        <w:trPr>
          <w:trHeight w:val="661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7" w14:textId="68AA8F05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Kľúčové výhody klienta oproti iným kandidátom: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F6AD3F" w14:textId="77777777" w:rsidR="003959ED" w:rsidRDefault="00F91F6C" w:rsidP="009F5BF4">
            <w:pPr>
              <w:rPr>
                <w:sz w:val="20"/>
              </w:rPr>
            </w:pPr>
            <w:r>
              <w:rPr>
                <w:sz w:val="20"/>
              </w:rPr>
              <w:t>Absolvent (možnosť využitia príspevku pre zamestnávateľa)</w:t>
            </w:r>
          </w:p>
          <w:p w14:paraId="5AB8FF68" w14:textId="7DD4276C" w:rsidR="00F91F6C" w:rsidRPr="0050386E" w:rsidRDefault="00F91F6C" w:rsidP="00F91F6C">
            <w:pPr>
              <w:rPr>
                <w:sz w:val="20"/>
              </w:rPr>
            </w:pPr>
            <w:r>
              <w:rPr>
                <w:sz w:val="20"/>
              </w:rPr>
              <w:t>Absolventka _ slobodná, bezdetná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69" w14:textId="6677E754" w:rsidR="003959ED" w:rsidRPr="0050386E" w:rsidRDefault="003959ED" w:rsidP="009F5BF4">
            <w:pPr>
              <w:rPr>
                <w:sz w:val="20"/>
              </w:rPr>
            </w:pPr>
          </w:p>
        </w:tc>
      </w:tr>
    </w:tbl>
    <w:p w14:paraId="5AB8FF6C" w14:textId="7D097259" w:rsidR="00AD09E5" w:rsidRDefault="00AD4BBB" w:rsidP="00EC7A90">
      <w:pPr>
        <w:spacing w:after="0" w:line="259" w:lineRule="auto"/>
        <w:rPr>
          <w:rFonts w:eastAsia="Arial" w:cs="Arial"/>
          <w:szCs w:val="24"/>
        </w:rPr>
      </w:pPr>
      <w:bookmarkStart w:id="3" w:name="_Toc390942116"/>
      <w:proofErr w:type="spellStart"/>
      <w:r w:rsidRPr="0050386E">
        <w:rPr>
          <w:rFonts w:eastAsia="Arial" w:cs="Arial"/>
          <w:szCs w:val="24"/>
        </w:rPr>
        <w:t>Pou</w:t>
      </w:r>
      <w:proofErr w:type="spellEnd"/>
      <w:r w:rsidRPr="005805E6">
        <w:rPr>
          <w:rFonts w:eastAsia="Arial" w:cs="Arial"/>
          <w:szCs w:val="24"/>
          <w:lang w:val="fr-FR"/>
        </w:rPr>
        <w:t>žité z</w:t>
      </w:r>
      <w:proofErr w:type="spellStart"/>
      <w:r w:rsidR="00BA354A" w:rsidRPr="0050386E">
        <w:rPr>
          <w:rFonts w:eastAsia="Arial" w:cs="Arial"/>
          <w:szCs w:val="24"/>
        </w:rPr>
        <w:t>droje</w:t>
      </w:r>
      <w:proofErr w:type="spellEnd"/>
      <w:r w:rsidR="00BA354A" w:rsidRPr="0050386E">
        <w:rPr>
          <w:rFonts w:eastAsia="Arial" w:cs="Arial"/>
          <w:szCs w:val="24"/>
        </w:rPr>
        <w:t>:</w:t>
      </w:r>
      <w:r w:rsidR="00CC6ED4">
        <w:rPr>
          <w:rFonts w:eastAsia="Arial" w:cs="Arial"/>
          <w:szCs w:val="24"/>
        </w:rPr>
        <w:t xml:space="preserve"> </w:t>
      </w:r>
    </w:p>
    <w:p w14:paraId="6E74AA21" w14:textId="77777777" w:rsidR="00EC7A90" w:rsidRDefault="00EC7A90" w:rsidP="00EC7A90">
      <w:pPr>
        <w:spacing w:after="0" w:line="259" w:lineRule="auto"/>
        <w:rPr>
          <w:rStyle w:val="Hypertextovprepojenie"/>
          <w:rFonts w:eastAsia="Arial" w:cs="Arial"/>
          <w:szCs w:val="24"/>
        </w:rPr>
      </w:pPr>
    </w:p>
    <w:p w14:paraId="5AB8FF6D" w14:textId="6A6040CB" w:rsidR="008C628E" w:rsidRPr="0050386E" w:rsidRDefault="005805E6" w:rsidP="004E5293">
      <w:pPr>
        <w:pStyle w:val="Nadpis1"/>
        <w:spacing w:before="0" w:after="0"/>
        <w:rPr>
          <w:rFonts w:asciiTheme="minorHAnsi" w:hAnsiTheme="minorHAnsi"/>
          <w:sz w:val="32"/>
        </w:rPr>
      </w:pPr>
      <w:r>
        <w:rPr>
          <w:rFonts w:asciiTheme="minorHAnsi" w:eastAsia="Arial" w:hAnsiTheme="minorHAnsi"/>
          <w:sz w:val="32"/>
        </w:rPr>
        <w:lastRenderedPageBreak/>
        <w:t>6</w:t>
      </w:r>
      <w:r w:rsidR="008C628E" w:rsidRPr="0050386E">
        <w:rPr>
          <w:rFonts w:asciiTheme="minorHAnsi" w:eastAsia="Arial" w:hAnsiTheme="minorHAnsi"/>
          <w:sz w:val="32"/>
        </w:rPr>
        <w:t>. Vykonané aktivity počas bilancie kompetencií</w:t>
      </w:r>
      <w:bookmarkEnd w:id="3"/>
    </w:p>
    <w:tbl>
      <w:tblPr>
        <w:tblW w:w="10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  <w:gridCol w:w="2095"/>
        <w:gridCol w:w="1946"/>
        <w:gridCol w:w="2971"/>
      </w:tblGrid>
      <w:tr w:rsidR="00233887" w:rsidRPr="0050386E" w14:paraId="5AB8FF72" w14:textId="77777777" w:rsidTr="004E5293">
        <w:trPr>
          <w:trHeight w:val="769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E" w14:textId="77777777" w:rsidR="00233887" w:rsidRPr="0050386E" w:rsidRDefault="008C628E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 w:rsidR="00233887" w:rsidRPr="0050386E"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F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70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71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233887" w:rsidRPr="0050386E" w14:paraId="5AB8FF77" w14:textId="77777777" w:rsidTr="00EC7A90">
        <w:trPr>
          <w:trHeight w:val="422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73" w14:textId="0968A722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Vyhľadanie zamestnávateľov  v regióne (využitý internet, katalóg zamestnávateľov, známi, kamaráti)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4" w14:textId="0EE066DF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31.5.2017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5" w14:textId="7054F33D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Vypracovať si zoznam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6" w14:textId="7E3DC32A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D.H. získala prehľad o počte zamestnávateľov v oblasti o ktorú má záujem</w:t>
            </w:r>
          </w:p>
        </w:tc>
      </w:tr>
      <w:tr w:rsidR="00233887" w:rsidRPr="0050386E" w14:paraId="5AB8FF7C" w14:textId="77777777" w:rsidTr="00EC7A90">
        <w:trPr>
          <w:trHeight w:val="351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78" w14:textId="70B5AB52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a úprava životopisu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9" w14:textId="047A4FF8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6.6.2017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A" w14:textId="385F385E" w:rsidR="00233887" w:rsidRPr="0050386E" w:rsidRDefault="00085280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Vypracovať životopis, ktorý zaujme zamestnávateľa, štruktúrovaný, jasný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B" w14:textId="4722BB1A" w:rsidR="00233887" w:rsidRPr="0050386E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D.H. do </w:t>
            </w:r>
            <w:proofErr w:type="spellStart"/>
            <w:r>
              <w:rPr>
                <w:sz w:val="20"/>
              </w:rPr>
              <w:t>životopisuokrem</w:t>
            </w:r>
            <w:proofErr w:type="spellEnd"/>
            <w:r>
              <w:rPr>
                <w:sz w:val="20"/>
              </w:rPr>
              <w:t xml:space="preserve"> údajov vložila aj svoju fotografiu, vytlačila si na </w:t>
            </w:r>
            <w:proofErr w:type="spellStart"/>
            <w:r>
              <w:rPr>
                <w:sz w:val="20"/>
              </w:rPr>
              <w:t>OPaV</w:t>
            </w:r>
            <w:proofErr w:type="spellEnd"/>
            <w:r>
              <w:rPr>
                <w:sz w:val="20"/>
              </w:rPr>
              <w:t xml:space="preserve">  5 výtlačkov, zaslala si vypracovaný životopis do svojho mailu, pre ďalšie  potreby</w:t>
            </w:r>
          </w:p>
        </w:tc>
      </w:tr>
      <w:tr w:rsidR="00596B32" w:rsidRPr="0050386E" w14:paraId="5AB8FF81" w14:textId="77777777" w:rsidTr="004E5293">
        <w:trPr>
          <w:trHeight w:val="351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7D" w14:textId="6A5A32FC" w:rsidR="00596B32" w:rsidRDefault="000852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 – Pumpa Jaklovce 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E" w14:textId="041D6E6B" w:rsidR="00596B32" w:rsidRDefault="008B701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14.6.2017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F" w14:textId="09B3CC5B" w:rsidR="00596B32" w:rsidRDefault="008B701E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Zistiť možnosť  zamestnania absolventky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0" w14:textId="48178104" w:rsidR="00596B32" w:rsidRDefault="008B701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Zamestnávateľ sa informuje na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absolventa, ponúknutá </w:t>
            </w:r>
            <w:proofErr w:type="spellStart"/>
            <w:r>
              <w:rPr>
                <w:sz w:val="20"/>
              </w:rPr>
              <w:t>DoVP_čašníčka</w:t>
            </w:r>
            <w:proofErr w:type="spellEnd"/>
          </w:p>
        </w:tc>
      </w:tr>
      <w:tr w:rsidR="00596B32" w:rsidRPr="0050386E" w14:paraId="5AB8FF86" w14:textId="77777777" w:rsidTr="004E5293">
        <w:trPr>
          <w:trHeight w:val="1300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82" w14:textId="4A0B2A47" w:rsidR="00596B32" w:rsidRDefault="008B701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Na  stránke: </w:t>
            </w:r>
            <w:proofErr w:type="spellStart"/>
            <w:r>
              <w:rPr>
                <w:sz w:val="20"/>
              </w:rPr>
              <w:t>portalvs</w:t>
            </w:r>
            <w:proofErr w:type="spellEnd"/>
            <w:r>
              <w:rPr>
                <w:sz w:val="20"/>
              </w:rPr>
              <w:t xml:space="preserve"> – vyhľadávania 2.kola prijímacích pohovorov na VŠ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3" w14:textId="2961D2E4" w:rsidR="00596B32" w:rsidRPr="00596B32" w:rsidRDefault="008B701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15.6.2017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4" w14:textId="07DBDC97" w:rsidR="00596B32" w:rsidRDefault="008749EF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Zistiť či je možné si ešte na tento </w:t>
            </w:r>
            <w:proofErr w:type="spellStart"/>
            <w:r>
              <w:rPr>
                <w:sz w:val="20"/>
              </w:rPr>
              <w:t>šk.rok</w:t>
            </w:r>
            <w:proofErr w:type="spellEnd"/>
            <w:r>
              <w:rPr>
                <w:sz w:val="20"/>
              </w:rPr>
              <w:t xml:space="preserve"> podať prihlášku na VŠ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5" w14:textId="0FC3E06F" w:rsidR="00596B32" w:rsidRDefault="008749EF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Zaujala možnosť štúdia na pedagogickej fakulte</w:t>
            </w:r>
          </w:p>
        </w:tc>
        <w:bookmarkStart w:id="4" w:name="_GoBack"/>
        <w:bookmarkEnd w:id="4"/>
      </w:tr>
      <w:tr w:rsidR="008749EF" w:rsidRPr="0050386E" w14:paraId="048AC28C" w14:textId="77777777" w:rsidTr="004E5293">
        <w:trPr>
          <w:trHeight w:val="1300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951ABD" w14:textId="38084963" w:rsidR="008749EF" w:rsidRDefault="008749EF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Rozposlanie </w:t>
            </w:r>
            <w:proofErr w:type="spellStart"/>
            <w:r>
              <w:rPr>
                <w:sz w:val="20"/>
              </w:rPr>
              <w:t>životopisov+motivačné</w:t>
            </w:r>
            <w:proofErr w:type="spellEnd"/>
            <w:r>
              <w:rPr>
                <w:sz w:val="20"/>
              </w:rPr>
              <w:t xml:space="preserve"> listy  vybraným zamestnávateľom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2F87B8" w14:textId="5A5633A6" w:rsidR="008749EF" w:rsidRDefault="008749EF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26.6.2017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1768D7E" w14:textId="3983EB7F" w:rsidR="008749EF" w:rsidRDefault="008749EF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Osloviť čo najviac zamestnávateľov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768F63" w14:textId="668FEDFF" w:rsidR="008749EF" w:rsidRDefault="008749EF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D.H. mailom oslovila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</w:t>
            </w:r>
            <w:r w:rsidR="00F8145F">
              <w:rPr>
                <w:sz w:val="20"/>
              </w:rPr>
              <w:t>–</w:t>
            </w:r>
            <w:r>
              <w:rPr>
                <w:sz w:val="20"/>
              </w:rPr>
              <w:t>vytypovaných</w:t>
            </w:r>
          </w:p>
          <w:p w14:paraId="3C1ECC27" w14:textId="14EE2FF8" w:rsidR="00F8145F" w:rsidRDefault="00F8145F" w:rsidP="004E5293">
            <w:pPr>
              <w:spacing w:after="0"/>
              <w:rPr>
                <w:sz w:val="20"/>
              </w:rPr>
            </w:pPr>
          </w:p>
        </w:tc>
      </w:tr>
    </w:tbl>
    <w:p w14:paraId="5AB8FF87" w14:textId="7A3A4457" w:rsidR="00233887" w:rsidRPr="0050386E" w:rsidRDefault="005805E6" w:rsidP="002D2370">
      <w:pPr>
        <w:pStyle w:val="Nadpis1"/>
        <w:spacing w:before="120" w:after="120"/>
        <w:rPr>
          <w:rFonts w:asciiTheme="minorHAnsi" w:eastAsia="Arial" w:hAnsiTheme="minorHAnsi"/>
          <w:sz w:val="32"/>
        </w:rPr>
      </w:pPr>
      <w:bookmarkStart w:id="5" w:name="_Toc390942119"/>
      <w:r>
        <w:rPr>
          <w:rFonts w:asciiTheme="minorHAnsi" w:eastAsia="Arial" w:hAnsiTheme="minorHAnsi"/>
          <w:sz w:val="32"/>
        </w:rPr>
        <w:t>7</w:t>
      </w:r>
      <w:r w:rsidR="00F25286" w:rsidRPr="0050386E">
        <w:rPr>
          <w:rFonts w:asciiTheme="minorHAnsi" w:eastAsia="Arial" w:hAnsiTheme="minorHAnsi"/>
          <w:sz w:val="32"/>
        </w:rPr>
        <w:t xml:space="preserve">. </w:t>
      </w:r>
      <w:r w:rsidR="008C628E" w:rsidRPr="0050386E">
        <w:rPr>
          <w:rFonts w:asciiTheme="minorHAnsi" w:eastAsia="Arial" w:hAnsiTheme="minorHAnsi"/>
          <w:sz w:val="32"/>
        </w:rPr>
        <w:t>Akčný plán</w:t>
      </w:r>
      <w:bookmarkEnd w:id="5"/>
    </w:p>
    <w:tbl>
      <w:tblPr>
        <w:tblW w:w="98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2464"/>
        <w:gridCol w:w="2432"/>
        <w:gridCol w:w="2168"/>
      </w:tblGrid>
      <w:tr w:rsidR="00233887" w:rsidRPr="0050386E" w14:paraId="5AB8FF8C" w14:textId="77777777" w:rsidTr="002D2370">
        <w:trPr>
          <w:trHeight w:val="219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8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9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Aktivita</w:t>
            </w: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A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B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Kritériá plnenia</w:t>
            </w:r>
          </w:p>
        </w:tc>
      </w:tr>
      <w:tr w:rsidR="00596B32" w:rsidRPr="0050386E" w14:paraId="5AB8FF91" w14:textId="77777777" w:rsidTr="002D2370">
        <w:trPr>
          <w:trHeight w:val="187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D" w14:textId="69682E10" w:rsidR="00596B32" w:rsidRPr="00CC6ED4" w:rsidRDefault="00596B32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E" w14:textId="73218E97" w:rsidR="00596B32" w:rsidRPr="00CC6ED4" w:rsidRDefault="00596B32" w:rsidP="004E5293">
            <w:pPr>
              <w:spacing w:after="0"/>
              <w:rPr>
                <w:sz w:val="20"/>
              </w:rPr>
            </w:pP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F" w14:textId="76854E80" w:rsidR="00596B32" w:rsidRPr="00CC6ED4" w:rsidRDefault="00596B32" w:rsidP="004E5293">
            <w:pPr>
              <w:spacing w:after="0"/>
              <w:rPr>
                <w:sz w:val="20"/>
              </w:rPr>
            </w:pP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0" w14:textId="48E439AC" w:rsidR="00596B32" w:rsidRPr="00CC6ED4" w:rsidRDefault="00596B32" w:rsidP="004E5293">
            <w:pPr>
              <w:spacing w:after="0"/>
              <w:rPr>
                <w:sz w:val="20"/>
              </w:rPr>
            </w:pPr>
          </w:p>
        </w:tc>
      </w:tr>
      <w:tr w:rsidR="00596B32" w:rsidRPr="0050386E" w14:paraId="5AB8FF96" w14:textId="77777777" w:rsidTr="002D2370">
        <w:trPr>
          <w:trHeight w:val="187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2" w14:textId="55D7A6DE" w:rsidR="00596B32" w:rsidRDefault="00596B32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3" w14:textId="4817D874" w:rsidR="00596B32" w:rsidRDefault="00596B32" w:rsidP="004E5293">
            <w:pPr>
              <w:spacing w:after="0"/>
              <w:rPr>
                <w:sz w:val="20"/>
              </w:rPr>
            </w:pP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4" w14:textId="378017A5" w:rsidR="00596B32" w:rsidRDefault="00596B32" w:rsidP="004E5293">
            <w:pPr>
              <w:spacing w:after="0"/>
              <w:rPr>
                <w:sz w:val="20"/>
              </w:rPr>
            </w:pP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5" w14:textId="5CBC1BB7" w:rsidR="00596B32" w:rsidRDefault="00596B32" w:rsidP="004E5293">
            <w:pPr>
              <w:spacing w:after="0"/>
              <w:rPr>
                <w:sz w:val="20"/>
              </w:rPr>
            </w:pPr>
          </w:p>
        </w:tc>
      </w:tr>
      <w:tr w:rsidR="00AD09E5" w:rsidRPr="0050386E" w14:paraId="5AB8FF9B" w14:textId="77777777" w:rsidTr="00EC7A90">
        <w:trPr>
          <w:trHeight w:val="254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7" w14:textId="7BC5020A" w:rsidR="00AD09E5" w:rsidRDefault="00AD09E5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8" w14:textId="62B60404" w:rsidR="00AD09E5" w:rsidRDefault="00AD09E5" w:rsidP="004E5293">
            <w:pPr>
              <w:spacing w:after="0"/>
              <w:rPr>
                <w:sz w:val="20"/>
              </w:rPr>
            </w:pP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9" w14:textId="4933C915" w:rsidR="00AD09E5" w:rsidRPr="00CC6ED4" w:rsidRDefault="00AD09E5" w:rsidP="004E5293">
            <w:pPr>
              <w:spacing w:after="0"/>
              <w:rPr>
                <w:sz w:val="20"/>
              </w:rPr>
            </w:pP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A" w14:textId="4D296C7D" w:rsidR="00AD09E5" w:rsidRPr="00CC6ED4" w:rsidRDefault="00AD09E5" w:rsidP="004E5293">
            <w:pPr>
              <w:spacing w:after="0"/>
              <w:rPr>
                <w:sz w:val="20"/>
              </w:rPr>
            </w:pPr>
          </w:p>
        </w:tc>
      </w:tr>
      <w:tr w:rsidR="00AD09E5" w:rsidRPr="0050386E" w14:paraId="5AB8FFA0" w14:textId="77777777" w:rsidTr="002D2370">
        <w:trPr>
          <w:trHeight w:val="254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C" w14:textId="2897108D" w:rsidR="00AD09E5" w:rsidRPr="00CC6ED4" w:rsidRDefault="00AD09E5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D" w14:textId="55F81052" w:rsidR="00AD09E5" w:rsidRPr="00CC6ED4" w:rsidRDefault="00AD09E5" w:rsidP="004E5293">
            <w:pPr>
              <w:spacing w:after="0"/>
              <w:rPr>
                <w:sz w:val="20"/>
              </w:rPr>
            </w:pP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E" w14:textId="325730CE" w:rsidR="00AD09E5" w:rsidRPr="00CC6ED4" w:rsidRDefault="00AD09E5" w:rsidP="004E5293">
            <w:pPr>
              <w:spacing w:after="0"/>
              <w:rPr>
                <w:sz w:val="20"/>
              </w:rPr>
            </w:pP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F" w14:textId="4FEC2BBF" w:rsidR="00AD09E5" w:rsidRPr="00CC6ED4" w:rsidRDefault="00AD09E5" w:rsidP="004E5293">
            <w:pPr>
              <w:spacing w:after="0"/>
              <w:rPr>
                <w:sz w:val="20"/>
              </w:rPr>
            </w:pPr>
          </w:p>
        </w:tc>
      </w:tr>
    </w:tbl>
    <w:p w14:paraId="5AB8FFA1" w14:textId="414FB915" w:rsidR="00F25286" w:rsidRPr="00402E66" w:rsidRDefault="005805E6" w:rsidP="004E5293">
      <w:pPr>
        <w:pStyle w:val="Nadpis1"/>
        <w:spacing w:before="120" w:after="0"/>
        <w:rPr>
          <w:rFonts w:asciiTheme="minorHAnsi" w:eastAsia="Arial" w:hAnsiTheme="minorHAnsi"/>
          <w:sz w:val="34"/>
        </w:rPr>
      </w:pPr>
      <w:bookmarkStart w:id="6" w:name="_Toc390942117"/>
      <w:r>
        <w:rPr>
          <w:rFonts w:asciiTheme="minorHAnsi" w:eastAsia="Arial" w:hAnsiTheme="minorHAnsi"/>
          <w:sz w:val="32"/>
        </w:rPr>
        <w:t>8</w:t>
      </w:r>
      <w:r w:rsidR="00F25286" w:rsidRPr="0050386E">
        <w:rPr>
          <w:rFonts w:asciiTheme="minorHAnsi" w:eastAsia="Arial" w:hAnsiTheme="minorHAnsi"/>
          <w:sz w:val="32"/>
        </w:rPr>
        <w:t>. Závery</w:t>
      </w:r>
      <w:bookmarkEnd w:id="6"/>
      <w:r w:rsidR="00F25286" w:rsidRPr="0050386E">
        <w:rPr>
          <w:rFonts w:asciiTheme="minorHAnsi" w:eastAsia="Arial" w:hAnsiTheme="minorHAnsi"/>
          <w:sz w:val="32"/>
        </w:rPr>
        <w:t xml:space="preserve"> a</w:t>
      </w:r>
      <w:r w:rsidR="00402E66">
        <w:rPr>
          <w:rFonts w:asciiTheme="minorHAnsi" w:eastAsia="Arial" w:hAnsiTheme="minorHAnsi"/>
          <w:sz w:val="32"/>
        </w:rPr>
        <w:t> </w:t>
      </w:r>
      <w:r w:rsidR="00F25286" w:rsidRPr="0050386E">
        <w:rPr>
          <w:rFonts w:asciiTheme="minorHAnsi" w:eastAsia="Arial" w:hAnsiTheme="minorHAnsi"/>
          <w:sz w:val="32"/>
        </w:rPr>
        <w:t>kome</w:t>
      </w:r>
      <w:r w:rsidR="00DE5589" w:rsidRPr="0050386E">
        <w:rPr>
          <w:rFonts w:asciiTheme="minorHAnsi" w:eastAsia="Arial" w:hAnsiTheme="minorHAnsi"/>
          <w:sz w:val="32"/>
        </w:rPr>
        <w:t>n</w:t>
      </w:r>
      <w:r w:rsidR="00F25286" w:rsidRPr="0050386E">
        <w:rPr>
          <w:rFonts w:asciiTheme="minorHAnsi" w:eastAsia="Arial" w:hAnsiTheme="minorHAnsi"/>
          <w:sz w:val="32"/>
        </w:rPr>
        <w:t>táre</w:t>
      </w:r>
    </w:p>
    <w:sectPr w:rsidR="00F25286" w:rsidRPr="00402E66" w:rsidSect="00895D32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B8433" w14:textId="77777777" w:rsidR="00D066EA" w:rsidRDefault="00D066EA" w:rsidP="00DC3471">
      <w:pPr>
        <w:spacing w:after="0" w:line="240" w:lineRule="auto"/>
      </w:pPr>
      <w:r>
        <w:separator/>
      </w:r>
    </w:p>
  </w:endnote>
  <w:endnote w:type="continuationSeparator" w:id="0">
    <w:p w14:paraId="4EB67638" w14:textId="77777777" w:rsidR="00D066EA" w:rsidRDefault="00D066E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72BF5" w14:textId="77777777" w:rsidR="00D066EA" w:rsidRDefault="00D066EA" w:rsidP="00DC3471">
      <w:pPr>
        <w:spacing w:after="0" w:line="240" w:lineRule="auto"/>
      </w:pPr>
      <w:r>
        <w:separator/>
      </w:r>
    </w:p>
  </w:footnote>
  <w:footnote w:type="continuationSeparator" w:id="0">
    <w:p w14:paraId="3C6752D4" w14:textId="77777777" w:rsidR="00D066EA" w:rsidRDefault="00D066E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8FFAD" w14:textId="77777777" w:rsidR="00E802D1" w:rsidRDefault="003F49CF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anchor distT="0" distB="0" distL="114300" distR="114300" simplePos="0" relativeHeight="251785216" behindDoc="1" locked="0" layoutInCell="1" allowOverlap="1" wp14:anchorId="5AB8FFAF" wp14:editId="5AB8FFB0">
          <wp:simplePos x="0" y="0"/>
          <wp:positionH relativeFrom="column">
            <wp:posOffset>-21590</wp:posOffset>
          </wp:positionH>
          <wp:positionV relativeFrom="paragraph">
            <wp:posOffset>-45720</wp:posOffset>
          </wp:positionV>
          <wp:extent cx="1445895" cy="563880"/>
          <wp:effectExtent l="0" t="0" r="0" b="0"/>
          <wp:wrapTight wrapText="bothSides">
            <wp:wrapPolygon edited="0">
              <wp:start x="0" y="0"/>
              <wp:lineTo x="0" y="17514"/>
              <wp:lineTo x="11953" y="18973"/>
              <wp:lineTo x="13660" y="18973"/>
              <wp:lineTo x="19067" y="17514"/>
              <wp:lineTo x="20490" y="16784"/>
              <wp:lineTo x="20206" y="10216"/>
              <wp:lineTo x="16221" y="2189"/>
              <wp:lineTo x="13660" y="0"/>
              <wp:lineTo x="0" y="0"/>
            </wp:wrapPolygon>
          </wp:wrapTight>
          <wp:docPr id="48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895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28"/>
        <w:szCs w:val="28"/>
        <w:lang w:eastAsia="sk-SK"/>
      </w:rPr>
      <w:drawing>
        <wp:inline distT="0" distB="0" distL="0" distR="0" wp14:anchorId="5AB8FFB1" wp14:editId="5AB8FFB2">
          <wp:extent cx="1438656" cy="393192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02D1">
      <w:rPr>
        <w:b/>
        <w:sz w:val="28"/>
        <w:szCs w:val="28"/>
      </w:rPr>
      <w:t xml:space="preserve">                  </w:t>
    </w:r>
  </w:p>
  <w:p w14:paraId="5AB8FFAE" w14:textId="77777777" w:rsidR="00E802D1" w:rsidRPr="00F80507" w:rsidRDefault="00E802D1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2B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07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42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66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AF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A5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6E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49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1"/>
    <w:rsid w:val="00000A6E"/>
    <w:rsid w:val="00026EFB"/>
    <w:rsid w:val="00085280"/>
    <w:rsid w:val="000974EC"/>
    <w:rsid w:val="000A2300"/>
    <w:rsid w:val="000B18E0"/>
    <w:rsid w:val="000B23E6"/>
    <w:rsid w:val="000C3901"/>
    <w:rsid w:val="000D2954"/>
    <w:rsid w:val="000D3828"/>
    <w:rsid w:val="000D5532"/>
    <w:rsid w:val="000D5D4F"/>
    <w:rsid w:val="000E27A4"/>
    <w:rsid w:val="000F5CC3"/>
    <w:rsid w:val="000F7559"/>
    <w:rsid w:val="000F75A3"/>
    <w:rsid w:val="00105B15"/>
    <w:rsid w:val="0012683F"/>
    <w:rsid w:val="001305FE"/>
    <w:rsid w:val="00173339"/>
    <w:rsid w:val="0019546F"/>
    <w:rsid w:val="001D15FB"/>
    <w:rsid w:val="00200FF5"/>
    <w:rsid w:val="00233887"/>
    <w:rsid w:val="00245025"/>
    <w:rsid w:val="00253D42"/>
    <w:rsid w:val="00262E13"/>
    <w:rsid w:val="002813D7"/>
    <w:rsid w:val="0028750B"/>
    <w:rsid w:val="002936E5"/>
    <w:rsid w:val="002D2370"/>
    <w:rsid w:val="003112BE"/>
    <w:rsid w:val="003139F9"/>
    <w:rsid w:val="00335A4E"/>
    <w:rsid w:val="003504C7"/>
    <w:rsid w:val="00363E01"/>
    <w:rsid w:val="00385997"/>
    <w:rsid w:val="003959ED"/>
    <w:rsid w:val="003A6A82"/>
    <w:rsid w:val="003B02BD"/>
    <w:rsid w:val="003B0DBD"/>
    <w:rsid w:val="003C511B"/>
    <w:rsid w:val="003D2FDD"/>
    <w:rsid w:val="003D4096"/>
    <w:rsid w:val="003D6342"/>
    <w:rsid w:val="003F49CF"/>
    <w:rsid w:val="00402E66"/>
    <w:rsid w:val="00410866"/>
    <w:rsid w:val="00432CDC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4DD6"/>
    <w:rsid w:val="005263AC"/>
    <w:rsid w:val="00567519"/>
    <w:rsid w:val="00572B8A"/>
    <w:rsid w:val="005805E6"/>
    <w:rsid w:val="00580F9D"/>
    <w:rsid w:val="00596B32"/>
    <w:rsid w:val="005B01E6"/>
    <w:rsid w:val="005D37D8"/>
    <w:rsid w:val="005F72B6"/>
    <w:rsid w:val="0060306F"/>
    <w:rsid w:val="00644C58"/>
    <w:rsid w:val="00680CBE"/>
    <w:rsid w:val="00682D59"/>
    <w:rsid w:val="006A35BB"/>
    <w:rsid w:val="006C2A85"/>
    <w:rsid w:val="007110EC"/>
    <w:rsid w:val="007306DA"/>
    <w:rsid w:val="0073100A"/>
    <w:rsid w:val="00787EB8"/>
    <w:rsid w:val="00795297"/>
    <w:rsid w:val="007A7FB1"/>
    <w:rsid w:val="007C7527"/>
    <w:rsid w:val="007F3C31"/>
    <w:rsid w:val="007F6CA3"/>
    <w:rsid w:val="008075BE"/>
    <w:rsid w:val="00810B76"/>
    <w:rsid w:val="008429E2"/>
    <w:rsid w:val="00842E7C"/>
    <w:rsid w:val="00852E1B"/>
    <w:rsid w:val="00861DF5"/>
    <w:rsid w:val="008749EF"/>
    <w:rsid w:val="00880397"/>
    <w:rsid w:val="00885727"/>
    <w:rsid w:val="00895D32"/>
    <w:rsid w:val="008B701E"/>
    <w:rsid w:val="008C628E"/>
    <w:rsid w:val="008F5517"/>
    <w:rsid w:val="00953526"/>
    <w:rsid w:val="009542F1"/>
    <w:rsid w:val="009559DA"/>
    <w:rsid w:val="00983E1A"/>
    <w:rsid w:val="00997FDA"/>
    <w:rsid w:val="009D1F30"/>
    <w:rsid w:val="009D57CF"/>
    <w:rsid w:val="009E634E"/>
    <w:rsid w:val="009F128D"/>
    <w:rsid w:val="009F5BF4"/>
    <w:rsid w:val="00A12E3B"/>
    <w:rsid w:val="00A236C0"/>
    <w:rsid w:val="00A63457"/>
    <w:rsid w:val="00A8390E"/>
    <w:rsid w:val="00A96022"/>
    <w:rsid w:val="00A961BA"/>
    <w:rsid w:val="00AA4593"/>
    <w:rsid w:val="00AC797B"/>
    <w:rsid w:val="00AD09E5"/>
    <w:rsid w:val="00AD4BBB"/>
    <w:rsid w:val="00B12712"/>
    <w:rsid w:val="00B14E0B"/>
    <w:rsid w:val="00B61748"/>
    <w:rsid w:val="00B738C2"/>
    <w:rsid w:val="00B74643"/>
    <w:rsid w:val="00BA354A"/>
    <w:rsid w:val="00BA5C26"/>
    <w:rsid w:val="00BC338F"/>
    <w:rsid w:val="00BC4EBD"/>
    <w:rsid w:val="00C27676"/>
    <w:rsid w:val="00C67908"/>
    <w:rsid w:val="00C866E8"/>
    <w:rsid w:val="00CC6ED4"/>
    <w:rsid w:val="00CE089E"/>
    <w:rsid w:val="00CF1A1D"/>
    <w:rsid w:val="00D05072"/>
    <w:rsid w:val="00D066EA"/>
    <w:rsid w:val="00D25FEC"/>
    <w:rsid w:val="00D4678A"/>
    <w:rsid w:val="00D53042"/>
    <w:rsid w:val="00D6521F"/>
    <w:rsid w:val="00D77584"/>
    <w:rsid w:val="00D94A85"/>
    <w:rsid w:val="00DB195C"/>
    <w:rsid w:val="00DC057A"/>
    <w:rsid w:val="00DC3471"/>
    <w:rsid w:val="00DE5589"/>
    <w:rsid w:val="00E43D45"/>
    <w:rsid w:val="00E53F2C"/>
    <w:rsid w:val="00E57824"/>
    <w:rsid w:val="00E802D1"/>
    <w:rsid w:val="00E87F92"/>
    <w:rsid w:val="00EC7A90"/>
    <w:rsid w:val="00ED74B4"/>
    <w:rsid w:val="00F15C74"/>
    <w:rsid w:val="00F21667"/>
    <w:rsid w:val="00F25286"/>
    <w:rsid w:val="00F31320"/>
    <w:rsid w:val="00F50A56"/>
    <w:rsid w:val="00F62E97"/>
    <w:rsid w:val="00F7236F"/>
    <w:rsid w:val="00F756E2"/>
    <w:rsid w:val="00F80507"/>
    <w:rsid w:val="00F8145F"/>
    <w:rsid w:val="00F909E5"/>
    <w:rsid w:val="00F91F6C"/>
    <w:rsid w:val="00FB1950"/>
    <w:rsid w:val="00FD13C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8F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</w:style>
  <w:style w:type="paragraph" w:styleId="Nadpis1">
    <w:name w:val="heading 1"/>
    <w:basedOn w:val="Normlny"/>
    <w:next w:val="Normlny"/>
    <w:link w:val="Nadpis1Char"/>
    <w:uiPriority w:val="9"/>
    <w:qFormat/>
    <w:rsid w:val="008C628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</w:style>
  <w:style w:type="paragraph" w:styleId="Pta">
    <w:name w:val="footer"/>
    <w:basedOn w:val="Normlny"/>
    <w:link w:val="Pt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</w:style>
  <w:style w:type="paragraph" w:styleId="Textbubliny">
    <w:name w:val="Balloon Text"/>
    <w:basedOn w:val="Normlny"/>
    <w:link w:val="TextbublinyChar"/>
    <w:uiPriority w:val="99"/>
    <w:semiHidden/>
    <w:unhideWhenUsed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8050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C628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sid w:val="00F80507"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rsid w:val="00AC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810B7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C628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80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rsid w:val="0050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F5C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sid w:val="00FB19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</w:style>
  <w:style w:type="paragraph" w:styleId="Nadpis1">
    <w:name w:val="heading 1"/>
    <w:basedOn w:val="Normlny"/>
    <w:next w:val="Normlny"/>
    <w:link w:val="Nadpis1Char"/>
    <w:uiPriority w:val="9"/>
    <w:qFormat/>
    <w:rsid w:val="008C628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</w:style>
  <w:style w:type="paragraph" w:styleId="Pta">
    <w:name w:val="footer"/>
    <w:basedOn w:val="Normlny"/>
    <w:link w:val="Pt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</w:style>
  <w:style w:type="paragraph" w:styleId="Textbubliny">
    <w:name w:val="Balloon Text"/>
    <w:basedOn w:val="Normlny"/>
    <w:link w:val="TextbublinyChar"/>
    <w:uiPriority w:val="99"/>
    <w:semiHidden/>
    <w:unhideWhenUsed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8050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C628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sid w:val="00F80507"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rsid w:val="00AC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810B7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C628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80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rsid w:val="0050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F5C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sid w:val="00FB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46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2009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53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tenciál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B2C32-0A11-4325-874B-936DAFCC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CL</cp:lastModifiedBy>
  <cp:revision>2</cp:revision>
  <cp:lastPrinted>2014-11-17T12:01:00Z</cp:lastPrinted>
  <dcterms:created xsi:type="dcterms:W3CDTF">2017-07-10T12:37:00Z</dcterms:created>
  <dcterms:modified xsi:type="dcterms:W3CDTF">2017-07-10T12:37:00Z</dcterms:modified>
</cp:coreProperties>
</file>