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0D" w:rsidRPr="00434B33" w:rsidRDefault="00FF240D">
      <w:pPr>
        <w:rPr>
          <w:b/>
        </w:rPr>
      </w:pPr>
      <w:r w:rsidRPr="00434B33">
        <w:rPr>
          <w:b/>
        </w:rPr>
        <w:t>Existencializmus</w:t>
      </w:r>
    </w:p>
    <w:p w:rsidR="00FF240D" w:rsidRPr="00434B33" w:rsidRDefault="00FF240D">
      <w:r w:rsidRPr="00434B33">
        <w:t xml:space="preserve">Existencializmus Je jedným z najvýznamnejších smerov, ktorý charakterizuje myslenie 20. storočia. Táto filozofia v 50. a 60. rokoch minulého storočia vzbudila veľký ohlas nielen medzi filozofmi, ale i v širokej verejnosti a to nielen v rámci filozofického myslenia, ale i v oblasti literatúry, umenia a filmu. </w:t>
      </w:r>
      <w:r w:rsidRPr="00EB47DF">
        <w:rPr>
          <w:b/>
        </w:rPr>
        <w:t xml:space="preserve">Existencializmus vznikol v 20. rokoch minulého storočia. Ako predchodcovia sa uvádzajú F. M. </w:t>
      </w:r>
      <w:proofErr w:type="spellStart"/>
      <w:r w:rsidRPr="00EB47DF">
        <w:rPr>
          <w:b/>
        </w:rPr>
        <w:t>Dostojevskij</w:t>
      </w:r>
      <w:proofErr w:type="spellEnd"/>
      <w:r w:rsidRPr="00EB47DF">
        <w:rPr>
          <w:b/>
        </w:rPr>
        <w:t xml:space="preserve">, </w:t>
      </w:r>
      <w:proofErr w:type="spellStart"/>
      <w:r w:rsidRPr="00EB47DF">
        <w:rPr>
          <w:b/>
        </w:rPr>
        <w:t>Franz</w:t>
      </w:r>
      <w:proofErr w:type="spellEnd"/>
      <w:r w:rsidRPr="00EB47DF">
        <w:rPr>
          <w:b/>
        </w:rPr>
        <w:t xml:space="preserve"> </w:t>
      </w:r>
      <w:proofErr w:type="spellStart"/>
      <w:r w:rsidRPr="00EB47DF">
        <w:rPr>
          <w:b/>
        </w:rPr>
        <w:t>Kafka</w:t>
      </w:r>
      <w:proofErr w:type="spellEnd"/>
      <w:r w:rsidRPr="00EB47DF">
        <w:rPr>
          <w:b/>
        </w:rPr>
        <w:t xml:space="preserve"> a ďalší, ale bezprostredným predchodcom bol </w:t>
      </w:r>
      <w:proofErr w:type="spellStart"/>
      <w:r w:rsidRPr="00EB47DF">
        <w:rPr>
          <w:b/>
        </w:rPr>
        <w:t>Sören</w:t>
      </w:r>
      <w:proofErr w:type="spellEnd"/>
      <w:r w:rsidRPr="00EB47DF">
        <w:rPr>
          <w:b/>
        </w:rPr>
        <w:t xml:space="preserve"> </w:t>
      </w:r>
      <w:proofErr w:type="spellStart"/>
      <w:r w:rsidRPr="00EB47DF">
        <w:rPr>
          <w:b/>
        </w:rPr>
        <w:t>Kierkegaard</w:t>
      </w:r>
      <w:proofErr w:type="spellEnd"/>
      <w:r w:rsidRPr="00EB47DF">
        <w:rPr>
          <w:b/>
        </w:rPr>
        <w:t>, dánsky filozof a náboženský mysliteľ.</w:t>
      </w:r>
      <w:r w:rsidRPr="00434B33">
        <w:t xml:space="preserve"> K jeho snahe vybudovať subjektívnu filozofiu života (zameranú na jednotlivca, jeho danú konkrétnu situáciu), sa hlásia všetci existencialisti. Od neho pochádzajú hlavné témy existencializmu, ako ľudská subjektivita, smrť, hrôza, úzkosť, osamelosť človeka, tragická situácia. Takmer všetkým existencialistom je spoločná náuka o úzkosti ako základnej skutočnosti bytia, o osamelosti človeka a nezrušiteľnej tragédii ľudstva. Ale nie všetkým je spoločný náboženský prvok, ktorý najlepšie umožňujú pochopiť tieto </w:t>
      </w:r>
      <w:proofErr w:type="spellStart"/>
      <w:r w:rsidRPr="00434B33">
        <w:t>Kierkegaardove</w:t>
      </w:r>
      <w:proofErr w:type="spellEnd"/>
      <w:r w:rsidRPr="00434B33">
        <w:t xml:space="preserve"> myšlienky. </w:t>
      </w:r>
      <w:r w:rsidRPr="00434B33">
        <w:rPr>
          <w:b/>
        </w:rPr>
        <w:t xml:space="preserve">Základné východiská </w:t>
      </w:r>
      <w:proofErr w:type="spellStart"/>
      <w:r w:rsidRPr="00434B33">
        <w:rPr>
          <w:b/>
        </w:rPr>
        <w:t>Kierkegaardovej</w:t>
      </w:r>
      <w:proofErr w:type="spellEnd"/>
      <w:r w:rsidRPr="00434B33">
        <w:rPr>
          <w:b/>
        </w:rPr>
        <w:t xml:space="preserve"> filozofie sú ale spoločné všetkým existencialistom.</w:t>
      </w:r>
    </w:p>
    <w:p w:rsidR="00434B33" w:rsidRPr="00434B33" w:rsidRDefault="00FF240D" w:rsidP="00434B33">
      <w:pPr>
        <w:pStyle w:val="Odsekzoznamu"/>
        <w:numPr>
          <w:ilvl w:val="0"/>
          <w:numId w:val="1"/>
        </w:numPr>
        <w:rPr>
          <w:b/>
        </w:rPr>
      </w:pPr>
      <w:r w:rsidRPr="00434B33">
        <w:rPr>
          <w:b/>
        </w:rPr>
        <w:t xml:space="preserve">Existencia je vždy individuálna existencia. Je to spôsob bytia vlastný človeku ako jednotlivcovi. Potiaľ je každá existenciálna filozofia „subjektívna“. Individuálnu existenciu nie je možné odvodzovať z ničoho ďalšieho. </w:t>
      </w:r>
    </w:p>
    <w:p w:rsidR="00434B33" w:rsidRPr="00434B33" w:rsidRDefault="00FF240D" w:rsidP="00434B33">
      <w:pPr>
        <w:pStyle w:val="Odsekzoznamu"/>
        <w:numPr>
          <w:ilvl w:val="0"/>
          <w:numId w:val="1"/>
        </w:numPr>
        <w:rPr>
          <w:b/>
        </w:rPr>
      </w:pPr>
      <w:r w:rsidRPr="00434B33">
        <w:rPr>
          <w:b/>
        </w:rPr>
        <w:t xml:space="preserve"> Existencia je vždy existencia človeka. Je to spôsob bytia vlastný človeku.</w:t>
      </w:r>
      <w:r w:rsidRPr="00434B33">
        <w:rPr>
          <w:b/>
        </w:rPr>
        <w:br/>
      </w:r>
    </w:p>
    <w:p w:rsidR="00434B33" w:rsidRPr="00434B33" w:rsidRDefault="00FF240D" w:rsidP="00434B33">
      <w:pPr>
        <w:pStyle w:val="Odsekzoznamu"/>
        <w:numPr>
          <w:ilvl w:val="0"/>
          <w:numId w:val="1"/>
        </w:numPr>
        <w:rPr>
          <w:b/>
        </w:rPr>
      </w:pPr>
      <w:r w:rsidRPr="00434B33">
        <w:rPr>
          <w:b/>
        </w:rPr>
        <w:t xml:space="preserve"> Filozofia existencie je dynamická, svojou problematikou je spätá s časom, je bytím v čase.</w:t>
      </w:r>
      <w:r w:rsidRPr="00434B33">
        <w:rPr>
          <w:b/>
        </w:rPr>
        <w:br/>
      </w:r>
    </w:p>
    <w:p w:rsidR="00434B33" w:rsidRPr="00434B33" w:rsidRDefault="00FF240D" w:rsidP="00434B33">
      <w:pPr>
        <w:pStyle w:val="Odsekzoznamu"/>
        <w:numPr>
          <w:ilvl w:val="0"/>
          <w:numId w:val="1"/>
        </w:numPr>
        <w:rPr>
          <w:b/>
        </w:rPr>
      </w:pPr>
      <w:r w:rsidRPr="00434B33">
        <w:rPr>
          <w:b/>
        </w:rPr>
        <w:t xml:space="preserve"> Existenciálna filozofia sa zameriava na človeka ako jednotlivca. Pritom však nie je „individualistická“, to znamená, že jednotlivca neizoluje. Naopak, pretože človeka vždy vyhľadáva v konkrétnej situácii, v ktorej je spojený so svetom, sinými ľuďmi, nejaví sa človek nikdy izolovaný. Ľudské bytie je jedným bytím vo svete a je to vždy bytie s inými. </w:t>
      </w:r>
      <w:r w:rsidRPr="00434B33">
        <w:rPr>
          <w:b/>
        </w:rPr>
        <w:br/>
      </w:r>
    </w:p>
    <w:p w:rsidR="00980F8B" w:rsidRPr="00434B33" w:rsidRDefault="00FF240D" w:rsidP="00434B33">
      <w:pPr>
        <w:pStyle w:val="Odsekzoznamu"/>
        <w:numPr>
          <w:ilvl w:val="0"/>
          <w:numId w:val="1"/>
        </w:numPr>
        <w:rPr>
          <w:b/>
        </w:rPr>
      </w:pPr>
      <w:r w:rsidRPr="00434B33">
        <w:rPr>
          <w:b/>
        </w:rPr>
        <w:t xml:space="preserve"> Myslenie existencialistov má blízko ku konkrétnemu prežívaniu, a preto pre jednotlivých existenciálnych filozofov bol podnetom ich filozofovania zvláštny, jedinečný „existenciálny zážitok“ (strach, smrť, utrpenie, hrôza, hnus, tragická situácia)</w:t>
      </w:r>
    </w:p>
    <w:p w:rsidR="00434B33" w:rsidRPr="00434B33" w:rsidRDefault="00434B33" w:rsidP="00434B33">
      <w:pPr>
        <w:pStyle w:val="Odsekzoznamu"/>
        <w:ind w:left="405"/>
        <w:rPr>
          <w:b/>
        </w:rPr>
      </w:pPr>
    </w:p>
    <w:p w:rsidR="00434B33" w:rsidRPr="00434B33" w:rsidRDefault="00434B33" w:rsidP="00434B33">
      <w:pPr>
        <w:pStyle w:val="Odsekzoznamu"/>
        <w:ind w:left="405"/>
      </w:pPr>
      <w:r w:rsidRPr="00EB47DF">
        <w:rPr>
          <w:b/>
        </w:rPr>
        <w:t>Ústrednou kategóriou</w:t>
      </w:r>
      <w:r w:rsidR="00EB47DF" w:rsidRPr="00EB47DF">
        <w:rPr>
          <w:b/>
        </w:rPr>
        <w:t xml:space="preserve"> existencializmu je existencia </w:t>
      </w:r>
      <w:r w:rsidRPr="00EB47DF">
        <w:rPr>
          <w:b/>
        </w:rPr>
        <w:t>konkrétneho jedinca v čase a priestore, vo svete iných ľudí a vecí, neprehľadných a nepochopiteľných vzťahov, nepredvídateľných náhod. Tento svet mu pripadá cudzí, pretože si ho nemohol sám vybrať, bol do neho vrhnutý (narodený</w:t>
      </w:r>
      <w:r w:rsidRPr="00434B33">
        <w:t xml:space="preserve">) nezávisle na svojej vôli a paradoxne proti svojej vôli z neho musí odísť. Absurdita existencie sa prejavuje jednak v tom, že začína a končí v ničote, teda žijeme – aby sme zomreli, ale i v tom, že usilovne hľadáme zmysel a poriadok vo svete. Musíme sa rozhodovať a jednať, aj keď je nám budúcnosť neznáma. Produkujeme veci, vzťahy a inštitúcie, ktoré sa vymykajú kontrole a naopak nás ovládajú. </w:t>
      </w:r>
      <w:bookmarkStart w:id="0" w:name="_GoBack"/>
      <w:r w:rsidRPr="00EB47DF">
        <w:rPr>
          <w:b/>
        </w:rPr>
        <w:t xml:space="preserve">Žijeme v spoločnosti, obklopení ľuďmi, pohybujeme sa v dave a popritom sme osamotení, tým osamotenejší, čím väčší je dav, čím viac ľudí nás obklopuje. </w:t>
      </w:r>
      <w:bookmarkEnd w:id="0"/>
      <w:r w:rsidRPr="00434B33">
        <w:t>Hovoríme, ale nepočúvame a nie sme počúvaní, namiesto dialógu vedieme navzájom nesúvisiace monológy a pokiaľ sme vôbec schopný jeden druhému načúvať, prikladáme týmto slovám rozdielne významy, takže namiesto komunikácie a dorozumenia je výsledkom konflikt. Z tohto hľadiska je takýto svet vnímaný ako nebezpečný až nepriateľský a ľudská existencia je považovaná za tragickú.</w:t>
      </w:r>
    </w:p>
    <w:p w:rsidR="00434B33" w:rsidRPr="00434B33" w:rsidRDefault="00434B33" w:rsidP="00434B33">
      <w:pPr>
        <w:pStyle w:val="Odsekzoznamu"/>
        <w:ind w:left="405"/>
      </w:pPr>
    </w:p>
    <w:p w:rsidR="00434B33" w:rsidRPr="00434B33" w:rsidRDefault="00434B33" w:rsidP="00434B33">
      <w:pPr>
        <w:pStyle w:val="Odsekzoznamu"/>
        <w:ind w:left="405"/>
      </w:pPr>
    </w:p>
    <w:p w:rsidR="00434B33" w:rsidRPr="00434B33" w:rsidRDefault="00434B33" w:rsidP="00434B33">
      <w:pPr>
        <w:pStyle w:val="Odsekzoznamu"/>
        <w:ind w:left="405"/>
      </w:pPr>
    </w:p>
    <w:p w:rsidR="00434B33" w:rsidRDefault="00434B33" w:rsidP="00434B33">
      <w:pPr>
        <w:pStyle w:val="Odsekzoznamu"/>
        <w:ind w:left="405"/>
      </w:pPr>
      <w:r w:rsidRPr="00434B33">
        <w:t xml:space="preserve">    </w:t>
      </w:r>
      <w:r w:rsidRPr="00EB47DF">
        <w:rPr>
          <w:b/>
        </w:rPr>
        <w:t xml:space="preserve">Existencializmus sa líši aj svojim vzťahom k náboženstvu, náboženskú vetvu predstavuje filozofia G. Marcela, K. </w:t>
      </w:r>
      <w:proofErr w:type="spellStart"/>
      <w:r w:rsidRPr="00EB47DF">
        <w:rPr>
          <w:b/>
        </w:rPr>
        <w:t>Jaspersa</w:t>
      </w:r>
      <w:proofErr w:type="spellEnd"/>
      <w:r w:rsidRPr="00EB47DF">
        <w:rPr>
          <w:b/>
        </w:rPr>
        <w:t>, druhú</w:t>
      </w:r>
      <w:r w:rsidRPr="00434B33">
        <w:t xml:space="preserve"> vetvu „ateistickú“ predstavuje filozofia J. P. </w:t>
      </w:r>
      <w:proofErr w:type="spellStart"/>
      <w:r w:rsidRPr="00434B33">
        <w:t>Sartra</w:t>
      </w:r>
      <w:proofErr w:type="spellEnd"/>
      <w:r w:rsidRPr="00434B33">
        <w:t xml:space="preserve">, ale tiež M. </w:t>
      </w:r>
      <w:proofErr w:type="spellStart"/>
      <w:r w:rsidRPr="00434B33">
        <w:t>Heideggera</w:t>
      </w:r>
      <w:proofErr w:type="spellEnd"/>
      <w:r w:rsidR="00460D36">
        <w:t>.</w:t>
      </w:r>
    </w:p>
    <w:p w:rsidR="00460D36" w:rsidRDefault="00460D36" w:rsidP="00434B33">
      <w:pPr>
        <w:pStyle w:val="Odsekzoznamu"/>
        <w:ind w:left="405"/>
      </w:pPr>
    </w:p>
    <w:p w:rsidR="00460D36" w:rsidRDefault="00460D36" w:rsidP="00434B33">
      <w:pPr>
        <w:pStyle w:val="Odsekzoznamu"/>
        <w:ind w:left="405"/>
      </w:pPr>
      <w:r w:rsidRPr="00EB47DF">
        <w:rPr>
          <w:b/>
        </w:rPr>
        <w:t xml:space="preserve">Náboženský existencializmus   </w:t>
      </w:r>
      <w:proofErr w:type="spellStart"/>
      <w:r w:rsidRPr="00EB47DF">
        <w:rPr>
          <w:b/>
        </w:rPr>
        <w:t>Kierkegaarda</w:t>
      </w:r>
      <w:proofErr w:type="spellEnd"/>
      <w:r w:rsidRPr="00EB47DF">
        <w:rPr>
          <w:b/>
        </w:rPr>
        <w:t xml:space="preserve"> hovorí o 3 štádiách</w:t>
      </w:r>
      <w:r>
        <w:t xml:space="preserve">, ktorými prechádza  človek.  </w:t>
      </w:r>
      <w:r w:rsidRPr="002909B0">
        <w:rPr>
          <w:b/>
        </w:rPr>
        <w:t>Prvé  je estetické</w:t>
      </w:r>
      <w:r>
        <w:t xml:space="preserve">, kde  človek uprednostňuje  zážitky, užívanie  si  života, radosť a slasť  zo  života. </w:t>
      </w:r>
      <w:r w:rsidRPr="002909B0">
        <w:rPr>
          <w:b/>
        </w:rPr>
        <w:t>V druhom štádiu prechádza etickým vývojom</w:t>
      </w:r>
      <w:r>
        <w:t>, kde  nadobúda zodpovednosť  za  svoju  voľbu “buď   alebo“.</w:t>
      </w:r>
      <w:r w:rsidR="002909B0">
        <w:t xml:space="preserve"> Človek slúži spoločenstvu no i tu sa  dostáva  do konfliktu so sebou  samým.  </w:t>
      </w:r>
    </w:p>
    <w:p w:rsidR="002909B0" w:rsidRPr="00EB47DF" w:rsidRDefault="002909B0" w:rsidP="00434B33">
      <w:pPr>
        <w:pStyle w:val="Odsekzoznamu"/>
        <w:ind w:left="405"/>
        <w:rPr>
          <w:b/>
        </w:rPr>
      </w:pPr>
      <w:r>
        <w:t>Až v treťom štádiu  sa  človek úplne  oslobodzuje</w:t>
      </w:r>
      <w:r w:rsidRPr="00EB47DF">
        <w:rPr>
          <w:b/>
        </w:rPr>
        <w:t>.  Do tohto štádia sa  nedostane každý.</w:t>
      </w:r>
      <w:r>
        <w:t xml:space="preserve">  Príkladom  toho je Abrahámova  voľba, ktorý zabije svojho syna, aby  splnil Božiu vôľu.</w:t>
      </w:r>
      <w:r w:rsidRPr="002909B0">
        <w:rPr>
          <w:b/>
        </w:rPr>
        <w:t xml:space="preserve">  V treťom religióznom postoji </w:t>
      </w:r>
      <w:r>
        <w:t xml:space="preserve">Abrahám  verí  boku a splní jeho príkaz.  Vo  voľbe  ľudské alebo božské víťazí božské.  V tomto náboženskom postoji nemôžeme  pochopiť  etické  normy, nerozumieme  im ale  ich rešpektujeme. Podľa  </w:t>
      </w:r>
      <w:proofErr w:type="spellStart"/>
      <w:r>
        <w:t>patristického</w:t>
      </w:r>
      <w:proofErr w:type="spellEnd"/>
      <w:r>
        <w:t xml:space="preserve">  filozofa  </w:t>
      </w:r>
      <w:proofErr w:type="spellStart"/>
      <w:r>
        <w:t>Tertlliana</w:t>
      </w:r>
      <w:proofErr w:type="spellEnd"/>
      <w:r>
        <w:t xml:space="preserve">  , ktorý povedal </w:t>
      </w:r>
      <w:r w:rsidRPr="00EB47DF">
        <w:rPr>
          <w:b/>
        </w:rPr>
        <w:t>„  Verím, i keď je  to nezmyselné“.</w:t>
      </w:r>
      <w:r w:rsidR="00603EDA" w:rsidRPr="00EB47DF">
        <w:rPr>
          <w:b/>
        </w:rPr>
        <w:t xml:space="preserve"> </w:t>
      </w:r>
    </w:p>
    <w:p w:rsidR="00603EDA" w:rsidRPr="00EB47DF" w:rsidRDefault="00603EDA" w:rsidP="00434B33">
      <w:pPr>
        <w:pStyle w:val="Odsekzoznamu"/>
        <w:ind w:left="405"/>
        <w:rPr>
          <w:b/>
        </w:rPr>
      </w:pPr>
      <w:r w:rsidRPr="00EB47DF">
        <w:rPr>
          <w:b/>
        </w:rPr>
        <w:t>Ďalším  predstaviteľom náboženského existencializ</w:t>
      </w:r>
      <w:r w:rsidR="00EB47DF" w:rsidRPr="00EB47DF">
        <w:rPr>
          <w:b/>
        </w:rPr>
        <w:t>mu  bol   Francúz  G.  M</w:t>
      </w:r>
      <w:r w:rsidRPr="00EB47DF">
        <w:rPr>
          <w:b/>
        </w:rPr>
        <w:t>arcel.</w:t>
      </w:r>
    </w:p>
    <w:p w:rsidR="00603EDA" w:rsidRPr="00EB47DF" w:rsidRDefault="00603EDA" w:rsidP="00434B33">
      <w:pPr>
        <w:pStyle w:val="Odsekzoznamu"/>
        <w:ind w:left="405"/>
        <w:rPr>
          <w:b/>
        </w:rPr>
      </w:pPr>
      <w:r w:rsidRPr="00EB47DF">
        <w:rPr>
          <w:b/>
        </w:rPr>
        <w:t xml:space="preserve">Najvýznamnejším predstaviteľom ateistického existencializmu bol  J.  </w:t>
      </w:r>
      <w:proofErr w:type="spellStart"/>
      <w:r w:rsidRPr="00EB47DF">
        <w:rPr>
          <w:b/>
        </w:rPr>
        <w:t>Sartre</w:t>
      </w:r>
      <w:proofErr w:type="spellEnd"/>
      <w:r w:rsidRPr="00EB47DF">
        <w:rPr>
          <w:b/>
        </w:rPr>
        <w:t xml:space="preserve">. </w:t>
      </w:r>
    </w:p>
    <w:p w:rsidR="00603EDA" w:rsidRDefault="00603EDA" w:rsidP="00434B33">
      <w:pPr>
        <w:pStyle w:val="Odsekzoznamu"/>
        <w:ind w:left="405"/>
      </w:pPr>
      <w:r w:rsidRPr="00EB47DF">
        <w:rPr>
          <w:b/>
        </w:rPr>
        <w:t>Podľa  neho  existencia prechádza  esenciu ( podstatu</w:t>
      </w:r>
      <w:r>
        <w:t>).  Človek existuje  vo svete  bez  Boha. Človek je  najprv  existencia   a až počas svojho  života  sa človek projektuje  (  tvorí</w:t>
      </w:r>
      <w:r w:rsidRPr="00EB47DF">
        <w:rPr>
          <w:b/>
        </w:rPr>
        <w:t xml:space="preserve">).  </w:t>
      </w:r>
      <w:r w:rsidR="007854C3" w:rsidRPr="00EB47DF">
        <w:rPr>
          <w:b/>
        </w:rPr>
        <w:t>Človek sa snaží  niečo  zo  seba  urobiť,  človek  sa  angažuje.</w:t>
      </w:r>
      <w:r w:rsidR="007854C3">
        <w:t xml:space="preserve">  </w:t>
      </w:r>
      <w:r w:rsidR="007854C3" w:rsidRPr="00EB47DF">
        <w:rPr>
          <w:b/>
        </w:rPr>
        <w:t>Človek  je  slobodný  a tým  nesie  neustále  zodpovednosť z každé  rozhodnutie . Máme zodpovednosť za  seba i za  iných.  Z toho plynie  úzkosť ,  strach.</w:t>
      </w:r>
      <w:r w:rsidR="007854C3">
        <w:t xml:space="preserve">   Až v momente  smrti je  človek hotovým , dokonaným.  Je  podstatou, je  niečím  dokonaným,  no  to už prichádza  smrť</w:t>
      </w:r>
      <w:r w:rsidR="007854C3" w:rsidRPr="00EB47DF">
        <w:rPr>
          <w:b/>
        </w:rPr>
        <w:t xml:space="preserve">.  Z toho pre  </w:t>
      </w:r>
      <w:proofErr w:type="spellStart"/>
      <w:r w:rsidR="007854C3" w:rsidRPr="00EB47DF">
        <w:rPr>
          <w:b/>
        </w:rPr>
        <w:t>Sartra</w:t>
      </w:r>
      <w:proofErr w:type="spellEnd"/>
      <w:r w:rsidR="007854C3" w:rsidRPr="00EB47DF">
        <w:rPr>
          <w:b/>
        </w:rPr>
        <w:t xml:space="preserve">  vyplýva  celá  absurdnosť  </w:t>
      </w:r>
      <w:r w:rsidRPr="00EB47DF">
        <w:rPr>
          <w:b/>
        </w:rPr>
        <w:t xml:space="preserve"> </w:t>
      </w:r>
      <w:r w:rsidR="007854C3" w:rsidRPr="00EB47DF">
        <w:rPr>
          <w:b/>
        </w:rPr>
        <w:t>života.</w:t>
      </w:r>
      <w:r w:rsidR="007854C3">
        <w:t xml:space="preserve"> </w:t>
      </w: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Default="007854C3" w:rsidP="00434B33">
      <w:pPr>
        <w:pStyle w:val="Odsekzoznamu"/>
        <w:ind w:left="405"/>
      </w:pPr>
    </w:p>
    <w:p w:rsidR="007854C3" w:rsidRPr="00434B33" w:rsidRDefault="007854C3" w:rsidP="00434B33">
      <w:pPr>
        <w:pStyle w:val="Odsekzoznamu"/>
        <w:ind w:left="405"/>
      </w:pPr>
      <w:r>
        <w:t>2</w:t>
      </w:r>
    </w:p>
    <w:sectPr w:rsidR="007854C3" w:rsidRPr="00434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3539"/>
    <w:multiLevelType w:val="hybridMultilevel"/>
    <w:tmpl w:val="13481EB2"/>
    <w:lvl w:ilvl="0" w:tplc="F05CB910">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0D"/>
    <w:rsid w:val="002909B0"/>
    <w:rsid w:val="00434B33"/>
    <w:rsid w:val="00460D36"/>
    <w:rsid w:val="00603EDA"/>
    <w:rsid w:val="007854C3"/>
    <w:rsid w:val="00980F8B"/>
    <w:rsid w:val="00CC32D1"/>
    <w:rsid w:val="00EB47DF"/>
    <w:rsid w:val="00FF24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34B33"/>
    <w:pPr>
      <w:ind w:left="720"/>
      <w:contextualSpacing/>
    </w:pPr>
  </w:style>
  <w:style w:type="paragraph" w:styleId="Textbubliny">
    <w:name w:val="Balloon Text"/>
    <w:basedOn w:val="Normlny"/>
    <w:link w:val="TextbublinyChar"/>
    <w:uiPriority w:val="99"/>
    <w:semiHidden/>
    <w:unhideWhenUsed/>
    <w:rsid w:val="00EB47D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B4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34B33"/>
    <w:pPr>
      <w:ind w:left="720"/>
      <w:contextualSpacing/>
    </w:pPr>
  </w:style>
  <w:style w:type="paragraph" w:styleId="Textbubliny">
    <w:name w:val="Balloon Text"/>
    <w:basedOn w:val="Normlny"/>
    <w:link w:val="TextbublinyChar"/>
    <w:uiPriority w:val="99"/>
    <w:semiHidden/>
    <w:unhideWhenUsed/>
    <w:rsid w:val="00EB47D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B4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784</Words>
  <Characters>4469</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cp:lastPrinted>2016-05-08T19:28:00Z</cp:lastPrinted>
  <dcterms:created xsi:type="dcterms:W3CDTF">2016-05-08T16:45:00Z</dcterms:created>
  <dcterms:modified xsi:type="dcterms:W3CDTF">2016-05-08T19:32:00Z</dcterms:modified>
</cp:coreProperties>
</file>