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Ivan </w:t>
            </w:r>
            <w:proofErr w:type="spellStart"/>
            <w:r>
              <w:rPr>
                <w:sz w:val="24"/>
                <w:szCs w:val="24"/>
              </w:rPr>
              <w:t>Kaľavský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ind w:right="-14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Kompetenčné portfólio, D2-krivka života,  C7-karierne kotvy,,  Rob to čo najlepšie vieš, </w:t>
      </w:r>
      <w:proofErr w:type="spellStart"/>
      <w:r>
        <w:rPr>
          <w:sz w:val="20"/>
          <w:szCs w:val="20"/>
        </w:rPr>
        <w:t>Karierový</w:t>
      </w:r>
      <w:proofErr w:type="spellEnd"/>
      <w:r>
        <w:rPr>
          <w:sz w:val="20"/>
          <w:szCs w:val="20"/>
        </w:rPr>
        <w:t xml:space="preserve"> kvietok,  C2, C3, C4 - RIASEC, Katalóg povolaní ISTP.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479425</wp:posOffset>
                </wp:positionV>
                <wp:extent cx="637222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vstupe do bilancie kompetencie  ste bol  v  evidencií od  4.5.2018  ( 12 mesiacov). Ukončené mate stredné odborné vzdelanie v odbore kuchár.  Máte rôzne pracovné skúsenosti a to v profesiách:   manipulačný pracovník, montážny pracovník, krátkodobo ako kuchár,  skladník. Máte skúsenosť aj s prácou v zahraničí (Holandsko).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</w:pPr>
                            <w:r>
                              <w:t xml:space="preserve">Na základe zistených informácií by ste chcel  nájsť - vyšpecifikovať aspoň   2 povolania, v ktorých by bola  reálna  možné uplatniť sa. Poznať  a identifikovať  svoje kľúčové  zručností.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i/>
                              </w:rPr>
                            </w:pPr>
                            <w:r>
                              <w:t xml:space="preserve">Vyjadril  ste potrebu podpory v konkrétnych krokoch: orientácia na  regionálnom trhu práce, efektívne vyhľadávanie pracovných ponúk. Prejavil  ste záujem o ujasnenie si možnosti  ďalšieho vzdelávania.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65pt;margin-top:37.75pt;width:501.75pt;height:15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q1JgIAAE4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">
                <v:textbox>
                  <w:txbxContent>
                    <w:p>
                      <w:pPr>
                        <w:spacing w:after="0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Pri vstupe do </w:t>
                      </w:r>
                      <w:r>
                        <w:rPr>
                          <w:i/>
                        </w:rPr>
                        <w:t xml:space="preserve">bilancie kompetencie  ste bol  </w:t>
                      </w:r>
                      <w:r>
                        <w:rPr>
                          <w:i/>
                        </w:rPr>
                        <w:t xml:space="preserve">v  evidencií od </w:t>
                      </w:r>
                      <w:r>
                        <w:rPr>
                          <w:i/>
                        </w:rPr>
                        <w:t xml:space="preserve"> 4.5.2018 </w:t>
                      </w:r>
                      <w:r>
                        <w:rPr>
                          <w:i/>
                        </w:rPr>
                        <w:t xml:space="preserve"> ( </w:t>
                      </w:r>
                      <w:r>
                        <w:rPr>
                          <w:i/>
                        </w:rPr>
                        <w:t>12</w:t>
                      </w:r>
                      <w:r>
                        <w:rPr>
                          <w:i/>
                        </w:rPr>
                        <w:t xml:space="preserve"> mesiac</w:t>
                      </w:r>
                      <w:r>
                        <w:rPr>
                          <w:i/>
                        </w:rPr>
                        <w:t>ov). Ukončené mate stredné odborné vzdelanie v odbore kuchár.  Máte rôzne pracovné skúsenosti a to v profesiách:   manipulačný pracovník, montážny pracovník, krátkodobo ako kuchár,  skladník. Máte skúsenosť aj s prácou v zahraničí (Holandsko)</w:t>
                      </w:r>
                      <w:r>
                        <w:rPr>
                          <w:i/>
                        </w:rPr>
                        <w:t>.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</w:pPr>
                      <w:r>
                        <w:t>Na základe zistenýc</w:t>
                      </w:r>
                      <w:r>
                        <w:t>h informácií by ste chcel  nájsť</w:t>
                      </w:r>
                      <w:r>
                        <w:t xml:space="preserve"> - vyšpecifikovať aspoň   2 povolania, v ktorých by bol</w:t>
                      </w:r>
                      <w:r>
                        <w:t xml:space="preserve">a </w:t>
                      </w:r>
                      <w:r>
                        <w:t xml:space="preserve"> </w:t>
                      </w:r>
                      <w:r>
                        <w:t xml:space="preserve">reálna </w:t>
                      </w:r>
                      <w:r>
                        <w:t xml:space="preserve"> možné uplatniť sa.</w:t>
                      </w:r>
                      <w:r>
                        <w:t xml:space="preserve"> Poznať  a identifikovať  svoje kľúčové  zručností. 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i/>
                        </w:rPr>
                      </w:pPr>
                      <w:r>
                        <w:t xml:space="preserve">Vyjadril </w:t>
                      </w:r>
                      <w:r>
                        <w:t xml:space="preserve"> ste potrebu podpory v konkrétnych krokoch</w:t>
                      </w:r>
                      <w:r>
                        <w:t xml:space="preserve">: orientácia na  regionálnom trhu práce, efektívne vyhľadávanie pracovných ponúk. </w:t>
                      </w:r>
                      <w:r>
                        <w:t>P</w:t>
                      </w:r>
                      <w:r>
                        <w:t xml:space="preserve">rejavil </w:t>
                      </w:r>
                      <w:r>
                        <w:t xml:space="preserve"> ste záujem o ujasnenie si </w:t>
                      </w:r>
                      <w:r>
                        <w:t xml:space="preserve">možnosti </w:t>
                      </w:r>
                      <w:r>
                        <w:t xml:space="preserve"> ďalšieho vzdelávania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/>
    <w:p/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  <w:rPr>
          <w:iCs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Vo vašom kompetenčnom portfóliu   ste uviedol, že disponujete hlavne organizačnými, </w:t>
      </w:r>
      <w:proofErr w:type="spellStart"/>
      <w:r>
        <w:rPr>
          <w:sz w:val="20"/>
          <w:szCs w:val="20"/>
        </w:rPr>
        <w:t>technicko</w:t>
      </w:r>
      <w:proofErr w:type="spellEnd"/>
      <w:r>
        <w:rPr>
          <w:sz w:val="20"/>
          <w:szCs w:val="20"/>
        </w:rPr>
        <w:t xml:space="preserve"> – praktickými zručnosťami preferujete </w:t>
      </w:r>
      <w:r>
        <w:rPr>
          <w:iCs/>
          <w:color w:val="000000" w:themeColor="text1"/>
          <w:sz w:val="20"/>
          <w:szCs w:val="20"/>
        </w:rPr>
        <w:t xml:space="preserve"> praktickosť, prirodzený postoj</w:t>
      </w:r>
      <w:r>
        <w:rPr>
          <w:sz w:val="20"/>
          <w:szCs w:val="20"/>
        </w:rPr>
        <w:t>. Ovládate prácu s PC (počítačová  gramotnosť- stupeň -pokročilý) jazykovo vybavený: anglický  jazyk _úroveň pokročilý.  Viete jasne a zrozumiteľne komunikovať. Viete aktívne počúvať, často kladiete otázky, aby ste si overil  či správne chápete počuté.  Rad zvažujete pri riešení situácií viacero alternatív, rad analyzujete a organizujete. Na druhej strane sa stotožňujete  s  „</w:t>
      </w:r>
      <w:r>
        <w:rPr>
          <w:iCs/>
          <w:color w:val="000000" w:themeColor="text1"/>
          <w:sz w:val="20"/>
          <w:szCs w:val="20"/>
        </w:rPr>
        <w:t>UMELECKO-JAZYKOVÝM TYPOM“  osobnosti,  chcel by ste mať priestor na tvorivosť, pri riešení úloh  sa rád spoliehate na svoju  intuíciu. Nemáte rád systematickosť a monotónne úlohy.</w:t>
      </w:r>
      <w:r>
        <w:rPr>
          <w:sz w:val="20"/>
          <w:szCs w:val="20"/>
        </w:rPr>
        <w:t xml:space="preserve">  Máte záujem nájsť si  zamestnanie, ktoré Vás bude uspokojovať nielen finančne ale aj vnútorne. Vo Vašom zamestnaní by ste chcel  využiť doposiaľ získané kompetencie - získané praxou ale aj kompetencie získané  realizovaním Vašej záľuby ( elektrotechnika  a hudobné umenie). Kde by ste využil svoje silné stránky:  spoločenský, príjemné vystupovanie,   </w:t>
      </w:r>
      <w:r>
        <w:rPr>
          <w:iCs/>
          <w:color w:val="000000" w:themeColor="text1"/>
          <w:sz w:val="20"/>
          <w:szCs w:val="20"/>
        </w:rPr>
        <w:t xml:space="preserve">praktický, konkrétny, vytrvalý, priamy, prirodzený, zvedavý, idealistický,  nápaditý,  intuitívny. </w:t>
      </w:r>
      <w:r>
        <w:rPr>
          <w:sz w:val="20"/>
          <w:szCs w:val="20"/>
        </w:rPr>
        <w:t xml:space="preserve">  Po zvážení viacerých alternatív ste uviedol, že Vašim hlavným </w:t>
      </w:r>
      <w:proofErr w:type="spellStart"/>
      <w:r>
        <w:rPr>
          <w:sz w:val="20"/>
          <w:szCs w:val="20"/>
        </w:rPr>
        <w:t>karierovým</w:t>
      </w:r>
      <w:proofErr w:type="spellEnd"/>
      <w:r>
        <w:rPr>
          <w:sz w:val="20"/>
          <w:szCs w:val="20"/>
        </w:rPr>
        <w:t xml:space="preserve"> cieľom je: </w:t>
      </w:r>
      <w:r>
        <w:rPr>
          <w:b/>
          <w:i/>
          <w:sz w:val="20"/>
          <w:szCs w:val="20"/>
        </w:rPr>
        <w:t xml:space="preserve">obchodný zástupca </w:t>
      </w:r>
      <w:r>
        <w:rPr>
          <w:sz w:val="20"/>
          <w:szCs w:val="20"/>
        </w:rPr>
        <w:t xml:space="preserve"> a alternatívou k tomuto cieľu je  </w:t>
      </w:r>
      <w:r>
        <w:rPr>
          <w:b/>
          <w:i/>
          <w:sz w:val="20"/>
          <w:szCs w:val="20"/>
        </w:rPr>
        <w:t>hudobný animátor/ zvukový technik</w:t>
      </w:r>
      <w:r>
        <w:rPr>
          <w:sz w:val="20"/>
          <w:szCs w:val="20"/>
        </w:rPr>
        <w:t>. Ďalej ste však pozitívne naladený aj na ďalšie vzdelávanie.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Obchodný zástupca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Hudobný animátor/ zvukový technik 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praktickosťou, prirodzeným postojom</w:t>
            </w:r>
            <w:r>
              <w:rPr>
                <w:sz w:val="20"/>
                <w:szCs w:val="20"/>
              </w:rPr>
              <w:t xml:space="preserve">. práca s PC (počítačová  gramotnosť- stupeň :pokročilý) jazykovo vybavený: anglický  jazyk _úroveň pokročilý,  jasná -  zrozumiteľná komunikácia, schopnosť organizovať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Zručnosti Získané  realizovaní svojej záľuby: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nastavovanie a obsluha </w:t>
            </w:r>
            <w:proofErr w:type="spellStart"/>
            <w:r>
              <w:rPr>
                <w:sz w:val="20"/>
                <w:szCs w:val="20"/>
              </w:rPr>
              <w:t>audiotechnológií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videotechnológií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s mikrofónom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zabezpečovanie  ozvučenia vystúpení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zaznamenávanie zvuku</w:t>
            </w:r>
            <w:r>
              <w:t xml:space="preserve"> 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spoločenský, príjemné vystupovanie,   </w:t>
            </w:r>
            <w:r>
              <w:rPr>
                <w:iCs/>
                <w:color w:val="000000" w:themeColor="text1"/>
                <w:sz w:val="20"/>
                <w:szCs w:val="20"/>
              </w:rPr>
              <w:t xml:space="preserve">praktický, konkrétny, vytrvalý, priamy, prirodzený, samostatnosť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spoločenský, príjemné vystupovanie,   </w:t>
            </w:r>
            <w:r>
              <w:rPr>
                <w:iCs/>
                <w:color w:val="000000" w:themeColor="text1"/>
                <w:sz w:val="20"/>
                <w:szCs w:val="20"/>
              </w:rPr>
              <w:t xml:space="preserve"> vytrvalý, priamy, prirodzený, zvedavý, idealistický,  nápaditý,  intuitívny, tvorivý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ind w:firstLine="708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pStyle w:val="Nadpis4"/>
              <w:rPr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b w:val="0"/>
                <w:i w:val="0"/>
                <w:color w:val="auto"/>
                <w:sz w:val="20"/>
                <w:szCs w:val="20"/>
              </w:rPr>
              <w:t>Doplniť kurz:  Rozvoj komunikačných zručností v obchodnom styku resp. Kurz: Marketing obchodu – predaj v praxi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Doplniť vzdelanie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t xml:space="preserve"> RK: </w:t>
            </w:r>
            <w:r>
              <w:rPr>
                <w:bCs/>
                <w:sz w:val="20"/>
                <w:szCs w:val="20"/>
              </w:rPr>
              <w:t>Kurz – Zvuková tvorba a réžia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KARMEN – veľkoobchod potravín s.r.o.</w:t>
            </w:r>
            <w:r>
              <w:rPr>
                <w:bCs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Strojnícka 15, Prešov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CBA Slovakia, s.r.o.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Dukelských</w:t>
            </w:r>
            <w:proofErr w:type="spellEnd"/>
            <w:r>
              <w:rPr>
                <w:sz w:val="20"/>
                <w:szCs w:val="20"/>
              </w:rPr>
              <w:t xml:space="preserve"> hrdinov 2 ,  Lučenec</w:t>
            </w:r>
          </w:p>
          <w:p>
            <w:pPr>
              <w:pStyle w:val="Nadpis2"/>
              <w:spacing w:line="240" w:lineRule="auto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 xml:space="preserve">COM2BIZ SLOVENSKO spol. s r.o. zmluvný partner Orange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Slovensko,a.s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>., Košice</w:t>
            </w:r>
          </w:p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sk-SK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sk-SK"/>
              </w:rPr>
              <w:t>Kluknavská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sk-SK"/>
              </w:rPr>
              <w:t xml:space="preserve"> mliekareň –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sk-SK"/>
              </w:rPr>
              <w:t>o.o.d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sk-SK"/>
              </w:rPr>
              <w:t xml:space="preserve"> družstvo, Jaklovce</w:t>
            </w:r>
          </w:p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BRIDGE-EU, s.r.o., Prakovce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voľného času Gelnica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Mestské kultúrne stredisko Gelnica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Centrum voľného času Krompachy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Spišské divadlo, Spišská Nová  Ves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RTVS </w:t>
            </w:r>
            <w:proofErr w:type="spellStart"/>
            <w:r>
              <w:rPr>
                <w:sz w:val="20"/>
                <w:szCs w:val="20"/>
              </w:rPr>
              <w:t>Rastislavová</w:t>
            </w:r>
            <w:proofErr w:type="spellEnd"/>
            <w:r>
              <w:rPr>
                <w:sz w:val="20"/>
                <w:szCs w:val="20"/>
              </w:rPr>
              <w:t xml:space="preserve">   13, Košice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a Spišská Nová  Ves –  3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Košice - 12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 okrese Gelnica k 29.7.2019  nie sú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 okrese Spišská N. Ves – 1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Banskej Bystrici - 1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adpis1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Ing. Marta Kleinová, Spišská Nová Ves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br/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Štefanikovo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námestie 5/229 - Vzťahový manažér, obchodník</w:t>
            </w:r>
          </w:p>
          <w:p>
            <w:pPr>
              <w:pStyle w:val="Nadpis2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EURO RN SK s.r.o., Košice – obchodný zástupca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Spišské divadlo – zvukár</w:t>
            </w:r>
          </w:p>
          <w:p>
            <w:pPr>
              <w:rPr>
                <w:sz w:val="20"/>
                <w:szCs w:val="20"/>
              </w:rPr>
            </w:pPr>
            <w:r>
              <w:t>Bábkové divadlo na Rázcestí v Banskej Bystrici - zvukár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Vyhľadanie zamestnávateľov  v regióne ale aj v rámci SR  (využitý internet, katalóg zamestnávateľov, známi, kamaráti)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Vypracovať si zoznam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</w:rPr>
              <w:t>získala prehľad o počte zamestnávateľov v oblasti o ktorú má záujem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Vypracovanie a úprava životopisu  a žiadosti o prijatie do zamestnania  (europas)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- 22.7.2019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</w:rPr>
              <w:t>Vypracovať životopis, ktorý zaujme zamestnávateľa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Dokumenty vypracované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Osobné uchádzanie sa o zamestnanie – CVČ Gelnica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23.7.-14.8.2019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</w:t>
            </w: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Zamestnávateľ zaevidoval žiadosť- o výsledku bude informovať tel. resp. písomne 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Vyhľadanie voľných pracovných miest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Doručenie žiadosti o prijatie do zamestnania BRIDGE-EU, s.r.o., Prakovce  a   </w:t>
            </w:r>
            <w:proofErr w:type="spellStart"/>
            <w:r>
              <w:rPr>
                <w:sz w:val="20"/>
                <w:szCs w:val="20"/>
              </w:rPr>
              <w:t>Kluknavská</w:t>
            </w:r>
            <w:proofErr w:type="spellEnd"/>
            <w:r>
              <w:rPr>
                <w:sz w:val="20"/>
                <w:szCs w:val="20"/>
              </w:rPr>
              <w:t xml:space="preserve"> mliekareň </w:t>
            </w:r>
            <w:proofErr w:type="spellStart"/>
            <w:r>
              <w:rPr>
                <w:sz w:val="20"/>
                <w:szCs w:val="20"/>
              </w:rPr>
              <w:t>Jaklovcve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4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 , overiť si možnosť zamestnať sa v 1. cielenom zamestnaní 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Rozposlať životopisy zamestnávateľom aj mimo región Gelnica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Informovať sa na úrade práce o príspevkoch na pracovnú mobilitu</w:t>
            </w:r>
          </w:p>
          <w:p>
            <w:pPr>
              <w:pStyle w:val="Nadpis4"/>
              <w:rPr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b w:val="0"/>
                <w:i w:val="0"/>
                <w:color w:val="auto"/>
                <w:sz w:val="20"/>
                <w:szCs w:val="20"/>
              </w:rPr>
              <w:t>Vyhľadať vzdelávaciu spoločnosť, ktorá realizuje kurz:  Marketing obchodu – predaj v praxi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zúčastniť sa pracovných pohovorov – získať istotu v prezentačných zručnostiach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Podporiť s využitím príspevku vlastnú pracovnú mobilitu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 požiadavku na kurz 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Vyhľadávať pracovné ponuky – zasielať životopisy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3x  na 1. cielené zamestnanie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x  na 2. Cielené zamestnanie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vzdelávaciu spoločnosť , ktorá realizuje kurz:  </w:t>
            </w:r>
            <w:r>
              <w:rPr>
                <w:bCs/>
                <w:sz w:val="20"/>
                <w:szCs w:val="20"/>
              </w:rPr>
              <w:t>Zvuková tvorba a réžia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absolvovať pracovné pohovory – upevniť si zručnosti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 požiadavku na kurz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415925</wp:posOffset>
                </wp:positionV>
                <wp:extent cx="6953250" cy="19716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Pán </w:t>
                            </w:r>
                            <w:proofErr w:type="spellStart"/>
                            <w:r>
                              <w:t>Kaľavský</w:t>
                            </w:r>
                            <w:proofErr w:type="spellEnd"/>
                            <w:r>
                              <w:t xml:space="preserve">, máte  veľký potenciál uplatniť sa v cielených zamestnania, viete si sám plánovať aktivity, no  odporúčam Vám zvoliť si systematickosť v postupových krokoch, tak ako je uvedené v akčnom pláne. V takej to systematickosti pokračovať  i naďalej.  Odporúčam Vám   sledovať voľné pracovné miesta, kontaktovať zamestnávateľov aj takých, ktorí nemajú zverejnené pracovné ponuky, viesť si evidenciu oslovených zamestnávateľov. 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Ste človek, ktorý je otvorený novým možnostiam a chcel by ste vykonávať profesionálne prácu, ktorá korešponduje s Vašou záľubou. O</w:t>
                            </w:r>
                            <w:bookmarkStart w:id="6" w:name="_GoBack"/>
                            <w:bookmarkEnd w:id="6"/>
                            <w:r>
                              <w:t>dporúčam Vám zvážiť aj externé štúdium tohto odboru, čo by Vám  zvýšilo šance zamestnať sa ako zvukár.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Ďalej Vám odporúčam zvážiť aj možnosť </w:t>
                            </w:r>
                            <w:proofErr w:type="spellStart"/>
                            <w:r>
                              <w:t>samozamestnania</w:t>
                            </w:r>
                            <w:proofErr w:type="spellEnd"/>
                            <w:r>
                              <w:t xml:space="preserve">  - ako </w:t>
                            </w:r>
                            <w:proofErr w:type="spellStart"/>
                            <w:r>
                              <w:t>szčo</w:t>
                            </w:r>
                            <w:proofErr w:type="spellEnd"/>
                            <w:r>
                              <w:t>, s podporou príspevku pre začínajúcich podnikateľov.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2.6pt;margin-top:32.75pt;width:547.5pt;height:15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">
                <v:textbox>
                  <w:txbxContent>
                    <w:p>
                      <w:pPr>
                        <w:jc w:val="both"/>
                      </w:pPr>
                      <w:r>
                        <w:t xml:space="preserve">Pán </w:t>
                      </w:r>
                      <w:proofErr w:type="spellStart"/>
                      <w:r>
                        <w:t>Kaľavský</w:t>
                      </w:r>
                      <w:proofErr w:type="spellEnd"/>
                      <w:r>
                        <w:t xml:space="preserve">, máte  veľký potenciál uplatniť sa v cielených zamestnania, viete si sám plánovať aktivity, no  odporúčam Vám zvoliť si systematickosť v postupových krokoch, tak ako je uvedené v akčnom pláne. V takej to systematickosti pokračovať  i naďalej.  Odporúčam Vám   sledovať voľné pracovné miesta, kontaktovať zamestnávateľov aj takých, ktorí nemajú zverejnené pracovné ponuky, viesť si evidenciu oslovených zamestnávateľov. </w:t>
                      </w:r>
                    </w:p>
                    <w:p>
                      <w:pPr>
                        <w:jc w:val="both"/>
                      </w:pPr>
                      <w:r>
                        <w:t>Ste človek, ktorý je otvorený novým možnostiam a chcel by ste vykonávať profesionálne prácu, ktorá korešponduje s Vašou záľubou. O</w:t>
                      </w:r>
                      <w:bookmarkStart w:id="7" w:name="_GoBack"/>
                      <w:bookmarkEnd w:id="7"/>
                      <w:r>
                        <w:t>dporúčam Vám zvážiť aj externé štúdium tohto odboru, čo by Vám  zvýšilo šance zamestnať sa ako zvukár.</w:t>
                      </w:r>
                    </w:p>
                    <w:p>
                      <w:pPr>
                        <w:jc w:val="both"/>
                      </w:pPr>
                      <w:r>
                        <w:t xml:space="preserve">Ďalej Vám odporúčam zvážiť aj možnosť </w:t>
                      </w:r>
                      <w:proofErr w:type="spellStart"/>
                      <w:r>
                        <w:t>samozamestnania</w:t>
                      </w:r>
                      <w:proofErr w:type="spellEnd"/>
                      <w:r>
                        <w:t xml:space="preserve">  - ako </w:t>
                      </w:r>
                      <w:proofErr w:type="spellStart"/>
                      <w:r>
                        <w:t>szčo</w:t>
                      </w:r>
                      <w:proofErr w:type="spellEnd"/>
                      <w:r>
                        <w:t>, s podporou príspevku pre začínajúcich podnikateľov.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pPr>
        <w:pStyle w:val="Nadpis4"/>
        <w:rPr>
          <w:rFonts w:asciiTheme="minorHAnsi" w:hAnsiTheme="minorHAnsi"/>
          <w:b w:val="0"/>
          <w:i w:val="0"/>
          <w:color w:val="auto"/>
        </w:rPr>
      </w:pPr>
      <w:r>
        <w:rPr>
          <w:b w:val="0"/>
          <w:i w:val="0"/>
          <w:color w:val="auto"/>
          <w:sz w:val="24"/>
          <w:szCs w:val="24"/>
        </w:rPr>
        <w:t>Odporúčané vzdelávanie</w:t>
      </w:r>
      <w:r>
        <w:rPr>
          <w:sz w:val="24"/>
          <w:szCs w:val="24"/>
        </w:rPr>
        <w:t>:</w:t>
      </w:r>
      <w:r>
        <w:t xml:space="preserve">  </w:t>
      </w:r>
      <w:r>
        <w:rPr>
          <w:b w:val="0"/>
          <w:i w:val="0"/>
          <w:color w:val="auto"/>
        </w:rPr>
        <w:t xml:space="preserve">Marketing obchodu – predaj v praxi, resp. </w:t>
      </w:r>
      <w:r>
        <w:rPr>
          <w:rFonts w:asciiTheme="minorHAnsi" w:hAnsiTheme="minorHAnsi"/>
          <w:b w:val="0"/>
          <w:bCs w:val="0"/>
          <w:i w:val="0"/>
          <w:color w:val="auto"/>
          <w:sz w:val="20"/>
          <w:szCs w:val="20"/>
        </w:rPr>
        <w:t>Zvuková tvorba a réžia</w:t>
      </w:r>
    </w:p>
    <w:p/>
    <w:sectPr>
      <w:headerReference w:type="default" r:id="rId9"/>
      <w:footerReference w:type="default" r:id="rId10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49ED1-F63C-4D64-91DA-047A7722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5</cp:revision>
  <cp:lastPrinted>2019-07-23T13:43:00Z</cp:lastPrinted>
  <dcterms:created xsi:type="dcterms:W3CDTF">2019-08-07T09:05:00Z</dcterms:created>
  <dcterms:modified xsi:type="dcterms:W3CDTF">2019-08-09T08:05:00Z</dcterms:modified>
</cp:coreProperties>
</file>