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7F" w:rsidRPr="00FF7C1E" w:rsidRDefault="00DB597F" w:rsidP="009B5567">
      <w:pPr>
        <w:pStyle w:val="Odstavecseseznamem"/>
        <w:numPr>
          <w:ilvl w:val="0"/>
          <w:numId w:val="2"/>
        </w:numPr>
        <w:ind w:left="426" w:hanging="426"/>
        <w:rPr>
          <w:sz w:val="26"/>
          <w:szCs w:val="26"/>
        </w:rPr>
      </w:pPr>
      <w:r w:rsidRPr="00FF7C1E">
        <w:rPr>
          <w:sz w:val="26"/>
          <w:szCs w:val="26"/>
        </w:rPr>
        <w:t>Vypočítaj</w:t>
      </w:r>
    </w:p>
    <w:p w:rsidR="007F3BB4" w:rsidRPr="00FF7C1E" w:rsidRDefault="007F3BB4">
      <w:pPr>
        <w:rPr>
          <w:oMath/>
          <w:rFonts w:ascii="Cambria Math" w:hAnsi="Cambria Math"/>
          <w:sz w:val="26"/>
          <w:szCs w:val="26"/>
        </w:rPr>
        <w:sectPr w:rsidR="007F3BB4" w:rsidRPr="00FF7C1E" w:rsidSect="009B5567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DB597F" w:rsidRPr="00FF7C1E" w:rsidRDefault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>12∙4=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15∙6=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>21∙5=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48∙2=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>91 :7=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72 :4=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>84 :6=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36 :3=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9B5567">
      <w:pPr>
        <w:rPr>
          <w:sz w:val="26"/>
          <w:szCs w:val="26"/>
        </w:rPr>
        <w:sectPr w:rsidR="009B5567" w:rsidRPr="00FF7C1E" w:rsidSect="007F3BB4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:rsidR="007F3BB4" w:rsidRPr="00FF7C1E" w:rsidRDefault="007F3BB4" w:rsidP="009B5567">
      <w:pPr>
        <w:rPr>
          <w:rFonts w:eastAsiaTheme="minorEastAsia"/>
          <w:sz w:val="26"/>
          <w:szCs w:val="26"/>
        </w:rPr>
      </w:pPr>
    </w:p>
    <w:p w:rsidR="009B5567" w:rsidRPr="00FF7C1E" w:rsidRDefault="009B5567" w:rsidP="009B5567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</w:p>
    <w:p w:rsidR="00DB597F" w:rsidRPr="00FF7C1E" w:rsidRDefault="00DB597F" w:rsidP="007F3BB4">
      <w:pPr>
        <w:pStyle w:val="Odstavecseseznamem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Súčin 6 000 a jeden činiteľ je 100. Aký je druhý činiteľ?</w:t>
      </w:r>
    </w:p>
    <w:p w:rsidR="00DB597F" w:rsidRPr="00FF7C1E" w:rsidRDefault="00DB597F" w:rsidP="007F3BB4">
      <w:pPr>
        <w:pStyle w:val="Odstavecseseznamem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Ak je menšenec 5 034 a rozdiel 2 460, aký je menšiteľ?</w:t>
      </w:r>
    </w:p>
    <w:p w:rsidR="00DB597F" w:rsidRPr="00FF7C1E" w:rsidRDefault="00DB597F" w:rsidP="007F3BB4">
      <w:pPr>
        <w:pStyle w:val="Odstavecseseznamem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Ak je podiel 36 a deliteľ 1 000, aký je delenec?</w:t>
      </w:r>
    </w:p>
    <w:p w:rsidR="00DB597F" w:rsidRPr="00FF7C1E" w:rsidRDefault="00DB597F" w:rsidP="007F3BB4">
      <w:pPr>
        <w:pStyle w:val="Odstavecseseznamem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Súčet je 9 040 a jeden sčítanec je 3 020. Aký je druhý sčítanec?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</w:p>
    <w:p w:rsidR="00303DDA" w:rsidRPr="00FF7C1E" w:rsidRDefault="00303DDA" w:rsidP="007F3BB4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Vypočítaj.</w:t>
      </w:r>
    </w:p>
    <w:p w:rsidR="00303DDA" w:rsidRPr="00FF7C1E" w:rsidRDefault="00A92670" w:rsidP="00303DDA">
      <w:pPr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9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36"/>
          <w:szCs w:val="26"/>
        </w:rPr>
        <w:t xml:space="preserve">   </w:t>
      </w:r>
      <w:r w:rsidR="007F3BB4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1 583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      5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36"/>
          <w:szCs w:val="26"/>
        </w:rPr>
        <w:t xml:space="preserve">   </w:t>
      </w:r>
      <w:r w:rsidR="00303DDA" w:rsidRPr="00FF7C1E">
        <w:rPr>
          <w:rFonts w:eastAsiaTheme="minorEastAsia"/>
          <w:sz w:val="36"/>
          <w:szCs w:val="26"/>
        </w:rPr>
        <w:tab/>
      </w:r>
      <w:r w:rsidR="007F3BB4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 xml:space="preserve">    </w:t>
      </w:r>
      <w:r w:rsidR="00303DDA" w:rsidRPr="00FF7C1E">
        <w:rPr>
          <w:rFonts w:eastAsiaTheme="minorEastAsia"/>
          <w:sz w:val="3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9 249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      3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36"/>
          <w:szCs w:val="26"/>
        </w:rPr>
        <w:t xml:space="preserve">      </w:t>
      </w:r>
      <w:r w:rsidR="00303DDA" w:rsidRPr="00FF7C1E">
        <w:rPr>
          <w:rFonts w:eastAsiaTheme="minorEastAsia"/>
          <w:sz w:val="36"/>
          <w:szCs w:val="26"/>
        </w:rPr>
        <w:tab/>
        <w:t xml:space="preserve">  </w:t>
      </w:r>
      <w:r w:rsidR="007F3BB4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28 107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         7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26"/>
          <w:szCs w:val="26"/>
        </w:rPr>
        <w:t xml:space="preserve">      </w:t>
      </w:r>
    </w:p>
    <w:p w:rsidR="009B5567" w:rsidRPr="00FF7C1E" w:rsidRDefault="009B5567" w:rsidP="009B5567">
      <w:pPr>
        <w:rPr>
          <w:rFonts w:eastAsiaTheme="minorEastAsia"/>
          <w:sz w:val="26"/>
          <w:szCs w:val="26"/>
        </w:rPr>
      </w:pPr>
    </w:p>
    <w:p w:rsidR="00303DDA" w:rsidRPr="00FF7C1E" w:rsidRDefault="00D96C0E" w:rsidP="007F3BB4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Vypočítaj.</w:t>
      </w:r>
    </w:p>
    <w:p w:rsidR="007F3BB4" w:rsidRPr="00FF7C1E" w:rsidRDefault="007F3BB4" w:rsidP="00303DDA">
      <w:pPr>
        <w:rPr>
          <w:oMath/>
          <w:rFonts w:ascii="Cambria Math" w:eastAsiaTheme="minorEastAsia" w:hAnsi="Cambria Math"/>
          <w:sz w:val="26"/>
          <w:szCs w:val="26"/>
        </w:rPr>
        <w:sectPr w:rsidR="007F3BB4" w:rsidRPr="00FF7C1E" w:rsidSect="007F3BB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 xml:space="preserve">2 343 : 3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9B5567" w:rsidRPr="00FF7C1E" w:rsidRDefault="009B5567" w:rsidP="00303DDA">
      <w:pPr>
        <w:rPr>
          <w:oMath/>
          <w:rFonts w:ascii="Cambria Math" w:eastAsiaTheme="minorEastAsia" w:hAnsi="Cambria Math"/>
          <w:sz w:val="26"/>
          <w:szCs w:val="26"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56 000 : 8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41 265 : 5 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9B5567" w:rsidRPr="00FF7C1E" w:rsidRDefault="009B5567" w:rsidP="00303DDA">
      <w:pPr>
        <w:rPr>
          <w:oMath/>
          <w:rFonts w:ascii="Cambria Math" w:eastAsiaTheme="minorEastAsia" w:hAnsi="Cambria Math"/>
          <w:sz w:val="26"/>
          <w:szCs w:val="26"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2 539 : 6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 xml:space="preserve">943 : 2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9B5567" w:rsidRPr="00FF7C1E" w:rsidRDefault="009B5567" w:rsidP="00303DDA">
      <w:pPr>
        <w:rPr>
          <w:oMath/>
          <w:rFonts w:ascii="Cambria Math" w:eastAsiaTheme="minorEastAsia" w:hAnsi="Cambria Math"/>
          <w:sz w:val="26"/>
          <w:szCs w:val="26"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8 147 : 5 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7F3BB4" w:rsidRPr="00FF7C1E" w:rsidRDefault="007F3BB4" w:rsidP="00303DDA">
      <w:pPr>
        <w:rPr>
          <w:rFonts w:eastAsiaTheme="minorEastAsia"/>
          <w:sz w:val="26"/>
          <w:szCs w:val="26"/>
        </w:rPr>
        <w:sectPr w:rsidR="007F3BB4" w:rsidRPr="00FF7C1E" w:rsidSect="007F3BB4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FE472E" w:rsidRPr="00FF7C1E" w:rsidRDefault="002503E7" w:rsidP="00C9214B">
      <w:pPr>
        <w:pStyle w:val="Odstavecseseznamem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lastRenderedPageBreak/>
        <w:t>V</w:t>
      </w:r>
      <w:r w:rsidR="00C9214B" w:rsidRPr="00FF7C1E">
        <w:rPr>
          <w:rFonts w:eastAsiaTheme="minorEastAsia"/>
          <w:sz w:val="26"/>
          <w:szCs w:val="26"/>
        </w:rPr>
        <w:t xml:space="preserve"> jednom </w:t>
      </w:r>
      <w:r w:rsidRPr="00FF7C1E">
        <w:rPr>
          <w:rFonts w:eastAsiaTheme="minorEastAsia"/>
          <w:sz w:val="26"/>
          <w:szCs w:val="26"/>
        </w:rPr>
        <w:t xml:space="preserve">desaťgramovom balení je 37 kusov </w:t>
      </w:r>
      <w:r w:rsidR="00C9214B" w:rsidRPr="00FF7C1E">
        <w:rPr>
          <w:rFonts w:eastAsiaTheme="minorEastAsia"/>
          <w:sz w:val="26"/>
          <w:szCs w:val="26"/>
        </w:rPr>
        <w:t>voskovaných korálikov. Do </w:t>
      </w:r>
      <w:r w:rsidRPr="00FF7C1E">
        <w:rPr>
          <w:rFonts w:eastAsiaTheme="minorEastAsia"/>
          <w:sz w:val="26"/>
          <w:szCs w:val="26"/>
        </w:rPr>
        <w:t>obchodu dodali 6 </w:t>
      </w:r>
      <w:r w:rsidR="00C9214B" w:rsidRPr="00FF7C1E">
        <w:rPr>
          <w:rFonts w:eastAsiaTheme="minorEastAsia"/>
          <w:sz w:val="26"/>
          <w:szCs w:val="26"/>
        </w:rPr>
        <w:t>30</w:t>
      </w:r>
      <w:r w:rsidRPr="00FF7C1E">
        <w:rPr>
          <w:rFonts w:eastAsiaTheme="minorEastAsia"/>
          <w:sz w:val="26"/>
          <w:szCs w:val="26"/>
        </w:rPr>
        <w:t xml:space="preserve">0 kusov </w:t>
      </w:r>
      <w:r w:rsidR="00C9214B" w:rsidRPr="00FF7C1E">
        <w:rPr>
          <w:rFonts w:eastAsiaTheme="minorEastAsia"/>
          <w:sz w:val="26"/>
          <w:szCs w:val="26"/>
        </w:rPr>
        <w:t xml:space="preserve">voskovaných </w:t>
      </w:r>
      <w:r w:rsidRPr="00FF7C1E">
        <w:rPr>
          <w:rFonts w:eastAsiaTheme="minorEastAsia"/>
          <w:sz w:val="26"/>
          <w:szCs w:val="26"/>
        </w:rPr>
        <w:t xml:space="preserve">korálikov. Koľko desaťgramových balení </w:t>
      </w:r>
      <w:r w:rsidR="00C9214B" w:rsidRPr="00FF7C1E">
        <w:rPr>
          <w:rFonts w:eastAsiaTheme="minorEastAsia"/>
          <w:sz w:val="26"/>
          <w:szCs w:val="26"/>
        </w:rPr>
        <w:t xml:space="preserve">z nich možno vytvoriť?  </w:t>
      </w:r>
    </w:p>
    <w:p w:rsidR="00DE7E67" w:rsidRPr="00FF7C1E" w:rsidRDefault="00DE7E67">
      <w:p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br w:type="page"/>
      </w:r>
    </w:p>
    <w:p w:rsidR="00C0041C" w:rsidRPr="00FF7C1E" w:rsidRDefault="00C0041C" w:rsidP="007F3BB4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lastRenderedPageBreak/>
        <w:t>Vypočítaj.</w:t>
      </w:r>
    </w:p>
    <w:p w:rsidR="00C0041C" w:rsidRPr="00FF7C1E" w:rsidRDefault="00AD018F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724 – 9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6 + 7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8 =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C0041C" w:rsidRPr="00FF7C1E" w:rsidRDefault="00AD018F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180 : (3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>10)+76-8:4=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C0041C" w:rsidRPr="00FF7C1E" w:rsidRDefault="00AD018F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9 000 – 6 000 : (480 : 8)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2=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C0041C" w:rsidRPr="00FF7C1E" w:rsidRDefault="00AD018F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6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50 : 30 + 241 – 84 =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0F043F" w:rsidRPr="00FF7C1E" w:rsidRDefault="000F043F" w:rsidP="007F3BB4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Doplň</w:t>
      </w:r>
      <w:r w:rsidR="003576F7" w:rsidRPr="00FF7C1E">
        <w:rPr>
          <w:rFonts w:eastAsiaTheme="minorEastAsia"/>
          <w:sz w:val="26"/>
          <w:szCs w:val="26"/>
        </w:rPr>
        <w:t>.</w:t>
      </w:r>
    </w:p>
    <w:p w:rsidR="007F3BB4" w:rsidRPr="00FF7C1E" w:rsidRDefault="007F3BB4" w:rsidP="00303DDA">
      <w:pPr>
        <w:rPr>
          <w:oMath/>
          <w:rFonts w:ascii="Cambria Math" w:eastAsiaTheme="minorEastAsia" w:hAnsi="Cambria Math"/>
          <w:sz w:val="26"/>
          <w:szCs w:val="26"/>
        </w:rPr>
        <w:sectPr w:rsidR="007F3BB4" w:rsidRPr="00FF7C1E" w:rsidSect="008004D5">
          <w:type w:val="continuous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0F043F" w:rsidRPr="00FF7C1E" w:rsidRDefault="00AD018F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4 km = __________ 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7 000 m = __________ km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8 cm = __________ mm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50 mm = __________ cm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6 m = __________ dm 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600 mm = __________ dm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800 cm = __________ dm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AD018F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9 dm = __________ mm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300 cm = __________ m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oMath/>
          <w:rFonts w:ascii="Cambria Math" w:eastAsiaTheme="minorEastAsia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7 dm = __________ cm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7F3BB4" w:rsidRPr="00FF7C1E" w:rsidRDefault="007F3BB4" w:rsidP="00303DDA">
      <w:pPr>
        <w:rPr>
          <w:rFonts w:eastAsiaTheme="minorEastAsia"/>
          <w:sz w:val="26"/>
          <w:szCs w:val="26"/>
        </w:rPr>
        <w:sectPr w:rsidR="007F3BB4" w:rsidRPr="00FF7C1E" w:rsidSect="007F3BB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B5567" w:rsidRPr="00FF7C1E" w:rsidRDefault="009B5567" w:rsidP="009B5567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9B5567" w:rsidRPr="00FF7C1E" w:rsidRDefault="009B5567" w:rsidP="009B5567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numPr>
          <w:ilvl w:val="0"/>
          <w:numId w:val="2"/>
        </w:numPr>
        <w:spacing w:line="240" w:lineRule="auto"/>
        <w:ind w:left="426" w:hanging="426"/>
        <w:rPr>
          <w:sz w:val="26"/>
          <w:szCs w:val="26"/>
          <w:lang w:eastAsia="sk-SK"/>
        </w:rPr>
      </w:pPr>
      <w:r w:rsidRPr="00FF7C1E">
        <w:rPr>
          <w:sz w:val="26"/>
          <w:szCs w:val="26"/>
        </w:rPr>
        <w:t xml:space="preserve">Narysuj obdĺžnik KLMN a dĺžkami strán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KL</m:t>
            </m:r>
          </m:e>
        </m:d>
        <m:r>
          <w:rPr>
            <w:rFonts w:ascii="Cambria Math" w:hAnsi="Cambria Math"/>
            <w:sz w:val="26"/>
            <w:szCs w:val="26"/>
          </w:rPr>
          <m:t>=6 cm 3 mm</m:t>
        </m:r>
      </m:oMath>
      <w:r w:rsidRPr="00FF7C1E">
        <w:rPr>
          <w:sz w:val="26"/>
          <w:szCs w:val="26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LM</m:t>
            </m:r>
          </m:e>
        </m:d>
        <m:r>
          <w:rPr>
            <w:rFonts w:ascii="Cambria Math" w:hAnsi="Cambria Math"/>
            <w:sz w:val="26"/>
            <w:szCs w:val="26"/>
          </w:rPr>
          <m:t>=4 cm</m:t>
        </m:r>
      </m:oMath>
      <w:r w:rsidRPr="00FF7C1E">
        <w:rPr>
          <w:sz w:val="26"/>
          <w:szCs w:val="26"/>
        </w:rPr>
        <w:t xml:space="preserve">. </w:t>
      </w:r>
      <w:r w:rsidRPr="00FF7C1E">
        <w:rPr>
          <w:sz w:val="26"/>
          <w:szCs w:val="26"/>
          <w:lang w:eastAsia="sk-SK"/>
        </w:rPr>
        <w:t xml:space="preserve">Vypočítaj obvod </w:t>
      </w:r>
      <w:r w:rsidRPr="00FF7C1E">
        <w:rPr>
          <w:sz w:val="26"/>
          <w:szCs w:val="26"/>
        </w:rPr>
        <w:t>obdĺžnika KLMN</w:t>
      </w:r>
      <w:r w:rsidRPr="00FF7C1E">
        <w:rPr>
          <w:sz w:val="26"/>
          <w:szCs w:val="26"/>
          <w:lang w:eastAsia="sk-SK"/>
        </w:rPr>
        <w:t>.</w:t>
      </w: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7F3BB4" w:rsidRPr="00FF7C1E" w:rsidRDefault="007F3BB4" w:rsidP="00303DDA">
      <w:pPr>
        <w:rPr>
          <w:rFonts w:eastAsiaTheme="minorEastAsia"/>
          <w:b/>
          <w:sz w:val="26"/>
          <w:szCs w:val="26"/>
        </w:rPr>
      </w:pPr>
      <w:bookmarkStart w:id="0" w:name="_GoBack"/>
      <w:bookmarkEnd w:id="0"/>
    </w:p>
    <w:sectPr w:rsidR="007F3BB4" w:rsidRPr="00FF7C1E" w:rsidSect="007F3BB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2F8E"/>
    <w:multiLevelType w:val="hybridMultilevel"/>
    <w:tmpl w:val="263C56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DBC"/>
    <w:multiLevelType w:val="hybridMultilevel"/>
    <w:tmpl w:val="28E419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A6036"/>
    <w:multiLevelType w:val="hybridMultilevel"/>
    <w:tmpl w:val="7088ADF0"/>
    <w:lvl w:ilvl="0" w:tplc="806EA27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951E43"/>
    <w:multiLevelType w:val="hybridMultilevel"/>
    <w:tmpl w:val="2EAE0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E465D"/>
    <w:multiLevelType w:val="hybridMultilevel"/>
    <w:tmpl w:val="2528FB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F7DC6"/>
    <w:multiLevelType w:val="hybridMultilevel"/>
    <w:tmpl w:val="190A031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22B5"/>
    <w:rsid w:val="000C2092"/>
    <w:rsid w:val="000F043F"/>
    <w:rsid w:val="00240BC3"/>
    <w:rsid w:val="002503E7"/>
    <w:rsid w:val="002C5F09"/>
    <w:rsid w:val="00303DDA"/>
    <w:rsid w:val="003576F7"/>
    <w:rsid w:val="003E7EA6"/>
    <w:rsid w:val="00436071"/>
    <w:rsid w:val="0045032B"/>
    <w:rsid w:val="004621E5"/>
    <w:rsid w:val="00641EB0"/>
    <w:rsid w:val="007970AE"/>
    <w:rsid w:val="007F3BB4"/>
    <w:rsid w:val="008004D5"/>
    <w:rsid w:val="008622B5"/>
    <w:rsid w:val="009B5567"/>
    <w:rsid w:val="00A92670"/>
    <w:rsid w:val="00AD018F"/>
    <w:rsid w:val="00AF0A59"/>
    <w:rsid w:val="00B76955"/>
    <w:rsid w:val="00C0041C"/>
    <w:rsid w:val="00C50909"/>
    <w:rsid w:val="00C7308F"/>
    <w:rsid w:val="00C9214B"/>
    <w:rsid w:val="00D96C0E"/>
    <w:rsid w:val="00DB597F"/>
    <w:rsid w:val="00DE7E67"/>
    <w:rsid w:val="00FE472E"/>
    <w:rsid w:val="00FF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7EA6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5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B597F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597F"/>
    <w:rPr>
      <w:rFonts w:ascii="Tahoma" w:hAnsi="Tahoma" w:cs="Tahoma"/>
      <w:sz w:val="16"/>
      <w:szCs w:val="16"/>
    </w:rPr>
  </w:style>
  <w:style w:type="paragraph" w:styleId="Zkladntext">
    <w:name w:val="Body Text"/>
    <w:basedOn w:val="Normln"/>
    <w:link w:val="ZkladntextChar"/>
    <w:semiHidden/>
    <w:rsid w:val="00AD018F"/>
    <w:pPr>
      <w:spacing w:after="0" w:line="360" w:lineRule="auto"/>
      <w:jc w:val="both"/>
    </w:pPr>
    <w:rPr>
      <w:rFonts w:eastAsia="Times New Roman" w:cs="Times New Roman"/>
      <w:snapToGrid w:val="0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AD018F"/>
    <w:rPr>
      <w:rFonts w:eastAsia="Times New Roman" w:cs="Times New Roman"/>
      <w:snapToGrid w:val="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7F3BB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B5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Slovenkai</cp:lastModifiedBy>
  <cp:revision>2</cp:revision>
  <cp:lastPrinted>2019-09-18T16:30:00Z</cp:lastPrinted>
  <dcterms:created xsi:type="dcterms:W3CDTF">2020-09-06T17:12:00Z</dcterms:created>
  <dcterms:modified xsi:type="dcterms:W3CDTF">2020-09-06T17:12:00Z</dcterms:modified>
</cp:coreProperties>
</file>