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6D02A7" w:rsidRDefault="006D02A7" w:rsidP="007E7D46">
      <w:pPr>
        <w:pStyle w:val="Odsekzoznamu"/>
        <w:numPr>
          <w:ilvl w:val="0"/>
          <w:numId w:val="1"/>
        </w:numPr>
        <w:ind w:left="-142"/>
        <w:jc w:val="both"/>
        <w:rPr>
          <w:b/>
        </w:rPr>
      </w:pPr>
      <w:r>
        <w:rPr>
          <w:sz w:val="30"/>
          <w:szCs w:val="30"/>
        </w:rPr>
        <w:t xml:space="preserve">Aká je veľkosť vektora </w:t>
      </w:r>
      <w:r w:rsidRPr="006D02A7">
        <w:rPr>
          <w:b/>
          <w:sz w:val="30"/>
          <w:szCs w:val="30"/>
        </w:rPr>
        <w:t>a(3,2)</w:t>
      </w:r>
      <w:r>
        <w:rPr>
          <w:b/>
          <w:sz w:val="30"/>
          <w:szCs w:val="30"/>
        </w:rPr>
        <w:t>.</w:t>
      </w:r>
    </w:p>
    <w:p w:rsidR="006D02A7" w:rsidRPr="006D02A7" w:rsidRDefault="006D02A7" w:rsidP="007E7D46">
      <w:pPr>
        <w:pStyle w:val="Odsekzoznamu"/>
        <w:numPr>
          <w:ilvl w:val="0"/>
          <w:numId w:val="1"/>
        </w:numPr>
        <w:ind w:left="-142"/>
        <w:jc w:val="both"/>
        <w:rPr>
          <w:b/>
        </w:rPr>
      </w:pPr>
      <w:r w:rsidRPr="006D02A7">
        <w:rPr>
          <w:sz w:val="30"/>
          <w:szCs w:val="30"/>
        </w:rPr>
        <w:t xml:space="preserve">Je daný vektor </w:t>
      </w:r>
      <w:r w:rsidRPr="006D02A7">
        <w:rPr>
          <w:b/>
          <w:sz w:val="30"/>
          <w:szCs w:val="30"/>
        </w:rPr>
        <w:t>a=(2,3)</w:t>
      </w:r>
      <w:r w:rsidRPr="006D02A7">
        <w:rPr>
          <w:sz w:val="30"/>
          <w:szCs w:val="30"/>
        </w:rPr>
        <w:t xml:space="preserve"> a vektor </w:t>
      </w:r>
      <w:r w:rsidRPr="006D02A7">
        <w:rPr>
          <w:b/>
          <w:sz w:val="30"/>
          <w:szCs w:val="30"/>
        </w:rPr>
        <w:t>b=(1,3)</w:t>
      </w:r>
      <w:r w:rsidRPr="006D02A7">
        <w:rPr>
          <w:sz w:val="30"/>
          <w:szCs w:val="30"/>
        </w:rPr>
        <w:t xml:space="preserve"> čomu a rovná ich skalárny súčin </w:t>
      </w:r>
      <w:proofErr w:type="spellStart"/>
      <w:r w:rsidRPr="006D02A7">
        <w:rPr>
          <w:b/>
          <w:sz w:val="30"/>
          <w:szCs w:val="30"/>
        </w:rPr>
        <w:t>a.b</w:t>
      </w:r>
      <w:proofErr w:type="spellEnd"/>
      <w:r>
        <w:rPr>
          <w:b/>
          <w:sz w:val="30"/>
          <w:szCs w:val="30"/>
        </w:rPr>
        <w:t>.</w:t>
      </w:r>
    </w:p>
    <w:p w:rsidR="006D02A7" w:rsidRPr="006D02A7" w:rsidRDefault="006D02A7" w:rsidP="007E7D46">
      <w:pPr>
        <w:pStyle w:val="Odsekzoznamu"/>
        <w:numPr>
          <w:ilvl w:val="0"/>
          <w:numId w:val="1"/>
        </w:numPr>
        <w:ind w:left="-142"/>
        <w:jc w:val="both"/>
        <w:rPr>
          <w:b/>
        </w:rPr>
      </w:pPr>
      <w:r>
        <w:rPr>
          <w:sz w:val="30"/>
          <w:szCs w:val="30"/>
        </w:rPr>
        <w:t xml:space="preserve">Ak bod A má súradnice (3, 2) a bod B súradnice (–1, 1), potom súradnice vektora </w:t>
      </w:r>
      <w:r>
        <w:br/>
      </w:r>
      <w:r w:rsidRPr="006D02A7">
        <w:rPr>
          <w:b/>
          <w:sz w:val="30"/>
          <w:szCs w:val="30"/>
        </w:rPr>
        <w:t>a=AB</w:t>
      </w:r>
    </w:p>
    <w:p w:rsidR="007E7D46" w:rsidRPr="007E7D46" w:rsidRDefault="006D02A7" w:rsidP="007E7D46">
      <w:pPr>
        <w:pStyle w:val="Odsekzoznamu"/>
        <w:numPr>
          <w:ilvl w:val="0"/>
          <w:numId w:val="1"/>
        </w:numPr>
        <w:ind w:left="-142"/>
        <w:rPr>
          <w:b/>
        </w:rPr>
      </w:pPr>
      <w:r>
        <w:rPr>
          <w:sz w:val="30"/>
          <w:szCs w:val="30"/>
        </w:rPr>
        <w:t xml:space="preserve">Vyberte </w:t>
      </w:r>
      <w:r w:rsidRPr="007E7D46">
        <w:rPr>
          <w:b/>
          <w:sz w:val="30"/>
          <w:szCs w:val="30"/>
        </w:rPr>
        <w:t>správne tvrdenie</w:t>
      </w:r>
      <w:r>
        <w:rPr>
          <w:sz w:val="30"/>
          <w:szCs w:val="30"/>
        </w:rPr>
        <w:t xml:space="preserve">: </w:t>
      </w:r>
      <w:r>
        <w:br/>
      </w:r>
      <w:r>
        <w:rPr>
          <w:sz w:val="30"/>
          <w:szCs w:val="30"/>
        </w:rPr>
        <w:t xml:space="preserve">a) súčet dvoch vektorov nie je vektor </w:t>
      </w:r>
      <w:r>
        <w:br/>
      </w:r>
      <w:r>
        <w:rPr>
          <w:sz w:val="30"/>
          <w:szCs w:val="30"/>
        </w:rPr>
        <w:t xml:space="preserve">b) súčet dvoch vektorov môže byť aj </w:t>
      </w:r>
      <w:proofErr w:type="spellStart"/>
      <w:r>
        <w:rPr>
          <w:sz w:val="30"/>
          <w:szCs w:val="30"/>
        </w:rPr>
        <w:t>skalár</w:t>
      </w:r>
      <w:proofErr w:type="spellEnd"/>
      <w:r>
        <w:rPr>
          <w:sz w:val="30"/>
          <w:szCs w:val="30"/>
        </w:rPr>
        <w:t xml:space="preserve"> </w:t>
      </w:r>
      <w:r>
        <w:br/>
      </w:r>
      <w:r>
        <w:rPr>
          <w:sz w:val="30"/>
          <w:szCs w:val="30"/>
        </w:rPr>
        <w:t xml:space="preserve">c) pri súčte dvoch vektorov nezáleží na poradí sčítavania </w:t>
      </w:r>
      <w:r>
        <w:br/>
      </w:r>
      <w:r>
        <w:rPr>
          <w:sz w:val="30"/>
          <w:szCs w:val="30"/>
        </w:rPr>
        <w:t xml:space="preserve">d) pri súčte dvoch vektorov záleží na poradí sčítavania </w:t>
      </w:r>
    </w:p>
    <w:p w:rsidR="006D02A7" w:rsidRPr="007E7D46" w:rsidRDefault="006D02A7" w:rsidP="007E7D46">
      <w:pPr>
        <w:pStyle w:val="Odsekzoznamu"/>
        <w:numPr>
          <w:ilvl w:val="0"/>
          <w:numId w:val="1"/>
        </w:numPr>
        <w:ind w:left="-142"/>
        <w:rPr>
          <w:b/>
        </w:rPr>
      </w:pPr>
      <w:r>
        <w:rPr>
          <w:sz w:val="30"/>
          <w:szCs w:val="30"/>
        </w:rPr>
        <w:t xml:space="preserve">Vyberte </w:t>
      </w:r>
      <w:r w:rsidR="007E7D46" w:rsidRPr="007E7D46">
        <w:rPr>
          <w:b/>
          <w:sz w:val="30"/>
          <w:szCs w:val="30"/>
        </w:rPr>
        <w:t>ne</w:t>
      </w:r>
      <w:r w:rsidRPr="007E7D46">
        <w:rPr>
          <w:b/>
          <w:sz w:val="30"/>
          <w:szCs w:val="30"/>
        </w:rPr>
        <w:t>správne tvrdenie</w:t>
      </w:r>
      <w:r>
        <w:rPr>
          <w:sz w:val="30"/>
          <w:szCs w:val="30"/>
        </w:rPr>
        <w:t xml:space="preserve">: </w:t>
      </w:r>
      <w:r>
        <w:br/>
      </w:r>
      <w:r>
        <w:rPr>
          <w:sz w:val="30"/>
          <w:szCs w:val="30"/>
        </w:rPr>
        <w:t xml:space="preserve">a) výsledkom skalárneho súčinu dvoch vektorov je číslo. </w:t>
      </w:r>
      <w:r>
        <w:br/>
      </w:r>
      <w:r>
        <w:rPr>
          <w:sz w:val="30"/>
          <w:szCs w:val="30"/>
        </w:rPr>
        <w:t xml:space="preserve">b) pri skalárnom súčine nezáleží v akom poradí sa násobia vektory. </w:t>
      </w:r>
      <w:r>
        <w:br/>
      </w:r>
      <w:r>
        <w:rPr>
          <w:sz w:val="30"/>
          <w:szCs w:val="30"/>
        </w:rPr>
        <w:t xml:space="preserve">c) výsledkom skalárneho súčinu dvoch vektorov je vektor. </w:t>
      </w:r>
      <w:r>
        <w:br/>
      </w:r>
      <w:r>
        <w:rPr>
          <w:sz w:val="30"/>
          <w:szCs w:val="30"/>
        </w:rPr>
        <w:t>d) pri skalárnom súčine záleží v akom poradí sa násobia vektory</w:t>
      </w:r>
    </w:p>
    <w:p w:rsidR="007E7D46" w:rsidRPr="007E7D46" w:rsidRDefault="007E7D46" w:rsidP="007E7D46">
      <w:pPr>
        <w:pStyle w:val="Odsekzoznamu"/>
        <w:ind w:left="-142"/>
        <w:rPr>
          <w:b/>
        </w:rPr>
      </w:pPr>
    </w:p>
    <w:p w:rsidR="007E7D46" w:rsidRPr="006D02A7" w:rsidRDefault="007E7D46" w:rsidP="007E7D46">
      <w:pPr>
        <w:pStyle w:val="Odsekzoznamu"/>
        <w:numPr>
          <w:ilvl w:val="0"/>
          <w:numId w:val="1"/>
        </w:numPr>
        <w:ind w:left="-142"/>
        <w:rPr>
          <w:b/>
        </w:rPr>
      </w:pPr>
      <w:r w:rsidRPr="007E7D46">
        <w:rPr>
          <w:sz w:val="30"/>
          <w:szCs w:val="30"/>
        </w:rPr>
        <w:t>Dva vektory sú na seba kolmé práve vtedy, keď</w:t>
      </w:r>
      <w:r>
        <w:rPr>
          <w:sz w:val="30"/>
          <w:szCs w:val="30"/>
        </w:rPr>
        <w:t xml:space="preserve"> </w:t>
      </w:r>
      <w:r w:rsidRPr="007E7D46">
        <w:rPr>
          <w:sz w:val="30"/>
          <w:szCs w:val="30"/>
        </w:rPr>
        <w:t>____________</w:t>
      </w:r>
      <w:r>
        <w:rPr>
          <w:sz w:val="30"/>
          <w:szCs w:val="30"/>
        </w:rPr>
        <w:t>___</w:t>
      </w:r>
      <w:r w:rsidRPr="007E7D46">
        <w:rPr>
          <w:sz w:val="30"/>
          <w:szCs w:val="30"/>
        </w:rPr>
        <w:t>___</w:t>
      </w:r>
      <w:r>
        <w:rPr>
          <w:sz w:val="30"/>
          <w:szCs w:val="30"/>
        </w:rPr>
        <w:t>______</w:t>
      </w:r>
    </w:p>
    <w:p w:rsidR="006D02A7" w:rsidRDefault="006D02A7" w:rsidP="006D02A7">
      <w:pPr>
        <w:rPr>
          <w:b/>
        </w:rPr>
      </w:pPr>
    </w:p>
    <w:p w:rsidR="006D02A7" w:rsidRDefault="006D02A7" w:rsidP="006D02A7">
      <w:pPr>
        <w:pBdr>
          <w:bottom w:val="single" w:sz="6" w:space="1" w:color="auto"/>
        </w:pBdr>
        <w:rPr>
          <w:b/>
        </w:rPr>
      </w:pPr>
    </w:p>
    <w:p w:rsidR="007E7D46" w:rsidRPr="006D02A7" w:rsidRDefault="007E7D46" w:rsidP="007E7D46">
      <w:pPr>
        <w:pStyle w:val="Odsekzoznamu"/>
        <w:numPr>
          <w:ilvl w:val="0"/>
          <w:numId w:val="2"/>
        </w:numPr>
        <w:ind w:left="-142"/>
        <w:jc w:val="both"/>
        <w:rPr>
          <w:b/>
        </w:rPr>
      </w:pPr>
      <w:r>
        <w:rPr>
          <w:sz w:val="30"/>
          <w:szCs w:val="30"/>
        </w:rPr>
        <w:t xml:space="preserve">Aká je veľkosť vektora </w:t>
      </w:r>
      <w:r w:rsidRPr="006D02A7">
        <w:rPr>
          <w:b/>
          <w:sz w:val="30"/>
          <w:szCs w:val="30"/>
        </w:rPr>
        <w:t>a(3,2)</w:t>
      </w:r>
      <w:r>
        <w:rPr>
          <w:b/>
          <w:sz w:val="30"/>
          <w:szCs w:val="30"/>
        </w:rPr>
        <w:t>.</w:t>
      </w:r>
    </w:p>
    <w:p w:rsidR="007E7D46" w:rsidRPr="006D02A7" w:rsidRDefault="007E7D46" w:rsidP="007E7D46">
      <w:pPr>
        <w:pStyle w:val="Odsekzoznamu"/>
        <w:numPr>
          <w:ilvl w:val="0"/>
          <w:numId w:val="2"/>
        </w:numPr>
        <w:ind w:left="-142"/>
        <w:jc w:val="both"/>
        <w:rPr>
          <w:b/>
        </w:rPr>
      </w:pPr>
      <w:r w:rsidRPr="006D02A7">
        <w:rPr>
          <w:sz w:val="30"/>
          <w:szCs w:val="30"/>
        </w:rPr>
        <w:t xml:space="preserve">Je daný vektor </w:t>
      </w:r>
      <w:r w:rsidRPr="006D02A7">
        <w:rPr>
          <w:b/>
          <w:sz w:val="30"/>
          <w:szCs w:val="30"/>
        </w:rPr>
        <w:t>a=(2,3)</w:t>
      </w:r>
      <w:r w:rsidRPr="006D02A7">
        <w:rPr>
          <w:sz w:val="30"/>
          <w:szCs w:val="30"/>
        </w:rPr>
        <w:t xml:space="preserve"> a vektor </w:t>
      </w:r>
      <w:r w:rsidRPr="006D02A7">
        <w:rPr>
          <w:b/>
          <w:sz w:val="30"/>
          <w:szCs w:val="30"/>
        </w:rPr>
        <w:t>b=(1,3)</w:t>
      </w:r>
      <w:r w:rsidRPr="006D02A7">
        <w:rPr>
          <w:sz w:val="30"/>
          <w:szCs w:val="30"/>
        </w:rPr>
        <w:t xml:space="preserve"> čomu a rovná ich skalárny súčin </w:t>
      </w:r>
      <w:proofErr w:type="spellStart"/>
      <w:r w:rsidRPr="006D02A7">
        <w:rPr>
          <w:b/>
          <w:sz w:val="30"/>
          <w:szCs w:val="30"/>
        </w:rPr>
        <w:t>a.b</w:t>
      </w:r>
      <w:proofErr w:type="spellEnd"/>
      <w:r>
        <w:rPr>
          <w:b/>
          <w:sz w:val="30"/>
          <w:szCs w:val="30"/>
        </w:rPr>
        <w:t>.</w:t>
      </w:r>
    </w:p>
    <w:p w:rsidR="007E7D46" w:rsidRPr="006D02A7" w:rsidRDefault="007E7D46" w:rsidP="007E7D46">
      <w:pPr>
        <w:pStyle w:val="Odsekzoznamu"/>
        <w:numPr>
          <w:ilvl w:val="0"/>
          <w:numId w:val="2"/>
        </w:numPr>
        <w:ind w:left="-142"/>
        <w:jc w:val="both"/>
        <w:rPr>
          <w:b/>
        </w:rPr>
      </w:pPr>
      <w:r>
        <w:rPr>
          <w:sz w:val="30"/>
          <w:szCs w:val="30"/>
        </w:rPr>
        <w:t xml:space="preserve">Ak bod A má súradnice (3, 2) a bod B súradnice (–1, 1), potom súradnice vektora </w:t>
      </w:r>
      <w:r>
        <w:br/>
      </w:r>
      <w:r w:rsidRPr="006D02A7">
        <w:rPr>
          <w:b/>
          <w:sz w:val="30"/>
          <w:szCs w:val="30"/>
        </w:rPr>
        <w:t>a=AB</w:t>
      </w:r>
    </w:p>
    <w:p w:rsidR="007E7D46" w:rsidRPr="007E7D46" w:rsidRDefault="007E7D46" w:rsidP="007E7D46">
      <w:pPr>
        <w:pStyle w:val="Odsekzoznamu"/>
        <w:numPr>
          <w:ilvl w:val="0"/>
          <w:numId w:val="2"/>
        </w:numPr>
        <w:ind w:left="-142"/>
        <w:rPr>
          <w:b/>
        </w:rPr>
      </w:pPr>
      <w:r>
        <w:rPr>
          <w:sz w:val="30"/>
          <w:szCs w:val="30"/>
        </w:rPr>
        <w:t xml:space="preserve">Vyberte </w:t>
      </w:r>
      <w:r w:rsidRPr="007E7D46">
        <w:rPr>
          <w:b/>
          <w:sz w:val="30"/>
          <w:szCs w:val="30"/>
        </w:rPr>
        <w:t>správne tvrdenie</w:t>
      </w:r>
      <w:r>
        <w:rPr>
          <w:sz w:val="30"/>
          <w:szCs w:val="30"/>
        </w:rPr>
        <w:t xml:space="preserve">: </w:t>
      </w:r>
      <w:r>
        <w:br/>
      </w:r>
      <w:r>
        <w:rPr>
          <w:sz w:val="30"/>
          <w:szCs w:val="30"/>
        </w:rPr>
        <w:t xml:space="preserve">a) súčet dvoch vektorov nie je vektor </w:t>
      </w:r>
      <w:r>
        <w:br/>
      </w:r>
      <w:r>
        <w:rPr>
          <w:sz w:val="30"/>
          <w:szCs w:val="30"/>
        </w:rPr>
        <w:t xml:space="preserve">b) súčet dvoch vektorov môže byť aj </w:t>
      </w:r>
      <w:proofErr w:type="spellStart"/>
      <w:r>
        <w:rPr>
          <w:sz w:val="30"/>
          <w:szCs w:val="30"/>
        </w:rPr>
        <w:t>skalár</w:t>
      </w:r>
      <w:proofErr w:type="spellEnd"/>
      <w:r>
        <w:rPr>
          <w:sz w:val="30"/>
          <w:szCs w:val="30"/>
        </w:rPr>
        <w:t xml:space="preserve"> </w:t>
      </w:r>
      <w:r>
        <w:br/>
      </w:r>
      <w:r>
        <w:rPr>
          <w:sz w:val="30"/>
          <w:szCs w:val="30"/>
        </w:rPr>
        <w:t xml:space="preserve">c) pri súčte dvoch vektorov nezáleží na poradí sčítavania </w:t>
      </w:r>
      <w:r>
        <w:br/>
      </w:r>
      <w:r>
        <w:rPr>
          <w:sz w:val="30"/>
          <w:szCs w:val="30"/>
        </w:rPr>
        <w:t xml:space="preserve">d) pri súčte dvoch vektorov záleží na poradí sčítavania </w:t>
      </w:r>
    </w:p>
    <w:p w:rsidR="007E7D46" w:rsidRPr="007E7D46" w:rsidRDefault="007E7D46" w:rsidP="007E7D46">
      <w:pPr>
        <w:pStyle w:val="Odsekzoznamu"/>
        <w:numPr>
          <w:ilvl w:val="0"/>
          <w:numId w:val="2"/>
        </w:numPr>
        <w:ind w:left="-142"/>
        <w:rPr>
          <w:b/>
        </w:rPr>
      </w:pPr>
      <w:r>
        <w:rPr>
          <w:sz w:val="30"/>
          <w:szCs w:val="30"/>
        </w:rPr>
        <w:t xml:space="preserve">Vyberte </w:t>
      </w:r>
      <w:r w:rsidRPr="007E7D46">
        <w:rPr>
          <w:b/>
          <w:sz w:val="30"/>
          <w:szCs w:val="30"/>
        </w:rPr>
        <w:t>nesprávne tvrdenie</w:t>
      </w:r>
      <w:r>
        <w:rPr>
          <w:sz w:val="30"/>
          <w:szCs w:val="30"/>
        </w:rPr>
        <w:t xml:space="preserve">: </w:t>
      </w:r>
      <w:r>
        <w:br/>
      </w:r>
      <w:r>
        <w:rPr>
          <w:sz w:val="30"/>
          <w:szCs w:val="30"/>
        </w:rPr>
        <w:t xml:space="preserve">a) výsledkom skalárneho súčinu dvoch vektorov je číslo. </w:t>
      </w:r>
      <w:r>
        <w:br/>
      </w:r>
      <w:r>
        <w:rPr>
          <w:sz w:val="30"/>
          <w:szCs w:val="30"/>
        </w:rPr>
        <w:t xml:space="preserve">b) pri skalárnom súčine nezáleží v akom poradí sa násobia vektory. </w:t>
      </w:r>
      <w:r>
        <w:br/>
      </w:r>
      <w:r>
        <w:rPr>
          <w:sz w:val="30"/>
          <w:szCs w:val="30"/>
        </w:rPr>
        <w:t xml:space="preserve">c) výsledkom skalárneho súčinu dvoch vektorov je vektor. </w:t>
      </w:r>
      <w:r>
        <w:br/>
      </w:r>
      <w:r>
        <w:rPr>
          <w:sz w:val="30"/>
          <w:szCs w:val="30"/>
        </w:rPr>
        <w:t>d) pri skalárnom súčine záleží v akom poradí sa násobia vektory</w:t>
      </w:r>
    </w:p>
    <w:p w:rsidR="007E7D46" w:rsidRPr="007E7D46" w:rsidRDefault="007E7D46" w:rsidP="007E7D46">
      <w:pPr>
        <w:pStyle w:val="Odsekzoznamu"/>
        <w:ind w:left="-142"/>
        <w:rPr>
          <w:b/>
        </w:rPr>
      </w:pPr>
    </w:p>
    <w:p w:rsidR="006D02A7" w:rsidRPr="007E7D46" w:rsidRDefault="007E7D46" w:rsidP="006D02A7">
      <w:pPr>
        <w:pStyle w:val="Odsekzoznamu"/>
        <w:numPr>
          <w:ilvl w:val="0"/>
          <w:numId w:val="2"/>
        </w:numPr>
        <w:ind w:left="-142"/>
        <w:rPr>
          <w:b/>
        </w:rPr>
      </w:pPr>
      <w:r w:rsidRPr="007E7D46">
        <w:rPr>
          <w:sz w:val="30"/>
          <w:szCs w:val="30"/>
        </w:rPr>
        <w:t>Dva vektory sú na seba kolmé práve vtedy, keď ________________________</w:t>
      </w:r>
      <w:bookmarkStart w:id="0" w:name="_GoBack"/>
      <w:bookmarkEnd w:id="0"/>
    </w:p>
    <w:p w:rsidR="006D02A7" w:rsidRPr="006D02A7" w:rsidRDefault="006D02A7" w:rsidP="006D02A7">
      <w:pPr>
        <w:rPr>
          <w:b/>
        </w:rPr>
      </w:pPr>
    </w:p>
    <w:sectPr w:rsidR="006D02A7" w:rsidRPr="006D02A7" w:rsidSect="007E7D46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B2D72"/>
    <w:multiLevelType w:val="hybridMultilevel"/>
    <w:tmpl w:val="8D5C9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85983"/>
    <w:multiLevelType w:val="hybridMultilevel"/>
    <w:tmpl w:val="8D5C9E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7"/>
    <w:rsid w:val="00213292"/>
    <w:rsid w:val="006D02A7"/>
    <w:rsid w:val="007D527E"/>
    <w:rsid w:val="007E7D46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6C9A"/>
  <w15:chartTrackingRefBased/>
  <w15:docId w15:val="{BF13B129-C9DA-4B23-9DD5-83DED059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2021-10-07T17:23:00Z</dcterms:created>
  <dcterms:modified xsi:type="dcterms:W3CDTF">2021-10-07T17:43:00Z</dcterms:modified>
</cp:coreProperties>
</file>