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E6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sz w:val="24"/>
          <w:szCs w:val="24"/>
        </w:rPr>
        <w:t xml:space="preserve">1.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Rebrík 8,5 m dlhý je opretý o zvislú stenu. Jeho spodný koniec sa opiera o zem vo vzdialenosti 1,8 m od steny. Do akej výšky steny dosahuje horný koniec rebríka?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V pravouhlom trojuholníku s preponou dlhou 50 cm poznáme obvod trojuholníka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o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1,2 m a obsah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S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6 dm2. Vypočítaj dĺžky odvesien a vnútorné uhly tohto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Aký uhol zviera v trojuholníku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výška na stranu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výškou na stranu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AB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ak uhly pri vrcholoch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A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B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α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30°,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β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45°?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4. Rovnostranný trojuholník má dĺžku strany 4 cm. Urči obvod, obsah a veľkosti vnútorných a vonkajších uhlov tohto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 5. Vonkajší uhol rovnoramenného trojuholníka je 87°. Vypočítaj vnútorné uhly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 6. Jedna z odvesien pravouhlého trojuholníka má dĺžku 12 cm. V akej vzdialenosti je stred prepony od druhej odvesny?</w:t>
      </w:r>
    </w:p>
    <w:p w:rsidR="00DF7061" w:rsidRPr="00A02330" w:rsidRDefault="00DF7061" w:rsidP="00411D88">
      <w:pPr>
        <w:jc w:val="both"/>
        <w:rPr>
          <w:sz w:val="24"/>
          <w:szCs w:val="24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Daný je pravouhlý trojuholník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odvesnou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 a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vc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3. Vypočítaj strany</w:t>
      </w:r>
      <w:r w:rsidRPr="00A02330">
        <w:rPr>
          <w:sz w:val="24"/>
          <w:szCs w:val="24"/>
        </w:rPr>
        <w:t xml:space="preserve"> </w:t>
      </w:r>
      <w:r w:rsidRPr="00A02330">
        <w:rPr>
          <w:rStyle w:val="Zvraznenie"/>
          <w:sz w:val="24"/>
          <w:szCs w:val="24"/>
        </w:rPr>
        <w:t>b</w:t>
      </w:r>
      <w:r w:rsidRPr="00A02330">
        <w:rPr>
          <w:sz w:val="24"/>
          <w:szCs w:val="24"/>
        </w:rPr>
        <w:t xml:space="preserve"> a </w:t>
      </w:r>
      <w:r w:rsidRPr="00A02330">
        <w:rPr>
          <w:rStyle w:val="Zvraznenie"/>
          <w:sz w:val="24"/>
          <w:szCs w:val="24"/>
        </w:rPr>
        <w:t>c</w:t>
      </w:r>
      <w:r w:rsidRPr="00A02330">
        <w:rPr>
          <w:sz w:val="24"/>
          <w:szCs w:val="24"/>
        </w:rPr>
        <w:t>.</w:t>
      </w:r>
    </w:p>
    <w:p w:rsidR="00DF7061" w:rsidRPr="00A02330" w:rsidRDefault="00DF7061" w:rsidP="00411D88">
      <w:pPr>
        <w:pStyle w:val="Normlnywebov"/>
        <w:jc w:val="both"/>
      </w:pPr>
      <w:r w:rsidRPr="00A02330">
        <w:t>8. Urči veľkosť vnútorných uhlov trojuholníka, v ktorom pre veľkosť uhlov platí  α</w:t>
      </w:r>
      <w:r w:rsidRPr="00A02330">
        <w:rPr>
          <w:rStyle w:val="Zvraznenie"/>
        </w:rPr>
        <w:t xml:space="preserve"> : β : </w:t>
      </w:r>
      <w:r w:rsidRPr="00A02330">
        <w:t>γ</w:t>
      </w:r>
      <w:r w:rsidRPr="00A02330">
        <w:rPr>
          <w:rStyle w:val="Zvraznenie"/>
        </w:rPr>
        <w:t xml:space="preserve"> = </w:t>
      </w:r>
      <w:r w:rsidRPr="00A02330">
        <w:t>3 : 4 : 5</w:t>
      </w:r>
    </w:p>
    <w:p w:rsidR="00DF7061" w:rsidRPr="00A02330" w:rsidRDefault="00DF7061" w:rsidP="00411D88">
      <w:pPr>
        <w:pStyle w:val="Normlnywebov"/>
        <w:jc w:val="both"/>
      </w:pPr>
      <w:r w:rsidRPr="00A02330">
        <w:t xml:space="preserve">9. Rovnoramenný trojuholník </w:t>
      </w:r>
      <w:r w:rsidRPr="00A02330">
        <w:rPr>
          <w:rStyle w:val="Zvraznenie"/>
        </w:rPr>
        <w:t xml:space="preserve">ABC </w:t>
      </w:r>
      <w:r w:rsidRPr="00A02330">
        <w:t>má základňu |</w:t>
      </w:r>
      <w:r w:rsidRPr="00A02330">
        <w:rPr>
          <w:rStyle w:val="Zvraznenie"/>
        </w:rPr>
        <w:t>AB</w:t>
      </w:r>
      <w:r w:rsidRPr="00A02330">
        <w:t xml:space="preserve">| = 12 cm. Výška </w:t>
      </w:r>
      <w:r w:rsidRPr="00A02330">
        <w:rPr>
          <w:rStyle w:val="Zvraznenie"/>
        </w:rPr>
        <w:t>v</w:t>
      </w:r>
      <w:r w:rsidRPr="00A02330">
        <w:rPr>
          <w:rStyle w:val="Zvraznenie"/>
          <w:vertAlign w:val="subscript"/>
        </w:rPr>
        <w:t>c</w:t>
      </w:r>
      <w:r w:rsidRPr="00A02330">
        <w:t xml:space="preserve"> na základňu je 10 cm dlhá. Vypočítaj dĺžku ramena.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10. Vypočítajte odvesnu pravouhlého trojuholníka , ak je daná prepona a druhá odvesna:  c = </w:t>
      </w:r>
      <w:smartTag w:uri="urn:schemas-microsoft-com:office:smarttags" w:element="metricconverter">
        <w:smartTagPr>
          <w:attr w:name="ProductID" w:val="18 cm"/>
        </w:smartTagPr>
        <w:r w:rsidRPr="00A02330">
          <w:t>18 cm</w:t>
        </w:r>
      </w:smartTag>
      <w:r w:rsidRPr="00A02330">
        <w:t>, b = 15 cm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11. Vypočítajte uhlopriečku obdĺžnika ABCD , ktorého strany sú  a = 7cm, b = </w:t>
      </w:r>
      <w:smartTag w:uri="urn:schemas-microsoft-com:office:smarttags" w:element="metricconverter">
        <w:smartTagPr>
          <w:attr w:name="ProductID" w:val="3,5 cm"/>
        </w:smartTagPr>
        <w:r w:rsidRPr="00A02330">
          <w:t>3,5 cm</w:t>
        </w:r>
      </w:smartTag>
      <w:r w:rsidRPr="00A02330">
        <w:t xml:space="preserve">. 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12. Vypočítajte  výšku rovnostranného trojuholníka, ktorého strana  </w:t>
      </w:r>
      <w:r w:rsidRPr="00A02330"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pt;height:16.6pt" o:ole="">
            <v:imagedata r:id="rId7" o:title=""/>
          </v:shape>
          <o:OLEObject Type="Embed" ProgID="Equation.3" ShapeID="_x0000_i1025" DrawAspect="Content" ObjectID="_1616481602" r:id="rId8"/>
        </w:object>
      </w:r>
      <w:r w:rsidRPr="00A02330">
        <w:t>a =</w:t>
      </w:r>
      <w:r w:rsidRPr="00A02330">
        <w:object w:dxaOrig="180" w:dyaOrig="340">
          <v:shape id="_x0000_i1026" type="#_x0000_t75" style="width:8.7pt;height:16.6pt" o:ole="">
            <v:imagedata r:id="rId7" o:title=""/>
          </v:shape>
          <o:OLEObject Type="Embed" ProgID="Equation.3" ShapeID="_x0000_i1026" DrawAspect="Content" ObjectID="_1616481603" r:id="rId9"/>
        </w:object>
      </w:r>
      <w:r w:rsidRPr="00A02330">
        <w:t xml:space="preserve">6 cm. 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13. Obdĺžnik ma jednu stranu </w:t>
      </w:r>
      <w:smartTag w:uri="urn:schemas-microsoft-com:office:smarttags" w:element="metricconverter">
        <w:smartTagPr>
          <w:attr w:name="ProductID" w:val="4 cm"/>
        </w:smartTagPr>
        <w:r w:rsidRPr="00A02330">
          <w:t>4 cm</w:t>
        </w:r>
      </w:smartTag>
      <w:r w:rsidRPr="00A02330">
        <w:t xml:space="preserve">, uhlopriečku </w:t>
      </w:r>
      <w:smartTag w:uri="urn:schemas-microsoft-com:office:smarttags" w:element="metricconverter">
        <w:smartTagPr>
          <w:attr w:name="ProductID" w:val="50 mm"/>
        </w:smartTagPr>
        <w:r w:rsidRPr="00A02330">
          <w:t>50 mm</w:t>
        </w:r>
      </w:smartTag>
      <w:r w:rsidRPr="00A02330">
        <w:t xml:space="preserve">. Aká je dĺžka druhej strany obĺžnika? </w:t>
      </w:r>
    </w:p>
    <w:p w:rsidR="00A02330" w:rsidRPr="00A02330" w:rsidRDefault="00A02330" w:rsidP="00411D88">
      <w:pPr>
        <w:pStyle w:val="Normlnywebov"/>
        <w:jc w:val="both"/>
      </w:pPr>
      <w:r w:rsidRPr="00A02330">
        <w:t>14. Rozhodnite, či je trojuholník pravouhlý, ak má strany dlhé</w:t>
      </w:r>
    </w:p>
    <w:p w:rsidR="00A02330" w:rsidRDefault="00A02330" w:rsidP="00411D88">
      <w:pPr>
        <w:pStyle w:val="Normlnywebov"/>
        <w:jc w:val="both"/>
      </w:pPr>
      <w:r w:rsidRPr="00A02330">
        <w:t xml:space="preserve"> a)5cm, 6cm, 7cm         b) 10cm, 24cm, </w:t>
      </w:r>
      <w:smartTag w:uri="urn:schemas-microsoft-com:office:smarttags" w:element="metricconverter">
        <w:smartTagPr>
          <w:attr w:name="ProductID" w:val="26 cm"/>
        </w:smartTagPr>
        <w:r w:rsidRPr="00A02330">
          <w:t>26 cm</w:t>
        </w:r>
      </w:smartTag>
      <w:r w:rsidRPr="00A02330">
        <w:t xml:space="preserve">     c) 7cm,  </w:t>
      </w:r>
      <w:smartTag w:uri="urn:schemas-microsoft-com:office:smarttags" w:element="metricconverter">
        <w:smartTagPr>
          <w:attr w:name="ProductID" w:val="9 cm"/>
        </w:smartTagPr>
        <w:r w:rsidRPr="00A02330">
          <w:t>9 cm</w:t>
        </w:r>
      </w:smartTag>
      <w:r w:rsidRPr="00A02330">
        <w:t xml:space="preserve"> , </w:t>
      </w:r>
      <w:smartTag w:uri="urn:schemas-microsoft-com:office:smarttags" w:element="metricconverter">
        <w:smartTagPr>
          <w:attr w:name="ProductID" w:val="11 cm"/>
        </w:smartTagPr>
        <w:r w:rsidRPr="00A02330">
          <w:t>11 cm</w:t>
        </w:r>
      </w:smartTag>
      <w:r w:rsidRPr="00A02330">
        <w:t xml:space="preserve">. </w:t>
      </w:r>
    </w:p>
    <w:p w:rsidR="00411D88" w:rsidRDefault="00411D88" w:rsidP="00411D88">
      <w:pPr>
        <w:pStyle w:val="monitor"/>
        <w:spacing w:line="400" w:lineRule="atLeast"/>
      </w:pPr>
      <w:r>
        <w:t xml:space="preserve">15. </w:t>
      </w:r>
      <w:r w:rsidRPr="00411D88">
        <w:rPr>
          <w:rFonts w:ascii="Times New Roman" w:hAnsi="Times New Roman"/>
          <w:sz w:val="24"/>
          <w:szCs w:val="24"/>
        </w:rPr>
        <w:t xml:space="preserve">V pravouhlom trojuholníku ABC je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Times New Roman"/>
            <w:sz w:val="24"/>
            <w:szCs w:val="24"/>
          </w:rPr>
          <m:t>=6,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α=35</m:t>
        </m:r>
        <m:r>
          <w:rPr>
            <w:rFonts w:ascii="Cambria Math" w:hAnsi="Times New Roman"/>
            <w:sz w:val="24"/>
            <w:szCs w:val="24"/>
          </w:rPr>
          <m:t>°</m:t>
        </m:r>
      </m:oMath>
      <w:r w:rsidRPr="00411D88">
        <w:rPr>
          <w:rFonts w:ascii="Times New Roman" w:hAnsi="Times New Roman"/>
          <w:sz w:val="24"/>
          <w:szCs w:val="24"/>
        </w:rPr>
        <w:t>. Vypočítajte dĺžku strany AC, výsledok uveďte zaokrúhlený na 1 desatinné miesto.</w:t>
      </w:r>
      <w:r>
        <w:t xml:space="preserve">      </w:t>
      </w:r>
    </w:p>
    <w:p w:rsidR="00411D88" w:rsidRP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>
        <w:t>16</w:t>
      </w:r>
      <w:r w:rsidRPr="00411D88">
        <w:rPr>
          <w:rFonts w:ascii="Times New Roman" w:hAnsi="Times New Roman"/>
          <w:sz w:val="24"/>
          <w:szCs w:val="24"/>
        </w:rPr>
        <w:t xml:space="preserve">. V pravouhlom trojuholníku ABC s odvesnou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Times New Roman"/>
            <w:sz w:val="24"/>
            <w:szCs w:val="24"/>
          </w:rPr>
          <m:t>=13</m:t>
        </m:r>
      </m:oMath>
      <w:r w:rsidRPr="00411D88">
        <w:rPr>
          <w:rFonts w:ascii="Times New Roman" w:hAnsi="Times New Roman"/>
          <w:sz w:val="24"/>
          <w:szCs w:val="24"/>
        </w:rPr>
        <w:t xml:space="preserve"> má výška na preponu dĺžku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CD</m:t>
            </m:r>
          </m:e>
        </m:d>
        <m:r>
          <w:rPr>
            <w:rFonts w:ascii="Cambria Math" w:hAnsi="Times New Roman"/>
            <w:sz w:val="24"/>
            <w:szCs w:val="24"/>
          </w:rPr>
          <m:t>=5</m:t>
        </m:r>
      </m:oMath>
      <w:r w:rsidRPr="00411D88">
        <w:rPr>
          <w:rFonts w:ascii="Times New Roman" w:hAnsi="Times New Roman"/>
          <w:sz w:val="24"/>
          <w:szCs w:val="24"/>
        </w:rPr>
        <w:t xml:space="preserve">. </w:t>
      </w:r>
    </w:p>
    <w:p w:rsid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 w:rsidRPr="00411D88">
        <w:rPr>
          <w:rFonts w:ascii="Times New Roman" w:hAnsi="Times New Roman"/>
          <w:sz w:val="24"/>
          <w:szCs w:val="24"/>
        </w:rPr>
        <w:t xml:space="preserve">Vypočítajte veľkosť uhla </w:t>
      </w:r>
      <w:r w:rsidRPr="00411D88">
        <w:rPr>
          <w:rFonts w:ascii="Times New Roman" w:hAnsi="Times New Roman"/>
          <w:sz w:val="24"/>
          <w:szCs w:val="24"/>
        </w:rPr>
        <w:object w:dxaOrig="560" w:dyaOrig="279">
          <v:shape id="_x0000_i1027" type="#_x0000_t75" style="width:27.7pt;height:14.25pt" o:ole="" fillcolor="window">
            <v:imagedata r:id="rId10" o:title=""/>
          </v:shape>
          <o:OLEObject Type="Embed" ProgID="Equation.3" ShapeID="_x0000_i1027" DrawAspect="Content" ObjectID="_1616481604" r:id="rId11"/>
        </w:object>
      </w:r>
      <w:r w:rsidRPr="00411D88">
        <w:rPr>
          <w:rFonts w:ascii="Times New Roman" w:hAnsi="Times New Roman"/>
          <w:sz w:val="24"/>
          <w:szCs w:val="24"/>
        </w:rPr>
        <w:t>. Výsledok uveďte v stupňoch s presnosťou na dve desatinné miesta.</w:t>
      </w:r>
    </w:p>
    <w:p w:rsidR="00411D88" w:rsidRP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r w:rsidRPr="00411D88">
        <w:rPr>
          <w:rFonts w:ascii="Times New Roman" w:hAnsi="Times New Roman"/>
          <w:sz w:val="24"/>
          <w:szCs w:val="24"/>
        </w:rPr>
        <w:t xml:space="preserve">V pravouhlom trojuholníku má prepona dĺžku </w:t>
      </w:r>
      <w:smartTag w:uri="urn:schemas-microsoft-com:office:smarttags" w:element="metricconverter">
        <w:smartTagPr>
          <w:attr w:name="ProductID" w:val="20 cm"/>
        </w:smartTagPr>
        <w:r w:rsidRPr="00411D88">
          <w:rPr>
            <w:rFonts w:ascii="Times New Roman" w:hAnsi="Times New Roman"/>
            <w:sz w:val="24"/>
            <w:szCs w:val="24"/>
          </w:rPr>
          <w:t>20 cm</w:t>
        </w:r>
      </w:smartTag>
      <w:r w:rsidRPr="00411D88">
        <w:rPr>
          <w:rFonts w:ascii="Times New Roman" w:hAnsi="Times New Roman"/>
          <w:sz w:val="24"/>
          <w:szCs w:val="24"/>
        </w:rPr>
        <w:t xml:space="preserve">. Päta výšky na preponu ju delí na dve časti v pomere 1 : 4. Akú veľkosť (v cm) má výška na preponu?   </w:t>
      </w:r>
    </w:p>
    <w:p w:rsidR="00411D88" w:rsidRDefault="00411D88" w:rsidP="00411D88">
      <w:pPr>
        <w:pStyle w:val="monitor"/>
        <w:spacing w:line="20" w:lineRule="exact"/>
      </w:pPr>
      <w:r>
        <w:t xml:space="preserve">18. </w:t>
      </w: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380" w:lineRule="atLeast"/>
      </w:pPr>
      <w:r>
        <w:t xml:space="preserve">18. V pravouhlom trojuholníku </w:t>
      </w:r>
      <w:r>
        <w:rPr>
          <w:i/>
          <w:sz w:val="24"/>
        </w:rPr>
        <w:t>ABC</w:t>
      </w:r>
      <w:r>
        <w:t xml:space="preserve"> sa </w:t>
      </w:r>
      <w:r w:rsidRPr="00813095">
        <w:rPr>
          <w:position w:val="-14"/>
        </w:rPr>
        <w:object w:dxaOrig="1900" w:dyaOrig="400">
          <v:shape id="_x0000_i1028" type="#_x0000_t75" style="width:94.95pt;height:19.8pt" o:ole="" fillcolor="window">
            <v:imagedata r:id="rId12" o:title=""/>
          </v:shape>
          <o:OLEObject Type="Embed" ProgID="Equation.3" ShapeID="_x0000_i1028" DrawAspect="Content" ObjectID="_1616481605" r:id="rId13"/>
        </w:object>
      </w:r>
      <w:r>
        <w:t xml:space="preserve">. Akú dĺžku má strana </w:t>
      </w:r>
      <w:r>
        <w:rPr>
          <w:i/>
          <w:sz w:val="24"/>
        </w:rPr>
        <w:t>AC</w:t>
      </w:r>
      <w:r>
        <w:t>?</w:t>
      </w:r>
    </w:p>
    <w:p w:rsidR="00411D88" w:rsidRDefault="00411D88" w:rsidP="00411D88">
      <w:pPr>
        <w:pStyle w:val="monitor"/>
        <w:spacing w:line="380" w:lineRule="atLeast"/>
      </w:pPr>
      <w:r>
        <w:rPr>
          <w:i/>
          <w:sz w:val="20"/>
          <w:u w:val="single"/>
        </w:rPr>
        <w:t>Poznámka</w:t>
      </w:r>
      <w:r>
        <w:rPr>
          <w:i/>
          <w:sz w:val="20"/>
        </w:rPr>
        <w:t xml:space="preserve">: Medzivýsledky ani vypočítanú dĺžku strany </w:t>
      </w:r>
      <w:r>
        <w:rPr>
          <w:i/>
          <w:sz w:val="20"/>
          <w:u w:val="single"/>
        </w:rPr>
        <w:t>nezaokrúhľujte</w:t>
      </w:r>
      <w:r>
        <w:rPr>
          <w:i/>
          <w:sz w:val="20"/>
        </w:rPr>
        <w:t>.</w:t>
      </w:r>
      <w:r>
        <w:t xml:space="preserve"> </w:t>
      </w:r>
      <w:r>
        <w:rPr>
          <w:i/>
        </w:rPr>
        <w:tab/>
      </w:r>
    </w:p>
    <w:p w:rsidR="000A4C37" w:rsidRDefault="000A4C37" w:rsidP="00411D88">
      <w:pPr>
        <w:pStyle w:val="monitor"/>
        <w:spacing w:line="380" w:lineRule="atLeast"/>
        <w:rPr>
          <w:sz w:val="24"/>
          <w:highlight w:val="yellow"/>
        </w:rPr>
      </w:pPr>
    </w:p>
    <w:p w:rsidR="000A4C37" w:rsidRDefault="000A4C37" w:rsidP="00411D88">
      <w:pPr>
        <w:pStyle w:val="monitor"/>
        <w:spacing w:line="380" w:lineRule="atLeast"/>
        <w:rPr>
          <w:sz w:val="24"/>
          <w:highlight w:val="yellow"/>
        </w:rPr>
      </w:pPr>
    </w:p>
    <w:p w:rsidR="00D403D2" w:rsidRPr="000A4C37" w:rsidRDefault="00D403D2" w:rsidP="00411D88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lastRenderedPageBreak/>
        <w:t>19. V pravouhlom trojuholníku ABC s pravým uhlom pri vrchole C je daná odvesna a = 27 a výška v = 17. Určite obvod trojuholníka.</w:t>
      </w:r>
    </w:p>
    <w:p w:rsidR="00411D88" w:rsidRPr="000A4C37" w:rsidRDefault="00D403D2" w:rsidP="00411D88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</w:t>
      </w:r>
      <w:bookmarkStart w:id="0" w:name="_GoBack"/>
      <w:bookmarkEnd w:id="0"/>
      <w:r w:rsidRPr="000A4C37">
        <w:rPr>
          <w:rFonts w:ascii="Arial" w:hAnsi="Arial" w:cs="Arial"/>
          <w:sz w:val="28"/>
        </w:rPr>
        <w:t>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A02330" w:rsidRPr="00A02330" w:rsidRDefault="00A02330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A02330" w:rsidRDefault="00A02330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Pr="00A02330" w:rsidRDefault="000A4C37" w:rsidP="00411D88">
      <w:pPr>
        <w:pStyle w:val="Normlnywebov"/>
        <w:jc w:val="both"/>
      </w:pPr>
    </w:p>
    <w:p w:rsidR="00A02330" w:rsidRPr="00A02330" w:rsidRDefault="00A02330" w:rsidP="00411D88">
      <w:pPr>
        <w:pStyle w:val="Normlnywebov"/>
        <w:jc w:val="both"/>
      </w:pPr>
    </w:p>
    <w:sectPr w:rsidR="00A02330" w:rsidRPr="00A02330" w:rsidSect="00A02330">
      <w:pgSz w:w="11906" w:h="16838"/>
      <w:pgMar w:top="1417" w:right="849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88" w:rsidRDefault="00411D88" w:rsidP="00411D88">
      <w:pPr>
        <w:spacing w:after="0" w:line="240" w:lineRule="auto"/>
      </w:pPr>
      <w:r>
        <w:separator/>
      </w:r>
    </w:p>
  </w:endnote>
  <w:endnote w:type="continuationSeparator" w:id="0">
    <w:p w:rsidR="00411D88" w:rsidRDefault="00411D88" w:rsidP="0041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88" w:rsidRDefault="00411D88" w:rsidP="00411D88">
      <w:pPr>
        <w:spacing w:after="0" w:line="240" w:lineRule="auto"/>
      </w:pPr>
      <w:r>
        <w:separator/>
      </w:r>
    </w:p>
  </w:footnote>
  <w:footnote w:type="continuationSeparator" w:id="0">
    <w:p w:rsidR="00411D88" w:rsidRDefault="00411D88" w:rsidP="0041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A423E"/>
    <w:multiLevelType w:val="hybridMultilevel"/>
    <w:tmpl w:val="C93E0D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7061"/>
    <w:rsid w:val="000A4C37"/>
    <w:rsid w:val="00411D88"/>
    <w:rsid w:val="00732BE6"/>
    <w:rsid w:val="00813095"/>
    <w:rsid w:val="00845110"/>
    <w:rsid w:val="00A02330"/>
    <w:rsid w:val="00D403D2"/>
    <w:rsid w:val="00D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5:docId w15:val="{36720C6C-166A-4E73-BB4F-B0B4F8B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2B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F7061"/>
    <w:rPr>
      <w:b/>
      <w:bCs/>
    </w:rPr>
  </w:style>
  <w:style w:type="character" w:styleId="Zvraznenie">
    <w:name w:val="Emphasis"/>
    <w:basedOn w:val="Predvolenpsmoodseku"/>
    <w:uiPriority w:val="20"/>
    <w:qFormat/>
    <w:rsid w:val="00DF7061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DF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F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061"/>
    <w:rPr>
      <w:rFonts w:ascii="Tahoma" w:hAnsi="Tahoma" w:cs="Tahoma"/>
      <w:sz w:val="16"/>
      <w:szCs w:val="16"/>
    </w:rPr>
  </w:style>
  <w:style w:type="paragraph" w:customStyle="1" w:styleId="monitor">
    <w:name w:val="monitor"/>
    <w:rsid w:val="00411D88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11D88"/>
  </w:style>
  <w:style w:type="paragraph" w:styleId="Pta">
    <w:name w:val="footer"/>
    <w:basedOn w:val="Normlny"/>
    <w:link w:val="PtaChar"/>
    <w:uiPriority w:val="99"/>
    <w:unhideWhenUsed/>
    <w:rsid w:val="004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1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agendator</cp:lastModifiedBy>
  <cp:revision>4</cp:revision>
  <cp:lastPrinted>2019-04-11T07:53:00Z</cp:lastPrinted>
  <dcterms:created xsi:type="dcterms:W3CDTF">2019-04-09T19:26:00Z</dcterms:created>
  <dcterms:modified xsi:type="dcterms:W3CDTF">2019-04-11T07:53:00Z</dcterms:modified>
</cp:coreProperties>
</file>