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51" w:rsidRPr="008E2C63" w:rsidRDefault="00E63B51" w:rsidP="00E63B51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63B51" w:rsidRPr="008E2C63" w:rsidRDefault="00E63B51" w:rsidP="00E63B51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Pr="005048B1" w:rsidRDefault="00E63B51" w:rsidP="00E63B5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DEJ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E63B51" w:rsidRPr="00C202CB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C1728" w:rsidRDefault="00387CAF" w:rsidP="00387CAF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197"/>
        <w:gridCol w:w="891"/>
        <w:gridCol w:w="1044"/>
        <w:gridCol w:w="1044"/>
        <w:gridCol w:w="12"/>
      </w:tblGrid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7C0F0B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Dejepis</w:t>
            </w:r>
          </w:p>
        </w:tc>
      </w:tr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63B5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 xml:space="preserve">7902 </w:t>
            </w:r>
            <w:r w:rsidR="00E63B51">
              <w:rPr>
                <w:rFonts w:ascii="ArialMT" w:hAnsi="ArialMT" w:cs="ArialMT"/>
                <w:lang w:val="sk-SK"/>
              </w:rPr>
              <w:t>J</w:t>
            </w:r>
            <w:r w:rsidRPr="003D5945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284883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nižšie</w:t>
            </w:r>
            <w:r w:rsidR="006541F2" w:rsidRPr="003D5945">
              <w:rPr>
                <w:rFonts w:ascii="ArialMT" w:hAnsi="ArialMT" w:cs="ArialMT"/>
                <w:lang w:val="sk-SK"/>
              </w:rPr>
              <w:t xml:space="preserve"> sekundárne vzd</w:t>
            </w:r>
            <w:r w:rsidR="00E63B51">
              <w:rPr>
                <w:rFonts w:ascii="ArialMT" w:hAnsi="ArialMT" w:cs="ArialMT"/>
                <w:lang w:val="sk-SK"/>
              </w:rPr>
              <w:t>elanie ISCED</w:t>
            </w:r>
            <w:r w:rsidRPr="003D5945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ind w:left="540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CHARAKTERISTIKA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Dejepis spolu s humánnou zložkou zemepisu a občianskou náukou tvorí vzdelávaciu oblasť spoločenskovedných predmetov. Je v nej však samostatným predmetom a spolu s nimi v integratívnych vzťahoch predstavuje jeden z významných prostriedkov procesu humanizácie žiakov. Tí si v ňom postupne osvojujú kultúru spoločenskej komunikácie a  demokratické spôsoby svojho konania na základe oboznamovania sa  s  historickým procesom ako jedným zo základných predpokladov komplexného poznávania sveta a ľudskej spoločnosti.</w:t>
      </w:r>
    </w:p>
    <w:p w:rsidR="00661FC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 xml:space="preserve">Hlavnou funkciou dejepisu je kultivovanie historického vedomia žiaka ako celistvej osobnosti a uchovanie kontinuity historickej pamäti v zmysle odovzdávania historickej skúsenosti či už z miestnej, regionálnej, celoslovenskej, európskej alebo svetovej perspektívy. Súčasťou jej odovzdávania je predovšetkým postupné poznávanie takých historických udalostí, dejov, javov a procesov v priestore a čase, ktoré zásadným spôsobom ovplyvnili vývoj slovenskej spoločnosti a premietli sa do obrazu </w:t>
      </w:r>
      <w:r w:rsidRPr="00AA3621">
        <w:rPr>
          <w:lang w:val="sk-SK"/>
        </w:rPr>
        <w:lastRenderedPageBreak/>
        <w:t>našej prítomnosti. Pričom kladie dôraz na dejiny 19. a 20. storočia, v  ktorých môžeme nájsť z väčšej časti korene súčasných spoločenských javov i problémov. Takto vedie žiakov k úcte k vlastnému národu, k rozvíjaniu vlastenectva ako súčasti kultivovania ich historického vedomia, v ktorom rezonuje i úcta k iným národom a etnikám, rovnako tak rešpektovanie kultúrnych a iných odlišností,  ľudí, rôznych diverzifikovaných skupín a spoločenstiev. Prispieva tak k rozvíjaniu hodnotovej škály demokratickej spoločnosti. Rovnako dôležitosť pripisuje aj demokratickým hodnotám európskej civilizácie.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CIELE VYUČOVACIEHO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Za základnú cieľovú kategóriu výučby dejepisu považujeme tvorbu študijných predmetových kompetencií – spôsobilostí, schopností využívať kvalitu získaných znalostí v rôznych poznávacích i praktických situáciách, ktoré umožnia žiakom: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nepredstavuje uzavretú minulosť (sumu faktov a letopočtov) so vždy konečnými a jednostrannými interpretáciami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je výsledkom mnohostranného a protirečivého procesu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 na základe kritickej analýzy primeraných multiperspektívnych (mnohostranných) školských historických prameňov, ktoré považujeme za základný prostriedok nadobúdania spôsobilosti rozumieť dejinám, preto aj za integrálnu súčasť didaktického systému výučby dejepisu i učebníc dejepisu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rozvíjať komplex kompetencií – spôsobilostí, schopností  klásť si v aktívnej činnosti kognitívne rôznorodé otázky, prostredníctvom ktorých žiaci riešia uvedené úlohy a problémy</w:t>
      </w:r>
    </w:p>
    <w:p w:rsidR="00661FC1" w:rsidRPr="00AA3621" w:rsidRDefault="00366713" w:rsidP="00366713">
      <w:pPr>
        <w:numPr>
          <w:ilvl w:val="0"/>
          <w:numId w:val="1"/>
        </w:numPr>
        <w:rPr>
          <w:b/>
          <w:lang w:val="sk-SK"/>
        </w:rPr>
      </w:pPr>
      <w:r w:rsidRPr="00AA3621">
        <w:rPr>
          <w:lang w:val="sk-SK"/>
        </w:rPr>
        <w:t>rozvíjať a kultivovať kultúrny dialóg a otvorenú diskusiu ako základný princíp fungovania histórie i školského dejepisu v demokratickej spoločnosti</w:t>
      </w:r>
    </w:p>
    <w:p w:rsidR="00661FC1" w:rsidRPr="00AA3621" w:rsidRDefault="00661FC1" w:rsidP="00661FC1">
      <w:pPr>
        <w:ind w:left="540"/>
        <w:rPr>
          <w:b/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VÝCHOVNÉ A VZDELÁVACIE STRATÉGIE</w:t>
      </w:r>
    </w:p>
    <w:p w:rsidR="00366713" w:rsidRPr="00AA3621" w:rsidRDefault="00366713" w:rsidP="0036671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Závažným predpokladom rozvíjania a uplatňovania uvedených cieľových kategórií je prekonávať transmisívnu výučbu dejepisu,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 Výsledkom tejto stratégie je, že žiaci si kladú otázky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lang w:val="sk-SK"/>
        </w:rPr>
        <w:t xml:space="preserve">- </w:t>
      </w:r>
      <w:r w:rsidRPr="00AA3621">
        <w:rPr>
          <w:bCs/>
          <w:lang w:val="sk-SK"/>
        </w:rPr>
        <w:t xml:space="preserve">použijú ich na osvojovanie daných významov, ktoré súvisia s riešením základných operácií 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časom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v chronologickej postupnosti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do synchrónnych celkov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rozpoznať nerovnomernosť historického vývoja na základe prijatých kritérií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identifikovať rôzne časové štruktúry historického vývoja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používať periodické termíny – medzníky ako jeden z prostriedkov orientácie v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priestorom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rozlišovať medzi miestnymi, regionálnymi, národnými, globálnymi historickými javmi a procesmi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vystihnúť základné vývinové charakteristiky miestnych, regionálnych, národných, globálnych historických javov a procesov a prepojenosť medzi nimi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chápať vzájomnú prepojenosť a podmienenosť hospodárstva, politiky, sociálnej organizácie a kultúry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vzťahy medzi individuálnym a sociálnym životom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úlohu osobností v dejinách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 xml:space="preserve">s historickými faktami, udalosťami, javmi a procesmi 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vyčleniť jednotlivú historickú udalosť, jav, proces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historické udalosti, javy, procesy na základe určujúcich znakov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určiť príčiny a vymedziť dôsledky historických udalostí, javov a procesov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vymedziť a popísať charakteristické znaky jednotlivých historických období, civilizácií, kultúr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objasniť vývinové a typologické zvláštnosti historických období, civilizácií v jednotlivých krajinách, oblastiach a regiónoch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vzhľadom na historickú podmienenosť ekonomické, sociálne, politické a kultúrne faktory, ktoré ovplyvňovali historický vývoj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 xml:space="preserve">určiť vzhľadom na historickú situáciu význam a úlohu jednotlivých oblastí života spoločnosti a človeka, predovšetkým mytológiu, náboženstvo, vedy, umenie, každodenný život 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aplikujú ich v nových situáciách, v „skúmateľských“ postojoch a pracovných postupoch pri analýze školských historických písomných, obrazových, grafických a hmotných prameňov - stopách po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vymedzovaní predmetu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analyzovaní štruktúry problému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kľúčových problémov, otázok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vyjadrovaní toho, čo už vieme a čo ešte musíme odhaliť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myslení v alternatívach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vytvorení plánu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komunikácii v „skúmateľskom“ tíme o výsledkoch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vytváraní záznamu zo skúmania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vyhľadávaní  relevantných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z rôznych zdrojov – textov verbálnych, obrazových, grafických i z textov kombinovaných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učebníc, cvičebníc, pracovných zošitov, slovníka cudzích slov, atlasov, novín, časopisov, webových stránok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odbornej, populárnovedeckej literatúry a historickej beletrie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využívaní týchto informácií a verifikovaní ich hodnoty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vyberaní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organizovaní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 porovnávaní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 zaraďovaní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kritickom zhodnotení rôznych zdrojov informácií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štruktúrovaní výsledkov, výstupov a potvrdení vybraného postupu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zoradení výsledkov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rozpoznaní podstatného od nepodstatného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určovaní podstatného, kľúčového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integrovaní výsledkov do chronologického a historického rámca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pri vyhodnocovaní správnosti postupu</w:t>
      </w:r>
    </w:p>
    <w:p w:rsidR="00661FC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tvorbe súboru vlastných prác (portfólio)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STRATÉGIA VYUČOVANIA</w:t>
      </w:r>
    </w:p>
    <w:p w:rsidR="00661FC1" w:rsidRDefault="00366713" w:rsidP="00661FC1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Často sa využíva práca s mapou s primárnymi a sekundárnymi prameňmi. Žiaci často pracujú v skupinách, alebo vypracúvajú domáce zadania zamerané na analýzu prameňov, komparáciu historických javov, formuláciu vlastných hodnotiacich súdov. Hodnotenie výchovno-vzdelávacích výsledkov je proporcionálne zložené z hodnotenie všetkých úrovní kognitívneho výkonu podľa revidovanej Bloomovej taxonómie (Kratwohl, Anderson 2001), s prihliadnutím na aktivitu študenta a jeho postojovú orientáciu.</w:t>
      </w:r>
    </w:p>
    <w:p w:rsidR="00366713" w:rsidRDefault="00366713" w:rsidP="00366713">
      <w:pPr>
        <w:rPr>
          <w:lang w:val="sk-SK"/>
        </w:rPr>
      </w:pPr>
    </w:p>
    <w:p w:rsidR="00366713" w:rsidRDefault="00366713" w:rsidP="00366713">
      <w:pPr>
        <w:rPr>
          <w:b/>
          <w:lang w:val="sk-SK"/>
        </w:rPr>
      </w:pPr>
    </w:p>
    <w:p w:rsidR="00366713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UČEBNÉ ZDROJE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 xml:space="preserve">Učebnica pre </w:t>
      </w:r>
      <w:r>
        <w:rPr>
          <w:lang w:val="sk-SK"/>
        </w:rPr>
        <w:t>ZŠ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Internet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Odborné časopisy (História, Historická revue)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Dejepisné atlasy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Zbierky historických prameňov</w:t>
      </w:r>
    </w:p>
    <w:p w:rsidR="00366713" w:rsidRPr="00366713" w:rsidRDefault="00366713" w:rsidP="00366713">
      <w:pPr>
        <w:rPr>
          <w:lang w:val="sk-SK"/>
        </w:rPr>
      </w:pPr>
    </w:p>
    <w:p w:rsidR="00661FC1" w:rsidRPr="00366713" w:rsidRDefault="00661FC1" w:rsidP="00366713">
      <w:pPr>
        <w:rPr>
          <w:b/>
          <w:lang w:val="sk-SK"/>
        </w:rPr>
      </w:pPr>
      <w:r w:rsidRPr="00AA3621">
        <w:rPr>
          <w:lang w:val="sk-SK"/>
        </w:rPr>
        <w:t xml:space="preserve"> </w:t>
      </w:r>
    </w:p>
    <w:p w:rsidR="00661FC1" w:rsidRDefault="00661FC1" w:rsidP="00661FC1">
      <w:pPr>
        <w:jc w:val="both"/>
        <w:rPr>
          <w:lang w:val="sk-SK"/>
        </w:rPr>
      </w:pPr>
    </w:p>
    <w:p w:rsidR="00661FC1" w:rsidRDefault="00661FC1" w:rsidP="00661FC1">
      <w:pPr>
        <w:jc w:val="both"/>
        <w:rPr>
          <w:lang w:val="sk-SK"/>
        </w:rPr>
        <w:sectPr w:rsidR="00661FC1" w:rsidSect="00E63B51">
          <w:headerReference w:type="default" r:id="rId8"/>
          <w:footerReference w:type="default" r:id="rId9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332979" w:rsidRPr="00661FC1" w:rsidRDefault="009C1728" w:rsidP="00661FC1">
      <w:pPr>
        <w:jc w:val="both"/>
        <w:rPr>
          <w:b/>
          <w:bCs/>
        </w:rPr>
      </w:pPr>
      <w:r w:rsidRPr="00661FC1">
        <w:rPr>
          <w:b/>
          <w:bCs/>
        </w:rPr>
        <w:lastRenderedPageBreak/>
        <w:t xml:space="preserve">OBSAH VZDELÁVANIA </w:t>
      </w:r>
    </w:p>
    <w:p w:rsidR="00332979" w:rsidRPr="009C1728" w:rsidRDefault="00332979">
      <w:pPr>
        <w:rPr>
          <w:lang w:val="sk-SK"/>
        </w:rPr>
      </w:pPr>
    </w:p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t>1.ročník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37"/>
        <w:gridCol w:w="1980"/>
        <w:gridCol w:w="3599"/>
        <w:gridCol w:w="2012"/>
      </w:tblGrid>
      <w:tr w:rsidR="00210A95" w:rsidRPr="00210A9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210A95" w:rsidRPr="00210A9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</w:tr>
      <w:tr w:rsidR="00210A95" w:rsidRPr="00210A95">
        <w:trPr>
          <w:trHeight w:val="34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Od blízkeho k  vzdiale</w:t>
            </w:r>
            <w:r w:rsidR="00B934AC">
              <w:rPr>
                <w:b/>
                <w:lang w:val="sk-SK"/>
              </w:rPr>
              <w:t>nému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11. hod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Default="00210A95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9C17C1" w:rsidRPr="00E87B64" w:rsidRDefault="009C17C1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starovekého sveta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22. hod.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9C17C1">
            <w:pPr>
              <w:rPr>
                <w:b/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inulosť, prítomnosť, budúcnosť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P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D</w:t>
            </w:r>
            <w:r w:rsidRPr="00B934AC">
              <w:rPr>
                <w:lang w:val="sk-SK"/>
              </w:rPr>
              <w:t>eň, mesiac, rok, dátum, letopočet</w:t>
            </w: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A14DFD">
              <w:rPr>
                <w:lang w:val="sk-SK"/>
              </w:rPr>
              <w:t>k</w:t>
            </w:r>
            <w:r w:rsidRPr="00B934AC">
              <w:rPr>
                <w:lang w:val="sk-SK"/>
              </w:rPr>
              <w:t>alendár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C54581">
              <w:rPr>
                <w:lang w:val="sk-SK"/>
              </w:rPr>
              <w:t>D</w:t>
            </w:r>
            <w:r w:rsidR="00B934AC" w:rsidRPr="00B934AC">
              <w:rPr>
                <w:lang w:val="sk-SK"/>
              </w:rPr>
              <w:t>esaťročie, storočie, tisícročie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B</w:t>
            </w:r>
            <w:r w:rsidR="00B934AC" w:rsidRPr="00B934AC">
              <w:rPr>
                <w:lang w:val="sk-SK"/>
              </w:rPr>
              <w:t>ydlisko, obec, región, Slovensko</w:t>
            </w:r>
            <w:r w:rsidR="00B934AC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</w:t>
            </w: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>
              <w:rPr>
                <w:lang w:val="sk-SK"/>
              </w:rPr>
              <w:br/>
              <w:t xml:space="preserve">  R</w:t>
            </w:r>
            <w:r w:rsidR="00B934AC" w:rsidRPr="00B934AC">
              <w:rPr>
                <w:lang w:val="sk-SK"/>
              </w:rPr>
              <w:t>odinný album, fotografia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G</w:t>
            </w:r>
            <w:r w:rsidR="00B934AC" w:rsidRPr="00B934AC">
              <w:rPr>
                <w:lang w:val="sk-SK"/>
              </w:rPr>
              <w:t>enerácia, rodostrom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t xml:space="preserve"> </w:t>
            </w:r>
            <w:r>
              <w:rPr>
                <w:lang w:val="sk-SK"/>
              </w:rPr>
              <w:t>Hi</w:t>
            </w:r>
            <w:r w:rsidR="00B934AC" w:rsidRPr="00B934AC">
              <w:rPr>
                <w:lang w:val="sk-SK"/>
              </w:rPr>
              <w:t xml:space="preserve">storické pramene (písomné, </w:t>
            </w:r>
            <w:r w:rsidR="00A14DFD"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br/>
              <w:t xml:space="preserve">  </w:t>
            </w:r>
            <w:r w:rsidR="00B934AC" w:rsidRPr="00B934AC">
              <w:rPr>
                <w:lang w:val="sk-SK"/>
              </w:rPr>
              <w:t>obrazové, hmotné)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M</w:t>
            </w:r>
            <w:r w:rsidR="00B934AC" w:rsidRPr="00B934AC">
              <w:rPr>
                <w:lang w:val="sk-SK"/>
              </w:rPr>
              <w:t xml:space="preserve">úzeum, knižnica, archív, školská </w:t>
            </w:r>
            <w:r w:rsidR="00B934AC">
              <w:rPr>
                <w:lang w:val="sk-SK"/>
              </w:rPr>
              <w:t xml:space="preserve">9. </w:t>
            </w:r>
            <w:r w:rsidR="00B934AC">
              <w:rPr>
                <w:lang w:val="sk-SK"/>
              </w:rPr>
              <w:br/>
              <w:t xml:space="preserve">     </w:t>
            </w:r>
            <w:r w:rsidR="00B934AC" w:rsidRPr="00B934AC">
              <w:rPr>
                <w:lang w:val="sk-SK"/>
              </w:rPr>
              <w:t>kronika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apa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4B43B2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Základné analytické otázky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C54581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 xml:space="preserve">Kto ja  autorom  prameňa?  Kedy  bol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C54581">
              <w:rPr>
                <w:lang w:val="sk-SK"/>
              </w:rPr>
              <w:t xml:space="preserve">prameň napísaný? Čo je  obsahom </w:t>
            </w:r>
            <w:r>
              <w:rPr>
                <w:lang w:val="sk-SK"/>
              </w:rPr>
              <w:t xml:space="preserve">   </w:t>
            </w:r>
            <w:r w:rsidR="00C54581">
              <w:rPr>
                <w:lang w:val="sk-SK"/>
              </w:rPr>
              <w:t>prameňa?  Komu bol prameň určený?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C54581">
              <w:rPr>
                <w:sz w:val="23"/>
                <w:szCs w:val="23"/>
              </w:rPr>
              <w:t xml:space="preserve">iečne civilizácie, deľba práce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 w:rsidR="00C54581">
              <w:rPr>
                <w:sz w:val="23"/>
                <w:szCs w:val="23"/>
              </w:rPr>
              <w:t xml:space="preserve">estský štát, jednotný štát </w:t>
            </w:r>
            <w:r>
              <w:rPr>
                <w:sz w:val="23"/>
                <w:szCs w:val="23"/>
              </w:rPr>
              <w:t xml:space="preserve">, </w:t>
            </w:r>
            <w:r w:rsidR="00C54581">
              <w:rPr>
                <w:sz w:val="23"/>
                <w:szCs w:val="23"/>
              </w:rPr>
              <w:t xml:space="preserve">polis,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Aténska demokracia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  <w:r w:rsidR="00C54581">
              <w:rPr>
                <w:sz w:val="23"/>
                <w:szCs w:val="23"/>
              </w:rPr>
              <w:t xml:space="preserve">lympijské hry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Republika, cisárstvo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Limes Romanus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  <w:r w:rsidR="00C54581">
              <w:rPr>
                <w:sz w:val="23"/>
                <w:szCs w:val="23"/>
              </w:rPr>
              <w:t xml:space="preserve">udaizmus, kresťanstvo, Biblia </w:t>
            </w:r>
          </w:p>
          <w:p w:rsidR="00C54581" w:rsidRPr="00B934AC" w:rsidRDefault="00C54581" w:rsidP="00C54581">
            <w:pPr>
              <w:rPr>
                <w:lang w:val="sk-SK"/>
              </w:rPr>
            </w:pPr>
            <w:r>
              <w:rPr>
                <w:sz w:val="23"/>
                <w:szCs w:val="23"/>
              </w:rPr>
              <w:t>islam, Korán</w:t>
            </w:r>
          </w:p>
          <w:p w:rsidR="00210A95" w:rsidRDefault="00210A95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bCs/>
                <w:lang w:val="sk-SK"/>
              </w:rPr>
            </w:pPr>
          </w:p>
          <w:p w:rsidR="00210A95" w:rsidRPr="00210A95" w:rsidRDefault="00210A95" w:rsidP="00210A95">
            <w:pPr>
              <w:rPr>
                <w:bCs/>
                <w:lang w:val="sk-SK"/>
              </w:rPr>
            </w:pPr>
          </w:p>
          <w:p w:rsidR="00210A95" w:rsidRPr="00210A95" w:rsidRDefault="00210A95" w:rsidP="00210A95">
            <w:pPr>
              <w:rPr>
                <w:bCs/>
                <w:lang w:val="sk-SK"/>
              </w:rPr>
            </w:pPr>
          </w:p>
          <w:p w:rsidR="00210A95" w:rsidRPr="00210A95" w:rsidRDefault="00210A95" w:rsidP="009C17C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Default="00C54581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66465E">
              <w:rPr>
                <w:lang w:val="sk-SK"/>
              </w:rPr>
              <w:t>Moja  dedina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Kalendár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Bydlisko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Rodostrom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Múzeum, galéria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Mapa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Mezopotámia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St. Egypt,  St, India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Rím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Cisárstvo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Republika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Islam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Pr="00210A95" w:rsidRDefault="0066465E" w:rsidP="00210A95">
            <w:pPr>
              <w:rPr>
                <w:lang w:val="sk-SK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lastRenderedPageBreak/>
              <w:t>použiť správne pojmy, ktoré súvisia s tokom času,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zakresliť na časovú priamku časové kategórie od blízkych po vzdialené,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preskúmať okolie svojho bydliska,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rozpoznať, čo sa zmenilo za posledný rok jeho života,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rozpoznať staré od nového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zaznamenať rozprávanie rodinných príslušníkov o minulosti,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rozlíšiť tri generácie vo svojej rodine,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vystihnúť základný rozdiel medzi múzeom a archívom</w:t>
            </w:r>
          </w:p>
          <w:p w:rsidR="00A14DFD" w:rsidRPr="00A14DFD" w:rsidRDefault="00A14DFD" w:rsidP="00A14DFD">
            <w:pPr>
              <w:pStyle w:val="iaci"/>
              <w:numPr>
                <w:ilvl w:val="0"/>
                <w:numId w:val="12"/>
              </w:numPr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rozpoznať rozdiely medzi dejepisnou a zemepisnou mapou</w:t>
            </w:r>
          </w:p>
          <w:p w:rsidR="00A14DFD" w:rsidRPr="00A14DFD" w:rsidRDefault="00A14DFD" w:rsidP="00A14DFD">
            <w:pPr>
              <w:pStyle w:val="iaci"/>
              <w:ind w:left="720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rozlíšiť jednotlivé druhy historických prameňov,</w:t>
            </w:r>
          </w:p>
          <w:p w:rsidR="009C17C1" w:rsidRDefault="00A14DFD" w:rsidP="00A14DFD">
            <w:pPr>
              <w:pStyle w:val="iaci"/>
              <w:numPr>
                <w:ilvl w:val="0"/>
                <w:numId w:val="12"/>
              </w:numPr>
              <w:rPr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analyzovať školské historické pramene z danej tematiky.</w:t>
            </w:r>
            <w:r w:rsidR="00C54581">
              <w:rPr>
                <w:lang w:val="sk-SK"/>
              </w:rPr>
              <w:t xml:space="preserve"> </w:t>
            </w: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Default="00A14DFD" w:rsidP="00A14DFD">
            <w:pPr>
              <w:pStyle w:val="iaci"/>
              <w:rPr>
                <w:lang w:val="sk-SK"/>
              </w:rPr>
            </w:pP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lang w:val="sk-SK"/>
              </w:rPr>
              <w:t xml:space="preserve"> </w:t>
            </w:r>
            <w:r w:rsidRPr="00A14DFD">
              <w:rPr>
                <w:sz w:val="20"/>
                <w:szCs w:val="20"/>
                <w:lang w:val="sk-SK"/>
              </w:rPr>
              <w:t>odhaliť vzťah medzi prírodnými podmienkami údolí veľkých riek a vznikom prvých štátov,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rozlíšiť jednotlivé vrstvy spoločnosti v mestskom štáte,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konkretizovať poznatky obyvateľov najstarších štátov, ktoré nám slúžia dodnes,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určiť hlavné znaky aténskej demokracie,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vymedziť hlavné znaky rímskej republiky,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zdôvodniť premenu rímskej republiky na ríšu,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>rozpoznať príčiny budovania rímskej hranice pozdĺž Dunaja,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zhromaždiť informácie o prítomnosti Rimanov na našom území,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zhrnúť príčiny zániku Rímskej ríše,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zhodnotiť prínos antickej kultúry pre našu prítomnosť,</w:t>
            </w:r>
          </w:p>
          <w:p w:rsidR="00A14DFD" w:rsidRPr="00A14DFD" w:rsidRDefault="00A14DFD" w:rsidP="00A14DFD">
            <w:pPr>
              <w:pStyle w:val="iaci"/>
              <w:rPr>
                <w:sz w:val="20"/>
                <w:szCs w:val="20"/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zostaviť turistického sprievodcu o divoch starovekého sveta,</w:t>
            </w:r>
          </w:p>
          <w:p w:rsidR="00A14DFD" w:rsidRPr="00210A95" w:rsidRDefault="00A14DFD" w:rsidP="00A14DFD">
            <w:pPr>
              <w:pStyle w:val="iaci"/>
              <w:rPr>
                <w:lang w:val="sk-SK"/>
              </w:rPr>
            </w:pPr>
            <w:r w:rsidRPr="00A14DFD">
              <w:rPr>
                <w:sz w:val="20"/>
                <w:szCs w:val="20"/>
                <w:lang w:val="sk-SK"/>
              </w:rPr>
              <w:t xml:space="preserve"> analyzovať školské historické pramene z daného obdobia.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9C17C1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lastRenderedPageBreak/>
        <w:br w:type="page"/>
      </w:r>
      <w:r w:rsidRPr="009C1728">
        <w:rPr>
          <w:bCs w:val="0"/>
        </w:rPr>
        <w:lastRenderedPageBreak/>
        <w:t>2.ročník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0B65A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0B65A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  <w:tr w:rsidR="000B65A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stredovekého sveta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5</w:t>
            </w:r>
            <w:r w:rsidR="00773D75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Predkovia  Slovákov  v Karpatskej  doline 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7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A73CA8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Slováci v Uhorskom kráľovstve</w:t>
            </w: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9</w:t>
            </w:r>
            <w:r>
              <w:rPr>
                <w:b/>
                <w:lang w:val="sk-SK"/>
              </w:rPr>
              <w:t xml:space="preserve"> </w:t>
            </w:r>
            <w:r w:rsidR="000B65AD" w:rsidRPr="002B475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C5180B" w:rsidRDefault="00C5180B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novovekého sveta</w:t>
            </w:r>
          </w:p>
          <w:p w:rsidR="00C5180B" w:rsidRPr="002B475B" w:rsidRDefault="001231C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C5180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Pr="002B475B" w:rsidRDefault="00A73CA8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590589" w:rsidRPr="00590589">
              <w:rPr>
                <w:lang w:val="sk-SK"/>
              </w:rPr>
              <w:t>ráľ, léno, vazal, lénny systém, šľachta, duchovenstvo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590589" w:rsidRPr="00590589">
              <w:rPr>
                <w:lang w:val="sk-SK"/>
              </w:rPr>
              <w:t>oddaní, mestské obyvateľstvo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590589" w:rsidRPr="00590589">
              <w:rPr>
                <w:lang w:val="sk-SK"/>
              </w:rPr>
              <w:t>rad, dedina, mesto, kláštor, univerzita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Samova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 xml:space="preserve"> Byzantská ríša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Veľká Morava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B</w:t>
            </w:r>
            <w:r w:rsidRPr="00590589">
              <w:rPr>
                <w:lang w:val="sk-SK"/>
              </w:rPr>
              <w:t>yzantská misia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P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Uhorsko</w:t>
            </w:r>
            <w:r>
              <w:rPr>
                <w:lang w:val="sk-SK"/>
              </w:rPr>
              <w:t xml:space="preserve"> </w:t>
            </w:r>
            <w:r w:rsidRPr="00590589">
              <w:rPr>
                <w:lang w:val="sk-SK"/>
              </w:rPr>
              <w:t>dynastie</w:t>
            </w:r>
            <w:r>
              <w:rPr>
                <w:lang w:val="sk-SK"/>
              </w:rPr>
              <w:br/>
            </w: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590589">
              <w:rPr>
                <w:lang w:val="sk-SK"/>
              </w:rPr>
              <w:t>olonizácia</w:t>
            </w:r>
            <w:r>
              <w:rPr>
                <w:lang w:val="sk-SK"/>
              </w:rPr>
              <w:t xml:space="preserve">, </w:t>
            </w:r>
            <w:r w:rsidRPr="00590589">
              <w:rPr>
                <w:lang w:val="sk-SK"/>
              </w:rPr>
              <w:t>banské mestá</w:t>
            </w:r>
            <w:r>
              <w:rPr>
                <w:lang w:val="sk-SK"/>
              </w:rPr>
              <w:br/>
            </w: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Moháč, Turci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Bratislava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Habsburgovci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1231C9" w:rsidRDefault="001231C9" w:rsidP="00590589">
            <w:pPr>
              <w:rPr>
                <w:lang w:val="sk-SK"/>
              </w:rPr>
            </w:pPr>
          </w:p>
          <w:p w:rsidR="001231C9" w:rsidRDefault="001231C9" w:rsidP="00590589">
            <w:pPr>
              <w:rPr>
                <w:lang w:val="sk-SK"/>
              </w:rPr>
            </w:pPr>
          </w:p>
          <w:p w:rsidR="001231C9" w:rsidRPr="00590589" w:rsidRDefault="001231C9" w:rsidP="00590589">
            <w:pPr>
              <w:rPr>
                <w:lang w:val="sk-SK"/>
              </w:rPr>
            </w:pPr>
          </w:p>
          <w:p w:rsidR="000B65AD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Protireformácia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Pr="001231C9">
              <w:rPr>
                <w:lang w:val="sk-SK"/>
              </w:rPr>
              <w:t>e</w:t>
            </w:r>
            <w:r>
              <w:rPr>
                <w:lang w:val="sk-SK"/>
              </w:rPr>
              <w:t>šťan, humanizmus a renesancia</w:t>
            </w:r>
            <w:r>
              <w:rPr>
                <w:lang w:val="sk-SK"/>
              </w:rPr>
              <w:br/>
            </w: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1231C9">
              <w:rPr>
                <w:lang w:val="sk-SK"/>
              </w:rPr>
              <w:t>níhtlač</w:t>
            </w:r>
            <w:r>
              <w:rPr>
                <w:lang w:val="sk-SK"/>
              </w:rPr>
              <w:t xml:space="preserve">, </w:t>
            </w:r>
            <w:r w:rsidRPr="001231C9">
              <w:rPr>
                <w:lang w:val="sk-SK"/>
              </w:rPr>
              <w:t>kolónie, kolonializmus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emeselník, cech, manufaktúra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59058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eformácia, protestant, katolík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Pr="007C7B79" w:rsidRDefault="000B65AD" w:rsidP="00590589">
            <w:pPr>
              <w:ind w:left="360"/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Kresťanstvo, islam, Starý zákon, Nový zákon, Korán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léno, kláštor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Samo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/Karol Veľký /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Slovania, Avari,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Moravské kni</w:t>
            </w:r>
            <w:r w:rsidR="00C5180B">
              <w:rPr>
                <w:lang w:val="sk-SK"/>
              </w:rPr>
              <w:t>e</w:t>
            </w:r>
            <w:r>
              <w:rPr>
                <w:lang w:val="sk-SK"/>
              </w:rPr>
              <w:t>žatstvo, Nitrianske kniežatstvo, kresťanské misie, Cyril a Metod, Pribina, Rastislav, Svätopluk,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staroslovienčina,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hlaholika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Dynastie,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Štefan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Ondrej II.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Karol Rób</w:t>
            </w:r>
            <w:r w:rsidR="0040117D">
              <w:rPr>
                <w:lang w:val="sk-SK"/>
              </w:rPr>
              <w:t>e</w:t>
            </w:r>
            <w:r>
              <w:rPr>
                <w:lang w:val="sk-SK"/>
              </w:rPr>
              <w:t>rt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Ľudovít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Žigmund Luxemburský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Gotická cesta , gotika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Matej Korvín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humanizmus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renesancia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Mikuláš Koperník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Ján Gutenberg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Karavela, objavenie Ameriky oboplávanie zemegule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Kolonializmus,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cech, manufaktúra, mešťan, zámorský obchod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Reformácia, protireformácia, Martin Luther</w:t>
            </w:r>
          </w:p>
          <w:p w:rsidR="0040117D" w:rsidRDefault="0040117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0B" w:rsidRDefault="000B65AD" w:rsidP="00C5180B">
            <w:pPr>
              <w:ind w:left="360"/>
            </w:pPr>
            <w:r>
              <w:rPr>
                <w:lang w:val="sk-SK"/>
              </w:rPr>
              <w:lastRenderedPageBreak/>
              <w:t>Žiaci</w:t>
            </w:r>
            <w:r w:rsidR="00C5180B">
              <w:rPr>
                <w:lang w:val="sk-SK"/>
              </w:rPr>
              <w:t xml:space="preserve"> vedia </w:t>
            </w:r>
            <w:r>
              <w:rPr>
                <w:lang w:val="sk-SK"/>
              </w:rPr>
              <w:t>:</w:t>
            </w:r>
            <w:r w:rsidR="00C5180B">
              <w:t xml:space="preserve"> </w:t>
            </w: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>objasniť fungovanie stredovekej spoločnosti na základe vazalských vzťahov,</w:t>
            </w: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>konkretizovať spôsob života a obživy jednotlivých sociálnych vrstiev stredovekej spoločnosti,</w:t>
            </w: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 xml:space="preserve"> vysvetliť fungovanie stredovekého mesta,</w:t>
            </w: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>zdôvodniť význam kláštora pre hospodárstvo a kultúru,</w:t>
            </w: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 xml:space="preserve"> rozlíšiť kľúčové udalosti z obdobia Veľkej Moravy,</w:t>
            </w:r>
          </w:p>
          <w:p w:rsidR="00C5180B" w:rsidRP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 xml:space="preserve"> rozpoznať kultúrny odkaz Veľkej Moravy,</w:t>
            </w:r>
          </w:p>
          <w:p w:rsidR="00C5180B" w:rsidRDefault="00C5180B" w:rsidP="00C5180B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C5180B">
              <w:rPr>
                <w:lang w:val="sk-SK"/>
              </w:rPr>
              <w:t xml:space="preserve"> analyzovať školské historické pramene z daného obdobia.</w:t>
            </w: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rozlíšiť kľúčové udalosti stredovekého Uhorska,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rozpoznať mnohonárodnostný charakter Uhorska,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zdôvodniť politický a hospodársky rozmach Uhorska,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vytvoriť turistického sprievodcu po banských mestách,</w:t>
            </w:r>
          </w:p>
          <w:p w:rsidR="000B65AD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analyzovať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>rozpoznať dôsledky vynálezu kníhtlače na človeka a spoločnosť,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vymedziť príčiny a dôsledky zámorských objavov,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porovnať proces výroby v cechu a manufaktúre,</w:t>
            </w:r>
          </w:p>
          <w:p w:rsidR="00A73CA8" w:rsidRP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>zovšeobecniť hlavné myšlienky reformácie,</w:t>
            </w:r>
          </w:p>
          <w:p w:rsidR="00A73CA8" w:rsidRDefault="00A73CA8" w:rsidP="00A73CA8">
            <w:pPr>
              <w:numPr>
                <w:ilvl w:val="0"/>
                <w:numId w:val="8"/>
              </w:numPr>
              <w:rPr>
                <w:lang w:val="sk-SK"/>
              </w:rPr>
            </w:pPr>
            <w:r w:rsidRPr="00A73CA8">
              <w:rPr>
                <w:lang w:val="sk-SK"/>
              </w:rPr>
              <w:t xml:space="preserve"> analyzovať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0B65AD" w:rsidRDefault="000B65AD" w:rsidP="001231C9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rPr>
          <w:lang w:val="sk-SK"/>
        </w:rPr>
      </w:pPr>
    </w:p>
    <w:p w:rsidR="00AB182D" w:rsidRDefault="00AB182D">
      <w:pPr>
        <w:rPr>
          <w:lang w:val="sk-SK"/>
        </w:rPr>
      </w:pPr>
    </w:p>
    <w:p w:rsidR="00AB182D" w:rsidRDefault="0044753A">
      <w:pPr>
        <w:rPr>
          <w:b/>
          <w:lang w:val="sk-SK"/>
        </w:rPr>
      </w:pPr>
      <w:r>
        <w:rPr>
          <w:b/>
          <w:lang w:val="sk-SK"/>
        </w:rPr>
        <w:lastRenderedPageBreak/>
        <w:t>3. ročník,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AB182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AB182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</w:tr>
      <w:tr w:rsidR="00AB182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Habsburská monarchia na  prahu  novoveku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(</w:t>
            </w:r>
            <w:r w:rsidR="00814312">
              <w:rPr>
                <w:b/>
                <w:bCs/>
                <w:sz w:val="23"/>
                <w:szCs w:val="23"/>
              </w:rPr>
              <w:t>8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773D75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Zrod  modernej  doby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(10</w:t>
            </w:r>
            <w:r w:rsidR="0066465E"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Moderný slovenský národ 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736D5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r w:rsidR="00814312">
              <w:rPr>
                <w:b/>
                <w:bCs/>
                <w:sz w:val="23"/>
                <w:szCs w:val="23"/>
              </w:rPr>
              <w:t>15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Pr="00814312" w:rsidRDefault="0066465E" w:rsidP="0066465E">
            <w:pPr>
              <w:pStyle w:val="Default"/>
              <w:rPr>
                <w:b/>
              </w:rPr>
            </w:pPr>
          </w:p>
          <w:p w:rsidR="00AB182D" w:rsidRPr="00814312" w:rsidRDefault="00AB182D" w:rsidP="00814312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AB182D">
            <w:pPr>
              <w:pStyle w:val="Default"/>
              <w:rPr>
                <w:sz w:val="23"/>
                <w:szCs w:val="23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Moháč, Turci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Bratislava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Habsburgovci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AB182D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Protireformácia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Osvietenstvo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Veľká francúzska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1231C9">
              <w:rPr>
                <w:lang w:val="sk-SK"/>
              </w:rPr>
              <w:t>riemyselná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ováreň, podnikateľ, robotník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="001231C9" w:rsidRPr="001231C9">
              <w:rPr>
                <w:lang w:val="sk-SK"/>
              </w:rPr>
              <w:t>árodný štát, nacionalizmus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ilitarizácia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ereziánske a</w:t>
            </w:r>
            <w:r w:rsidR="001231C9">
              <w:rPr>
                <w:lang w:val="sk-SK"/>
              </w:rPr>
              <w:t> </w:t>
            </w:r>
            <w:r w:rsidR="001231C9" w:rsidRPr="001231C9">
              <w:rPr>
                <w:lang w:val="sk-SK"/>
              </w:rPr>
              <w:t>jozefínske reformy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1231C9" w:rsidRPr="001231C9">
              <w:rPr>
                <w:lang w:val="sk-SK"/>
              </w:rPr>
              <w:t>pisovný jazyk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1231C9" w:rsidRPr="001231C9">
              <w:rPr>
                <w:lang w:val="sk-SK"/>
              </w:rPr>
              <w:t>evolučný rok 1848/49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Slovenská národná rada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Matica slovenská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akúsko-horské vyrovnanie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odernizácia, industrializácia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aďarizácia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6465E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674371">
              <w:rPr>
                <w:sz w:val="20"/>
                <w:szCs w:val="20"/>
              </w:rPr>
              <w:t>háč</w:t>
            </w:r>
          </w:p>
          <w:p w:rsidR="00674371" w:rsidRDefault="00674371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Turci</w:t>
            </w:r>
          </w:p>
          <w:p w:rsidR="00674371" w:rsidRDefault="00674371" w:rsidP="00674371">
            <w:pPr>
              <w:pStyle w:val="Default"/>
              <w:rPr>
                <w:sz w:val="20"/>
                <w:szCs w:val="20"/>
              </w:rPr>
            </w:pP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encyklopédia,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občan,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revolúcia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3A2093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Napoleo</w:t>
            </w:r>
            <w:r w:rsidR="00AB182D">
              <w:rPr>
                <w:sz w:val="20"/>
                <w:szCs w:val="20"/>
              </w:rPr>
              <w:t xml:space="preserve">n </w:t>
            </w: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</w:t>
            </w:r>
            <w:r w:rsidR="00674371">
              <w:rPr>
                <w:sz w:val="20"/>
                <w:szCs w:val="20"/>
              </w:rPr>
              <w:t>rodný štát (Nemecko, Taliansko)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priemyselná revolúcia továreň robotník, podnikateľ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národné hnutia </w:t>
            </w: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spisovný jazyk politické programy tri generácie vzdelancov ( A. Bernolák, J. Kollár, Ľ. Štúr ) revolučný rok 1848/49 SNR dobrovoľnícke výpravy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dualizmus modernizácia industrializácia maďarizácia slovenská otázka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vysťahovalectvo mesto a vidiek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B182D" w:rsidRDefault="00AB182D" w:rsidP="00C352EE">
            <w:pPr>
              <w:pStyle w:val="Default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R</w:t>
            </w:r>
            <w:r w:rsidRPr="00674371">
              <w:rPr>
                <w:lang w:val="sk-SK"/>
              </w:rPr>
              <w:t xml:space="preserve">ozpoznať hlavné zmeny v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Uhorsku po roku 1526,</w:t>
            </w: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Pr="00674371">
              <w:rPr>
                <w:lang w:val="sk-SK"/>
              </w:rPr>
              <w:t xml:space="preserve">ystihnúť spoločné znaky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</w:t>
            </w:r>
            <w:r w:rsidRPr="00674371">
              <w:rPr>
                <w:lang w:val="sk-SK"/>
              </w:rPr>
              <w:t>proti</w:t>
            </w:r>
            <w:r w:rsidR="00773D75">
              <w:rPr>
                <w:lang w:val="sk-SK"/>
              </w:rPr>
              <w:t>habsburských povstaní v Uhorsku</w:t>
            </w:r>
          </w:p>
          <w:p w:rsidR="006736D5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Pr="00674371">
              <w:rPr>
                <w:lang w:val="sk-SK"/>
              </w:rPr>
              <w:t xml:space="preserve">nalyzovať školské historické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pramene z daného obdobia.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6465E" w:rsidRDefault="0066465E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hrnúť základné myšlienky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osvietenstva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Pr="00674371">
              <w:rPr>
                <w:lang w:val="sk-SK"/>
              </w:rPr>
              <w:t xml:space="preserve">ozpoznať viedenský kongres ako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medzník vo vývoji európskych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dejín,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Pr="00674371">
              <w:rPr>
                <w:lang w:val="sk-SK"/>
              </w:rPr>
              <w:t xml:space="preserve">orovnať proces výroby v cechu,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manufaktúre a továrni,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Pr="00674371">
              <w:rPr>
                <w:lang w:val="sk-SK"/>
              </w:rPr>
              <w:t xml:space="preserve">ystihnúť základné znaky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priemyselnej revolúcie</w:t>
            </w:r>
          </w:p>
          <w:p w:rsidR="0066465E" w:rsidRDefault="0066465E" w:rsidP="00674371">
            <w:pPr>
              <w:rPr>
                <w:lang w:val="sk-SK"/>
              </w:rPr>
            </w:pPr>
          </w:p>
          <w:p w:rsidR="0066465E" w:rsidRDefault="0066465E" w:rsidP="00674371">
            <w:pPr>
              <w:rPr>
                <w:lang w:val="sk-SK"/>
              </w:rPr>
            </w:pP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dôvodniť vplyv zjednotených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štátov na mocenské pomery v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Európe,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Pr="00674371">
              <w:rPr>
                <w:lang w:val="sk-SK"/>
              </w:rPr>
              <w:t xml:space="preserve">nalyzovať školské historické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pramene z daného obdobia.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Písomné previerky.</w:t>
            </w:r>
          </w:p>
          <w:p w:rsidR="006736D5" w:rsidRDefault="006736D5" w:rsidP="00814312">
            <w:pPr>
              <w:rPr>
                <w:lang w:val="sk-SK"/>
              </w:rPr>
            </w:pPr>
          </w:p>
          <w:p w:rsidR="006736D5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t>Jednoduché eseje zamerané na hodnotenie javov a osobností.</w:t>
            </w:r>
          </w:p>
          <w:p w:rsidR="006736D5" w:rsidRDefault="006736D5" w:rsidP="00814312">
            <w:pPr>
              <w:rPr>
                <w:lang w:val="sk-SK"/>
              </w:rPr>
            </w:pPr>
          </w:p>
          <w:p w:rsidR="006736D5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t>Úlohy zamerané na prácu s mapou.</w:t>
            </w:r>
          </w:p>
        </w:tc>
      </w:tr>
    </w:tbl>
    <w:p w:rsidR="00AB182D" w:rsidRDefault="00AB182D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8842F3" w:rsidRDefault="008842F3" w:rsidP="008842F3">
      <w:pPr>
        <w:rPr>
          <w:b/>
          <w:lang w:val="sk-SK"/>
        </w:rPr>
      </w:pPr>
      <w:r>
        <w:rPr>
          <w:b/>
          <w:lang w:val="sk-SK"/>
        </w:rPr>
        <w:lastRenderedPageBreak/>
        <w:t xml:space="preserve">4. ročník, 2 hodina týždenne / 66 hodín ročne    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677"/>
        <w:gridCol w:w="3903"/>
        <w:gridCol w:w="2008"/>
      </w:tblGrid>
      <w:tr w:rsidR="008842F3" w:rsidTr="008842F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Tematický celok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počet hodín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Obsahový štandard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8842F3" w:rsidTr="008842F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</w:tr>
      <w:tr w:rsidR="008842F3" w:rsidTr="008842F3">
        <w:trPr>
          <w:trHeight w:val="77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Prvá svetová vojna a vznik  ČSR</w:t>
            </w: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Európa  v medzivojnovom období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v medzivojnovom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563520">
            <w:pPr>
              <w:rPr>
                <w:b/>
                <w:lang w:val="sk-SK"/>
              </w:rPr>
            </w:pPr>
            <w:r w:rsidRPr="00563520">
              <w:rPr>
                <w:noProof/>
                <w:lang w:val="sk-SK"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4.15pt;margin-top:66.25pt;width:688.5pt;height: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"/>
              </w:pict>
            </w:r>
            <w:r w:rsidRPr="00563520">
              <w:rPr>
                <w:noProof/>
                <w:lang w:val="sk-SK" w:eastAsia="sk-SK"/>
              </w:rPr>
              <w:pict>
                <v:shape id="AutoShape 4" o:spid="_x0000_s1027" type="#_x0000_t32" style="position:absolute;margin-left:-4.15pt;margin-top:30.25pt;width:688.5pt;height:1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2EIgIAAD8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"/>
              </w:pict>
            </w:r>
            <w:r w:rsidR="008842F3">
              <w:rPr>
                <w:b/>
                <w:lang w:val="sk-SK"/>
              </w:rPr>
              <w:t>Tematický celok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Druhá  svetová  vojna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Slovenský  štát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Československo </w:t>
            </w:r>
            <w:r>
              <w:rPr>
                <w:b/>
                <w:lang w:val="sk-SK"/>
              </w:rPr>
              <w:lastRenderedPageBreak/>
              <w:t>za  železnou  oponou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Konflikt  ideológií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Dohoda,Trojspolok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Front, zázemie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československé légie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Parížska mierová konferencia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nástupnícke štáty po prvej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svetovej vojne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Československá republika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Komunizmus, fašizmus, nacizmus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Česi, Slováci, národnostné menšiny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Kultúra, spolky, školstvo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Centralizmus, autonómia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Fašistická  os protihitlerovská koalícia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Totálna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Obsahový štandar</w:t>
            </w:r>
            <w:r w:rsidR="00E63B51">
              <w:rPr>
                <w:rFonts w:ascii="Arial" w:hAnsi="Arial" w:cs="Arial"/>
                <w:b/>
                <w:sz w:val="26"/>
                <w:szCs w:val="26"/>
              </w:rPr>
              <w:t>d</w:t>
            </w:r>
            <w:bookmarkStart w:id="0" w:name="_GoBack"/>
            <w:bookmarkEnd w:id="0"/>
          </w:p>
          <w:p w:rsidR="008842F3" w:rsidRDefault="008842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Téma</w:t>
            </w:r>
          </w:p>
          <w:p w:rsidR="008842F3" w:rsidRDefault="008842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Protifašistický odboj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holokaust, koncentračné tábory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totalitný režim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židovský kódex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deportácie odboj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 národné povstanie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OSN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superveľmoci: USA, ZSSR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Železná opona, studená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Hospodárske a vojenské bloky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hrozba jadrovej vojny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Dekolonizácia,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svet ako „globálna dedina“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Február, politické procesy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Znárodnenie, kolektivizácia,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industrializácia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Pražská jar „normalizácia“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Charta 77, disident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Sviečková manifestácia,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Nežná revolúcia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Rozdelenie Československa, vznik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Slovenskej republiky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Vstup Slovenskej republiky do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NATO a Európskej únie</w:t>
            </w:r>
          </w:p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Front, légie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versailesská  mierová  zmluva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autonómia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Nacizmus , fašizmus 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Pojmy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holokaust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Židovský  kódex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Studená 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Jadrová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Kolonizácia  a dekolonizácia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Monsterprocesy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industrializácia  a kolektivizácia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Charta 77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NATO  a EU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</w:pP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Žiak vie/dokáže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identifikovať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politický systém ČSR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mnohonárodnostný charakter ČSR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porovnať hospodársku situáciu v Čechách a na Slovensku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 dôsledky rozbitia ČSR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analyzovať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vymedziť kľúčové medzníky druhej svetovej vojny,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vyhľadať svedectvá o útrapách ľudí na fronte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 zázemí počas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druhej svetovej vojny,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spracovať holokaust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 konkrétne udalosti</w:t>
            </w: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Výkonový štandard               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  <w:lang w:val="sk-SK"/>
              </w:rPr>
            </w:pPr>
            <w:r>
              <w:rPr>
                <w:rFonts w:ascii="Arial" w:hAnsi="Arial" w:cs="Arial"/>
                <w:sz w:val="26"/>
                <w:szCs w:val="26"/>
                <w:lang w:val="sk-SK"/>
              </w:rPr>
              <w:t>Porovnať politický systém Slovenského štátu s politickým systémom ČSR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Rozpoznať vzťahy medzi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Nemeckom a Slovenským štátom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Zhodnotiť hospodársky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kultúrny rozvoj Slovenského štátu konkretizovať postupné obmedzovanie práv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slobôd židovských spoluobčanov. </w:t>
            </w:r>
            <w:r>
              <w:rPr>
                <w:rFonts w:ascii="Arial" w:hAnsi="Arial" w:cs="Arial"/>
                <w:sz w:val="26"/>
                <w:szCs w:val="26"/>
              </w:rPr>
              <w:br/>
              <w:t>Zhodnotiť význam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Slovenského národného povstania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vplyv bipolárneho sveta na každodenný život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Nájsť prejavy odporu obyvateľstva vo východnom bloku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Vystihnúť základné medzníky procesu európskej integrácie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Ozpoznaťdôsledky februárového prevratu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Zdokumentovať prejavy totality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Spracovať spomienky svedka augustových udalostí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zZstiť konkrétne prejavy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„normalizácie“ v každodennom živote dentifikovať hlavné zmeny v Československu po roku 1989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Určiť príčiny rozdelenia Českej a Slovenskej republiky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podoby spolužitia Čechov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Slovákov v 20. storočí</w:t>
            </w:r>
          </w:p>
          <w:p w:rsidR="008842F3" w:rsidRDefault="008842F3" w:rsidP="00E63B51">
            <w:pPr>
              <w:rPr>
                <w:lang w:val="sk-SK"/>
              </w:rPr>
            </w:pPr>
            <w:r>
              <w:rPr>
                <w:rFonts w:ascii="Arial" w:hAnsi="Arial" w:cs="Arial"/>
                <w:sz w:val="26"/>
                <w:szCs w:val="26"/>
              </w:rPr>
              <w:t>určiť výhody a nevýhody voľného pohybu osôb a tovaru v Európskej únii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  hodnotenia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</w:tc>
      </w:tr>
    </w:tbl>
    <w:p w:rsidR="004A7B99" w:rsidRPr="00AB182D" w:rsidRDefault="004A7B99" w:rsidP="00E63B51">
      <w:pPr>
        <w:rPr>
          <w:b/>
          <w:lang w:val="sk-SK"/>
        </w:rPr>
      </w:pPr>
    </w:p>
    <w:sectPr w:rsidR="004A7B99" w:rsidRPr="00AB182D" w:rsidSect="00661FC1">
      <w:headerReference w:type="default" r:id="rId10"/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C16" w:rsidRDefault="00B53C16" w:rsidP="00E63B51">
      <w:r>
        <w:separator/>
      </w:r>
    </w:p>
  </w:endnote>
  <w:endnote w:type="continuationSeparator" w:id="0">
    <w:p w:rsidR="00B53C16" w:rsidRDefault="00B53C16" w:rsidP="00E6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EE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062926"/>
      <w:docPartObj>
        <w:docPartGallery w:val="Page Numbers (Bottom of Page)"/>
        <w:docPartUnique/>
      </w:docPartObj>
    </w:sdtPr>
    <w:sdtContent>
      <w:p w:rsidR="00E63B51" w:rsidRDefault="00E63B51">
        <w:pPr>
          <w:pStyle w:val="Pta"/>
          <w:jc w:val="center"/>
        </w:pPr>
        <w:r>
          <w:t>DEJ-</w:t>
        </w:r>
        <w:r w:rsidR="00563520">
          <w:fldChar w:fldCharType="begin"/>
        </w:r>
        <w:r>
          <w:instrText>PAGE   \* MERGEFORMAT</w:instrText>
        </w:r>
        <w:r w:rsidR="00563520">
          <w:fldChar w:fldCharType="separate"/>
        </w:r>
        <w:r w:rsidR="00E24F8A" w:rsidRPr="00E24F8A">
          <w:rPr>
            <w:noProof/>
            <w:lang w:val="sk-SK"/>
          </w:rPr>
          <w:t>13</w:t>
        </w:r>
        <w:r w:rsidR="00563520">
          <w:fldChar w:fldCharType="end"/>
        </w:r>
      </w:p>
    </w:sdtContent>
  </w:sdt>
  <w:p w:rsidR="00E63B51" w:rsidRDefault="00E63B5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C16" w:rsidRDefault="00B53C16" w:rsidP="00E63B51">
      <w:r>
        <w:separator/>
      </w:r>
    </w:p>
  </w:footnote>
  <w:footnote w:type="continuationSeparator" w:id="0">
    <w:p w:rsidR="00B53C16" w:rsidRDefault="00B53C16" w:rsidP="00E63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B51" w:rsidRPr="003E7F47" w:rsidRDefault="00E63B51" w:rsidP="00E63B51">
    <w:pPr>
      <w:pStyle w:val="Hlavika"/>
      <w:pBdr>
        <w:bottom w:val="single" w:sz="4" w:space="1" w:color="auto"/>
      </w:pBdr>
      <w:tabs>
        <w:tab w:val="clear" w:pos="9072"/>
        <w:tab w:val="right" w:pos="9923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E63B51" w:rsidRPr="004D54F1" w:rsidRDefault="00E63B51" w:rsidP="00E63B51">
    <w:pPr>
      <w:pStyle w:val="Hlavika"/>
    </w:pPr>
  </w:p>
  <w:p w:rsidR="00E63B51" w:rsidRDefault="00E63B5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B51" w:rsidRPr="003E7F47" w:rsidRDefault="00E63B51" w:rsidP="00E63B5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ind w:right="-74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E63B51" w:rsidRPr="004D54F1" w:rsidRDefault="00E63B51" w:rsidP="00E63B51">
    <w:pPr>
      <w:pStyle w:val="Hlavika"/>
    </w:pPr>
  </w:p>
  <w:p w:rsidR="00E63B51" w:rsidRDefault="00E63B5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BC7"/>
    <w:multiLevelType w:val="hybridMultilevel"/>
    <w:tmpl w:val="09FE98E0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87067"/>
    <w:multiLevelType w:val="hybridMultilevel"/>
    <w:tmpl w:val="801C29CC"/>
    <w:lvl w:ilvl="0" w:tplc="A00A2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5729A"/>
    <w:multiLevelType w:val="hybridMultilevel"/>
    <w:tmpl w:val="4F9466BA"/>
    <w:lvl w:ilvl="0" w:tplc="3338513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135E70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C26A0"/>
    <w:multiLevelType w:val="hybridMultilevel"/>
    <w:tmpl w:val="5C105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06C0"/>
    <w:multiLevelType w:val="hybridMultilevel"/>
    <w:tmpl w:val="C9740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F1EFA"/>
    <w:multiLevelType w:val="hybridMultilevel"/>
    <w:tmpl w:val="53647410"/>
    <w:lvl w:ilvl="0" w:tplc="50A07516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5C38"/>
    <w:multiLevelType w:val="hybridMultilevel"/>
    <w:tmpl w:val="417480C2"/>
    <w:lvl w:ilvl="0" w:tplc="C5DE73E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0101C"/>
    <w:multiLevelType w:val="hybridMultilevel"/>
    <w:tmpl w:val="50A2A746"/>
    <w:lvl w:ilvl="0" w:tplc="84A885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A0FE9"/>
    <w:multiLevelType w:val="hybridMultilevel"/>
    <w:tmpl w:val="FD704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021D9"/>
    <w:rsid w:val="00036AAF"/>
    <w:rsid w:val="00064046"/>
    <w:rsid w:val="000B65AD"/>
    <w:rsid w:val="001231C9"/>
    <w:rsid w:val="00173601"/>
    <w:rsid w:val="0017565E"/>
    <w:rsid w:val="001E16A2"/>
    <w:rsid w:val="00201BB0"/>
    <w:rsid w:val="00210A95"/>
    <w:rsid w:val="00261820"/>
    <w:rsid w:val="00267C92"/>
    <w:rsid w:val="00284883"/>
    <w:rsid w:val="002D4770"/>
    <w:rsid w:val="002E3A3D"/>
    <w:rsid w:val="00332979"/>
    <w:rsid w:val="00344AFC"/>
    <w:rsid w:val="00366713"/>
    <w:rsid w:val="00387CAF"/>
    <w:rsid w:val="003A1C81"/>
    <w:rsid w:val="003A2093"/>
    <w:rsid w:val="003D5945"/>
    <w:rsid w:val="0040117D"/>
    <w:rsid w:val="0044753A"/>
    <w:rsid w:val="004A7B99"/>
    <w:rsid w:val="004B43B2"/>
    <w:rsid w:val="00563520"/>
    <w:rsid w:val="00590589"/>
    <w:rsid w:val="006541F2"/>
    <w:rsid w:val="00657F7E"/>
    <w:rsid w:val="00661FC1"/>
    <w:rsid w:val="0066465E"/>
    <w:rsid w:val="00673102"/>
    <w:rsid w:val="006736D5"/>
    <w:rsid w:val="00674371"/>
    <w:rsid w:val="00682EEB"/>
    <w:rsid w:val="006D2D12"/>
    <w:rsid w:val="006E0B22"/>
    <w:rsid w:val="00741294"/>
    <w:rsid w:val="00773D75"/>
    <w:rsid w:val="0077658C"/>
    <w:rsid w:val="007B1377"/>
    <w:rsid w:val="007C0F0B"/>
    <w:rsid w:val="007C7B79"/>
    <w:rsid w:val="007D035E"/>
    <w:rsid w:val="00814312"/>
    <w:rsid w:val="008349F8"/>
    <w:rsid w:val="008842F3"/>
    <w:rsid w:val="008C63A8"/>
    <w:rsid w:val="009C1728"/>
    <w:rsid w:val="009C17C1"/>
    <w:rsid w:val="00A14DFD"/>
    <w:rsid w:val="00A16CD9"/>
    <w:rsid w:val="00A55C12"/>
    <w:rsid w:val="00A734DE"/>
    <w:rsid w:val="00A73CA8"/>
    <w:rsid w:val="00AB182D"/>
    <w:rsid w:val="00B53C16"/>
    <w:rsid w:val="00B759EB"/>
    <w:rsid w:val="00B934AC"/>
    <w:rsid w:val="00BB2EC1"/>
    <w:rsid w:val="00C26081"/>
    <w:rsid w:val="00C352EE"/>
    <w:rsid w:val="00C5180B"/>
    <w:rsid w:val="00C54581"/>
    <w:rsid w:val="00C772AC"/>
    <w:rsid w:val="00C96C63"/>
    <w:rsid w:val="00CD61CE"/>
    <w:rsid w:val="00D67284"/>
    <w:rsid w:val="00E04906"/>
    <w:rsid w:val="00E1366D"/>
    <w:rsid w:val="00E24F8A"/>
    <w:rsid w:val="00E63B51"/>
    <w:rsid w:val="00E87B64"/>
    <w:rsid w:val="00F1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  <w:lang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6A38-ED7B-4618-ADB3-9F5337E6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radbu</cp:lastModifiedBy>
  <cp:revision>2</cp:revision>
  <cp:lastPrinted>2010-09-29T11:47:00Z</cp:lastPrinted>
  <dcterms:created xsi:type="dcterms:W3CDTF">2016-09-05T07:25:00Z</dcterms:created>
  <dcterms:modified xsi:type="dcterms:W3CDTF">2016-09-05T07:25:00Z</dcterms:modified>
</cp:coreProperties>
</file>