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D55" w:rsidRDefault="005E32EB">
      <w:pPr>
        <w:rPr>
          <w:rFonts w:hint="eastAsia"/>
        </w:rPr>
      </w:pPr>
      <w:r>
        <w:t>Dohoda KIKA a PROGRUP SK</w:t>
      </w:r>
    </w:p>
    <w:p w:rsidR="00E13D55" w:rsidRDefault="00E13D55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137"/>
        <w:gridCol w:w="5447"/>
        <w:gridCol w:w="1753"/>
        <w:gridCol w:w="1301"/>
      </w:tblGrid>
      <w:tr w:rsidR="00E13D55"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rPr>
                <w:rFonts w:hint="eastAsia"/>
              </w:rPr>
            </w:pPr>
            <w:r>
              <w:t>dátum</w:t>
            </w:r>
          </w:p>
        </w:tc>
        <w:tc>
          <w:tcPr>
            <w:tcW w:w="5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rPr>
                <w:rFonts w:hint="eastAsia"/>
              </w:rPr>
            </w:pPr>
            <w:r>
              <w:t xml:space="preserve">názov </w:t>
            </w:r>
            <w:proofErr w:type="spellStart"/>
            <w:r>
              <w:t>zákazky-obsah</w:t>
            </w:r>
            <w:proofErr w:type="spellEnd"/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rPr>
                <w:rFonts w:hint="eastAsia"/>
              </w:rPr>
            </w:pPr>
            <w:r>
              <w:t>cena bez DPH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zostatok</w:t>
            </w:r>
          </w:p>
        </w:tc>
      </w:tr>
      <w:tr w:rsidR="00E13D55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 xml:space="preserve">4 </w:t>
            </w:r>
            <w:proofErr w:type="spellStart"/>
            <w:r>
              <w:t>4</w:t>
            </w:r>
            <w:proofErr w:type="spellEnd"/>
            <w:r>
              <w:t xml:space="preserve"> 2019</w:t>
            </w:r>
          </w:p>
        </w:tc>
        <w:tc>
          <w:tcPr>
            <w:tcW w:w="54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Papierová samolepka 5x6 cm (190748 )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+40</w:t>
            </w:r>
          </w:p>
        </w:tc>
        <w:tc>
          <w:tcPr>
            <w:tcW w:w="1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+184</w:t>
            </w:r>
          </w:p>
        </w:tc>
      </w:tr>
      <w:tr w:rsidR="00E13D55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 xml:space="preserve">4 </w:t>
            </w:r>
            <w:proofErr w:type="spellStart"/>
            <w:r>
              <w:t>4</w:t>
            </w:r>
            <w:proofErr w:type="spellEnd"/>
            <w:r>
              <w:t xml:space="preserve"> 2019</w:t>
            </w:r>
          </w:p>
        </w:tc>
        <w:tc>
          <w:tcPr>
            <w:tcW w:w="54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Vizitky obojstranné (190748)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+80</w:t>
            </w:r>
          </w:p>
        </w:tc>
        <w:tc>
          <w:tcPr>
            <w:tcW w:w="1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+264</w:t>
            </w:r>
          </w:p>
        </w:tc>
      </w:tr>
      <w:tr w:rsidR="00E13D55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21 5 2019</w:t>
            </w:r>
          </w:p>
        </w:tc>
        <w:tc>
          <w:tcPr>
            <w:tcW w:w="54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Oprava výkladu KIKA (191525)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+33</w:t>
            </w:r>
          </w:p>
        </w:tc>
        <w:tc>
          <w:tcPr>
            <w:tcW w:w="1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+297</w:t>
            </w:r>
          </w:p>
        </w:tc>
      </w:tr>
      <w:tr w:rsidR="00E13D55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 xml:space="preserve">10 </w:t>
            </w:r>
            <w:proofErr w:type="spellStart"/>
            <w:r>
              <w:t>10</w:t>
            </w:r>
            <w:proofErr w:type="spellEnd"/>
            <w:r>
              <w:t xml:space="preserve"> 2019</w:t>
            </w:r>
          </w:p>
        </w:tc>
        <w:tc>
          <w:tcPr>
            <w:tcW w:w="54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Vizitky obojstranné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+16</w:t>
            </w:r>
          </w:p>
        </w:tc>
        <w:tc>
          <w:tcPr>
            <w:tcW w:w="1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13D55" w:rsidRDefault="005E32EB">
            <w:pPr>
              <w:pStyle w:val="Obsahtabuky"/>
              <w:rPr>
                <w:rFonts w:hint="eastAsia"/>
              </w:rPr>
            </w:pPr>
            <w:r>
              <w:t>+313</w:t>
            </w:r>
          </w:p>
        </w:tc>
      </w:tr>
      <w:tr w:rsidR="005E32EB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E32EB" w:rsidRDefault="005E32EB">
            <w:pPr>
              <w:pStyle w:val="Obsahtabuky"/>
              <w:rPr>
                <w:rFonts w:hint="eastAsia"/>
              </w:rPr>
            </w:pPr>
            <w:r>
              <w:t xml:space="preserve">10 </w:t>
            </w:r>
            <w:proofErr w:type="spellStart"/>
            <w:r>
              <w:t>10</w:t>
            </w:r>
            <w:proofErr w:type="spellEnd"/>
            <w:r>
              <w:t xml:space="preserve"> 2019</w:t>
            </w:r>
          </w:p>
        </w:tc>
        <w:tc>
          <w:tcPr>
            <w:tcW w:w="54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E32EB" w:rsidRDefault="005E32EB">
            <w:pPr>
              <w:pStyle w:val="Obsahtabuky"/>
              <w:rPr>
                <w:rFonts w:hint="eastAsia"/>
              </w:rPr>
            </w:pPr>
            <w:r>
              <w:t>Samolepky malé 1000 ks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E32EB" w:rsidRDefault="005E32EB">
            <w:pPr>
              <w:pStyle w:val="Obsahtabuky"/>
              <w:rPr>
                <w:rFonts w:hint="eastAsia"/>
              </w:rPr>
            </w:pPr>
            <w:r>
              <w:t>+40</w:t>
            </w:r>
          </w:p>
        </w:tc>
        <w:tc>
          <w:tcPr>
            <w:tcW w:w="1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E32EB" w:rsidRDefault="005E32EB">
            <w:pPr>
              <w:pStyle w:val="Obsahtabuky"/>
              <w:rPr>
                <w:rFonts w:hint="eastAsia"/>
              </w:rPr>
            </w:pPr>
            <w:r>
              <w:t>+353</w:t>
            </w:r>
          </w:p>
        </w:tc>
      </w:tr>
      <w:tr w:rsidR="00E13D55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DD36AB">
            <w:pPr>
              <w:pStyle w:val="Obsahtabuky"/>
              <w:rPr>
                <w:rFonts w:hint="eastAsia"/>
              </w:rPr>
            </w:pPr>
            <w:r>
              <w:t xml:space="preserve">20 11 </w:t>
            </w:r>
          </w:p>
        </w:tc>
        <w:tc>
          <w:tcPr>
            <w:tcW w:w="54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DD36AB">
            <w:pPr>
              <w:pStyle w:val="Obsahtabuky"/>
              <w:rPr>
                <w:rFonts w:hint="eastAsia"/>
              </w:rPr>
            </w:pPr>
            <w:r>
              <w:t xml:space="preserve">Nákup koláčov pani </w:t>
            </w:r>
            <w:proofErr w:type="spellStart"/>
            <w:r>
              <w:t>Bdžochová</w:t>
            </w:r>
            <w:proofErr w:type="spellEnd"/>
            <w:r>
              <w:t xml:space="preserve"> :</w:t>
            </w:r>
          </w:p>
          <w:p w:rsidR="00DD36AB" w:rsidRDefault="00DD36AB">
            <w:pPr>
              <w:pStyle w:val="Obsahtabuky"/>
              <w:rPr>
                <w:rFonts w:hint="eastAsia"/>
              </w:rPr>
            </w:pPr>
            <w:r>
              <w:t xml:space="preserve">Malý balík 50 ks = 21,- € </w:t>
            </w:r>
          </w:p>
          <w:p w:rsidR="00DD36AB" w:rsidRDefault="00DD36AB">
            <w:pPr>
              <w:pStyle w:val="Obsahtabuky"/>
              <w:rPr>
                <w:rFonts w:hint="eastAsia"/>
              </w:rPr>
            </w:pPr>
            <w:r>
              <w:t xml:space="preserve">Suchý balíček 1 ks = 15,- € </w:t>
            </w:r>
          </w:p>
          <w:p w:rsidR="00DD36AB" w:rsidRDefault="00DD36AB">
            <w:pPr>
              <w:pStyle w:val="Obsahtabuky"/>
              <w:rPr>
                <w:rFonts w:hint="eastAsia"/>
              </w:rPr>
            </w:pPr>
            <w:r>
              <w:t xml:space="preserve">Suchý balíček 0,5 kg = 8,- € </w:t>
            </w:r>
          </w:p>
          <w:p w:rsidR="00DD36AB" w:rsidRDefault="00DD36AB">
            <w:pPr>
              <w:pStyle w:val="Obsahtabuky"/>
              <w:rPr>
                <w:rFonts w:hint="eastAsia"/>
              </w:rPr>
            </w:pPr>
            <w:r>
              <w:t xml:space="preserve">Kusové zákusky </w:t>
            </w:r>
          </w:p>
          <w:p w:rsidR="00DD36AB" w:rsidRDefault="00DD36AB">
            <w:pPr>
              <w:pStyle w:val="Obsahtabuky"/>
              <w:rPr>
                <w:rFonts w:hint="eastAsia"/>
              </w:rPr>
            </w:pPr>
            <w:r>
              <w:t xml:space="preserve">-vaječný venček 5 ks = 3,- € </w:t>
            </w:r>
          </w:p>
          <w:p w:rsidR="00DD36AB" w:rsidRDefault="00DD36AB">
            <w:pPr>
              <w:pStyle w:val="Obsahtabuky"/>
              <w:rPr>
                <w:rFonts w:hint="eastAsia"/>
              </w:rPr>
            </w:pPr>
            <w:r>
              <w:t xml:space="preserve">- parížsky </w:t>
            </w:r>
            <w:proofErr w:type="spellStart"/>
            <w:r>
              <w:t>rohlík</w:t>
            </w:r>
            <w:proofErr w:type="spellEnd"/>
            <w:r>
              <w:t xml:space="preserve"> 5 ks = 4,- € </w:t>
            </w:r>
          </w:p>
          <w:p w:rsidR="00DD36AB" w:rsidRDefault="00DD36AB">
            <w:pPr>
              <w:pStyle w:val="Obsahtabuky"/>
              <w:rPr>
                <w:rFonts w:hint="eastAsia"/>
              </w:rPr>
            </w:pPr>
            <w:r>
              <w:t xml:space="preserve">- </w:t>
            </w:r>
            <w:proofErr w:type="spellStart"/>
            <w:r>
              <w:t>kokoska</w:t>
            </w:r>
            <w:proofErr w:type="spellEnd"/>
            <w:r>
              <w:t xml:space="preserve"> plnená </w:t>
            </w:r>
            <w:r w:rsidR="00C51720">
              <w:t>6</w:t>
            </w:r>
            <w:r>
              <w:t xml:space="preserve"> ks = </w:t>
            </w:r>
            <w:r w:rsidR="00C51720">
              <w:t>3</w:t>
            </w:r>
            <w:r>
              <w:t xml:space="preserve"> € </w:t>
            </w:r>
          </w:p>
          <w:p w:rsidR="00DD36AB" w:rsidRDefault="00DD36AB">
            <w:pPr>
              <w:pStyle w:val="Obsahtabuky"/>
              <w:rPr>
                <w:rFonts w:hint="eastAsia"/>
              </w:rPr>
            </w:pPr>
            <w:r>
              <w:t xml:space="preserve">- makové rezy 5 ks =  3,- € </w:t>
            </w:r>
          </w:p>
          <w:p w:rsidR="00DD36AB" w:rsidRDefault="00DD36AB">
            <w:pPr>
              <w:pStyle w:val="Obsahtabuky"/>
              <w:rPr>
                <w:rFonts w:hint="eastAsia"/>
              </w:rPr>
            </w:pPr>
            <w:r>
              <w:t xml:space="preserve">- laskonka </w:t>
            </w:r>
            <w:proofErr w:type="spellStart"/>
            <w:r>
              <w:t>koko</w:t>
            </w:r>
            <w:proofErr w:type="spellEnd"/>
            <w:r>
              <w:t xml:space="preserve"> 5 ks = 3,- € </w:t>
            </w:r>
          </w:p>
          <w:p w:rsidR="00DD36AB" w:rsidRDefault="00DD36AB">
            <w:pPr>
              <w:pStyle w:val="Obsahtabuky"/>
              <w:rPr>
                <w:rFonts w:hint="eastAsia"/>
              </w:rPr>
            </w:pPr>
          </w:p>
          <w:p w:rsidR="00DD36AB" w:rsidRDefault="00DD36AB">
            <w:pPr>
              <w:pStyle w:val="Obsahtabuky"/>
              <w:rPr>
                <w:rFonts w:hint="eastAsia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C51720" w:rsidP="00C51720">
            <w:pPr>
              <w:pStyle w:val="Obsahtabuky"/>
              <w:numPr>
                <w:ilvl w:val="0"/>
                <w:numId w:val="1"/>
              </w:numPr>
              <w:rPr>
                <w:rFonts w:hint="eastAsia"/>
              </w:rPr>
            </w:pPr>
            <w:r>
              <w:t>60</w:t>
            </w:r>
          </w:p>
        </w:tc>
        <w:tc>
          <w:tcPr>
            <w:tcW w:w="1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13D55" w:rsidRDefault="00C51720">
            <w:pPr>
              <w:pStyle w:val="Obsahtabuky"/>
              <w:rPr>
                <w:rFonts w:hint="eastAsia"/>
              </w:rPr>
            </w:pPr>
            <w:r>
              <w:t>+293</w:t>
            </w:r>
            <w:bookmarkStart w:id="0" w:name="_GoBack"/>
            <w:bookmarkEnd w:id="0"/>
          </w:p>
        </w:tc>
      </w:tr>
      <w:tr w:rsidR="00E13D55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E13D55">
            <w:pPr>
              <w:pStyle w:val="Obsahtabuky"/>
              <w:rPr>
                <w:rFonts w:hint="eastAsia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7040F3">
            <w:pPr>
              <w:pStyle w:val="Obsahtabuky"/>
              <w:rPr>
                <w:rFonts w:hint="eastAsia"/>
              </w:rPr>
            </w:pPr>
            <w:r>
              <w:t>Torta 23.11.2019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3D55" w:rsidRDefault="007040F3">
            <w:pPr>
              <w:pStyle w:val="Obsahtabuky"/>
              <w:rPr>
                <w:rFonts w:hint="eastAsia"/>
              </w:rPr>
            </w:pPr>
            <w:r>
              <w:t>-45</w:t>
            </w:r>
          </w:p>
        </w:tc>
        <w:tc>
          <w:tcPr>
            <w:tcW w:w="1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13D55" w:rsidRDefault="007040F3">
            <w:pPr>
              <w:pStyle w:val="Obsahtabuky"/>
              <w:rPr>
                <w:rFonts w:hint="eastAsia"/>
              </w:rPr>
            </w:pPr>
            <w:r>
              <w:t>+248</w:t>
            </w:r>
          </w:p>
        </w:tc>
      </w:tr>
      <w:tr w:rsidR="007040F3" w:rsidTr="00963E51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7040F3">
            <w:pPr>
              <w:pStyle w:val="Obsahtabuky"/>
              <w:rPr>
                <w:rFonts w:hint="eastAsia"/>
              </w:rPr>
            </w:pPr>
            <w:r>
              <w:t>Torta Emilka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  <w:r>
              <w:t>-40</w:t>
            </w:r>
          </w:p>
        </w:tc>
        <w:tc>
          <w:tcPr>
            <w:tcW w:w="1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  <w:r>
              <w:t>+2</w:t>
            </w:r>
            <w:r w:rsidR="00B13EAE">
              <w:t>08</w:t>
            </w:r>
          </w:p>
        </w:tc>
      </w:tr>
      <w:tr w:rsidR="007040F3" w:rsidTr="00963E51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  <w:tc>
          <w:tcPr>
            <w:tcW w:w="1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</w:tr>
      <w:tr w:rsidR="007040F3" w:rsidTr="00963E51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  <w:tc>
          <w:tcPr>
            <w:tcW w:w="1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</w:tr>
      <w:tr w:rsidR="007040F3" w:rsidTr="00963E51"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  <w:tc>
          <w:tcPr>
            <w:tcW w:w="1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040F3" w:rsidRDefault="007040F3" w:rsidP="00963E51">
            <w:pPr>
              <w:pStyle w:val="Obsahtabuky"/>
              <w:rPr>
                <w:rFonts w:hint="eastAsia"/>
              </w:rPr>
            </w:pPr>
          </w:p>
        </w:tc>
      </w:tr>
    </w:tbl>
    <w:p w:rsidR="007040F3" w:rsidRDefault="007040F3" w:rsidP="007040F3">
      <w:pPr>
        <w:rPr>
          <w:rFonts w:hint="eastAsia"/>
        </w:rPr>
      </w:pPr>
    </w:p>
    <w:p w:rsidR="007040F3" w:rsidRDefault="007040F3" w:rsidP="007040F3">
      <w:pPr>
        <w:rPr>
          <w:rFonts w:hint="eastAsia"/>
        </w:rPr>
      </w:pPr>
    </w:p>
    <w:p w:rsidR="007040F3" w:rsidRDefault="007040F3" w:rsidP="007040F3">
      <w:pPr>
        <w:rPr>
          <w:rFonts w:hint="eastAsia"/>
        </w:rPr>
      </w:pPr>
    </w:p>
    <w:p w:rsidR="007040F3" w:rsidRDefault="007040F3" w:rsidP="007040F3">
      <w:pPr>
        <w:rPr>
          <w:rFonts w:hint="eastAsia"/>
        </w:rPr>
      </w:pPr>
    </w:p>
    <w:p w:rsidR="007040F3" w:rsidRDefault="007040F3" w:rsidP="007040F3">
      <w:pPr>
        <w:rPr>
          <w:rFonts w:hint="eastAsia"/>
        </w:rPr>
      </w:pPr>
    </w:p>
    <w:p w:rsidR="007040F3" w:rsidRDefault="007040F3" w:rsidP="007040F3">
      <w:pPr>
        <w:rPr>
          <w:rFonts w:hint="eastAsia"/>
        </w:rPr>
      </w:pPr>
    </w:p>
    <w:p w:rsidR="007040F3" w:rsidRDefault="007040F3" w:rsidP="007040F3">
      <w:pPr>
        <w:rPr>
          <w:rFonts w:hint="eastAsia"/>
        </w:rPr>
      </w:pPr>
    </w:p>
    <w:p w:rsidR="007040F3" w:rsidRDefault="007040F3" w:rsidP="007040F3">
      <w:pPr>
        <w:rPr>
          <w:rFonts w:hint="eastAsia"/>
        </w:rPr>
      </w:pPr>
    </w:p>
    <w:p w:rsidR="00E13D55" w:rsidRDefault="00E13D55">
      <w:pPr>
        <w:rPr>
          <w:rFonts w:hint="eastAsia"/>
        </w:rPr>
      </w:pPr>
    </w:p>
    <w:p w:rsidR="00E13D55" w:rsidRDefault="00E13D55">
      <w:pPr>
        <w:rPr>
          <w:rFonts w:hint="eastAsia"/>
        </w:rPr>
      </w:pPr>
    </w:p>
    <w:sectPr w:rsidR="00E13D55" w:rsidSect="00D472BC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85B5A"/>
    <w:multiLevelType w:val="hybridMultilevel"/>
    <w:tmpl w:val="505681F8"/>
    <w:lvl w:ilvl="0" w:tplc="CAC6C392">
      <w:start w:val="20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ucida San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E13D55"/>
    <w:rsid w:val="005E32EB"/>
    <w:rsid w:val="007040F3"/>
    <w:rsid w:val="007B5C5E"/>
    <w:rsid w:val="00B13EAE"/>
    <w:rsid w:val="00C51720"/>
    <w:rsid w:val="00D472BC"/>
    <w:rsid w:val="00DD36AB"/>
    <w:rsid w:val="00E1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sk-SK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72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rsid w:val="00D472B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y"/>
    <w:rsid w:val="00D472BC"/>
    <w:pPr>
      <w:spacing w:after="140" w:line="276" w:lineRule="auto"/>
    </w:pPr>
  </w:style>
  <w:style w:type="paragraph" w:styleId="Zoznam">
    <w:name w:val="List"/>
    <w:basedOn w:val="Zkladntext"/>
    <w:rsid w:val="00D472BC"/>
  </w:style>
  <w:style w:type="paragraph" w:styleId="Popis">
    <w:name w:val="caption"/>
    <w:basedOn w:val="Normlny"/>
    <w:qFormat/>
    <w:rsid w:val="00D472B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rsid w:val="00D472BC"/>
    <w:pPr>
      <w:suppressLineNumbers/>
    </w:pPr>
  </w:style>
  <w:style w:type="paragraph" w:customStyle="1" w:styleId="Obsahtabuky">
    <w:name w:val="Obsah tabuľky"/>
    <w:basedOn w:val="Normlny"/>
    <w:qFormat/>
    <w:rsid w:val="00D472B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2</cp:revision>
  <dcterms:created xsi:type="dcterms:W3CDTF">2019-11-20T18:10:00Z</dcterms:created>
  <dcterms:modified xsi:type="dcterms:W3CDTF">2019-11-20T18:10:00Z</dcterms:modified>
  <dc:language>sk-SK</dc:language>
</cp:coreProperties>
</file>