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-641985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Klaudia </w:t>
            </w:r>
            <w:proofErr w:type="spellStart"/>
            <w:r>
              <w:rPr>
                <w:sz w:val="20"/>
                <w:szCs w:val="20"/>
              </w:rPr>
              <w:t>Bikarová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2 pracovných ponúk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 sa o zamestnanie:  Zariadenie opatrovateľskej služby Prakovce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 – overiť si prezentačné zručnosti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Žiadosť podaná,  </w:t>
            </w:r>
            <w:proofErr w:type="spellStart"/>
            <w:r>
              <w:rPr>
                <w:sz w:val="20"/>
                <w:szCs w:val="20"/>
              </w:rPr>
              <w:t>t.č</w:t>
            </w:r>
            <w:proofErr w:type="spellEnd"/>
            <w:r>
              <w:rPr>
                <w:sz w:val="20"/>
                <w:szCs w:val="20"/>
              </w:rPr>
              <w:t>. zamestnávateľ  nemá VPM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o príspevkoch na podporu pracovnej mobility </w:t>
            </w:r>
            <w:r>
              <w:rPr>
                <w:sz w:val="20"/>
                <w:szCs w:val="20"/>
              </w:rPr>
              <w:t>.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1x žiadosť na 1. cielené zamestnanie : IDEA DSS Prakovce</w:t>
            </w:r>
            <w:r>
              <w:rPr>
                <w:sz w:val="20"/>
                <w:szCs w:val="20"/>
              </w:rPr>
              <w:t>.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Zvýšiť okruh pracovnej mobility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vybraným zamestnávateľom žiadosť + životopis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Čiastočne splnené – informovala sa o príspevkoch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 14.8.2019 žiadosť nepodaná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326390</wp:posOffset>
                </wp:positionV>
                <wp:extent cx="6296025" cy="1304925"/>
                <wp:effectExtent l="0" t="0" r="2857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Páni Bikárová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si stanovila cielené zamestnania: ošetrovateľka a operátor výroby, má predpoklady vykonávať tieto pozície. No potrebuje zvoliť aktívnejší prístup k uplatneniu sa na TP – odporúčam zvýšiť frekvenciu návštev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za účelom ponuky VPM.  Ďalej odporúčam informovať  o VPM aj na krátkodobý pracovný pomer, skrátený úväzok, práce vykonávané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Informovať o VPM aj mimo okres Gelnica.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V súvislosti s druhým cieleným zamestnaním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odporúčam absolvovanie kurzu: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Operátor výroby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5.7pt;width:495.75pt;height:10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">
                <v:textbox>
                  <w:txbxContent>
                    <w:p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Páni Bikárová  </w:t>
                      </w:r>
                      <w:r>
                        <w:rPr>
                          <w:sz w:val="20"/>
                          <w:szCs w:val="20"/>
                        </w:rPr>
                        <w:t xml:space="preserve">si stanovila cielené zamestnania: ošetrovateľka a operátor výroby, má predpoklady vykonávať tieto pozície. No potrebuje zvoliť aktívnejší prístup k uplatneniu sa na TP – odporúčam zvýšiť frekvenciu návštev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za účelom ponuky VPM.  Ďalej odporúčam informovať  o VPM aj na krátkodobý pracovný pomer, skrátený úväzok, práce vykonávané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DoVP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Informovať o VPM aj mimo okres Gelnica.</w:t>
                      </w:r>
                    </w:p>
                    <w:p>
                      <w:pPr>
                        <w:spacing w:after="0"/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V súvislosti s druhým cieleným zamestnaním </w:t>
                      </w:r>
                      <w:r>
                        <w:rPr>
                          <w:sz w:val="20"/>
                          <w:szCs w:val="20"/>
                        </w:rPr>
                        <w:t xml:space="preserve"> odporúčam absolvovanie kurzu:</w:t>
                      </w:r>
                      <w:r>
                        <w:rPr>
                          <w:sz w:val="20"/>
                          <w:szCs w:val="20"/>
                        </w:rPr>
                        <w:t xml:space="preserve"> Operátor výroby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proofErr w:type="spellStart"/>
          <w:r>
            <w:rPr>
              <w:rFonts w:ascii="MS Gothic" w:eastAsia="MS Gothic" w:hAnsi="MS Gothic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Odporúčané vzdelávanie: Operátor výroby 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2019-08-09T07:04:00Z</cp:lastPrinted>
  <dcterms:created xsi:type="dcterms:W3CDTF">2019-08-09T07:05:00Z</dcterms:created>
  <dcterms:modified xsi:type="dcterms:W3CDTF">2019-08-09T07:05:00Z</dcterms:modified>
</cp:coreProperties>
</file>