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470FD" w14:textId="77777777" w:rsidR="001235EA" w:rsidRPr="005323A6" w:rsidRDefault="009554C5" w:rsidP="005323A6">
      <w:pPr>
        <w:pStyle w:val="Title"/>
      </w:pPr>
      <w:sdt>
        <w:sdtPr>
          <w:rPr>
            <w:rStyle w:val="TitleChar"/>
          </w:rPr>
          <w:alias w:val="Kategória metódy"/>
          <w:tag w:val="Kategória metódy"/>
          <w:id w:val="-1961954746"/>
          <w:placeholder>
            <w:docPart w:val="C131D456D9724391848D731E1E43811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DefaultParagraphFont"/>
            <w:caps/>
          </w:rPr>
        </w:sdtEndPr>
        <w:sdtContent>
          <w:r w:rsidR="004154DF" w:rsidRPr="005323A6">
            <w:rPr>
              <w:rStyle w:val="TitleChar"/>
            </w:rPr>
            <w:t>A</w:t>
          </w:r>
        </w:sdtContent>
      </w:sdt>
      <w:sdt>
        <w:sdtPr>
          <w:rPr>
            <w:rStyle w:val="TitleChar"/>
          </w:rPr>
          <w:alias w:val="Číslo metódy"/>
          <w:tag w:val="Číslo metódy"/>
          <w:id w:val="1385379514"/>
          <w:placeholder>
            <w:docPart w:val="E8A321E3E9E34CCB9008FBEB342F0EAD"/>
          </w:placeholder>
        </w:sdtPr>
        <w:sdtEndPr>
          <w:rPr>
            <w:rStyle w:val="TitleChar"/>
          </w:rPr>
        </w:sdtEndPr>
        <w:sdtContent>
          <w:r w:rsidR="004154DF" w:rsidRPr="005323A6">
            <w:rPr>
              <w:rStyle w:val="TitleChar"/>
            </w:rPr>
            <w:t>4</w:t>
          </w:r>
        </w:sdtContent>
      </w:sdt>
      <w:r w:rsidR="00753FE7" w:rsidRPr="005323A6">
        <w:rPr>
          <w:rStyle w:val="Title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9375C4A928CD413A847D92A1520F6B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154DF" w:rsidRPr="005323A6">
            <w:t>ROZHOVOR S ĽUĎMI Z PRAXE</w:t>
          </w:r>
        </w:sdtContent>
      </w:sdt>
    </w:p>
    <w:p w14:paraId="588470FE" w14:textId="77777777" w:rsidR="001235EA" w:rsidRPr="00D602C9" w:rsidRDefault="00B4427A">
      <w:pPr>
        <w:pStyle w:val="Subtitle"/>
        <w:rPr>
          <w:lang w:val="sk-SK"/>
        </w:rPr>
      </w:pPr>
      <w:r>
        <w:rPr>
          <w:rStyle w:val="Heading1Char"/>
          <w:lang w:val="sk-SK"/>
        </w:rPr>
        <w:t xml:space="preserve">PRacovný materiál </w:t>
      </w:r>
      <w:r w:rsidR="005B5886">
        <w:rPr>
          <w:rStyle w:val="Heading1Char"/>
          <w:lang w:val="sk-SK"/>
        </w:rPr>
        <w:t xml:space="preserve">PRE </w:t>
      </w:r>
      <w:r>
        <w:rPr>
          <w:rStyle w:val="Heading1Char"/>
          <w:lang w:val="sk-SK"/>
        </w:rPr>
        <w:t>uchádzača o zamestnanie</w:t>
      </w:r>
    </w:p>
    <w:p w14:paraId="588470FF" w14:textId="77777777" w:rsidR="001235EA" w:rsidRDefault="00A86E7D" w:rsidP="004154DF">
      <w:pPr>
        <w:pStyle w:val="Heading2"/>
        <w:spacing w:before="180" w:after="60"/>
      </w:pPr>
      <w:r>
        <w:t xml:space="preserve">1. </w:t>
      </w:r>
      <w:r w:rsidR="004154DF" w:rsidRPr="004154DF">
        <w:t>Ako ste vo s</w:t>
      </w:r>
      <w:r w:rsidR="004154DF">
        <w:t>vojom povolaní začínali?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9554C5" w14:paraId="58847103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00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01" w14:textId="77777777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02" w14:textId="77777777" w:rsidR="00A86E7D" w:rsidRPr="006C19DE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8847104" w14:textId="77777777" w:rsidR="004154DF" w:rsidRDefault="00A86E7D" w:rsidP="009554C5">
      <w:pPr>
        <w:spacing w:before="120" w:after="60"/>
        <w:rPr>
          <w:lang w:val="sk-SK"/>
        </w:rPr>
      </w:pPr>
      <w:r>
        <w:rPr>
          <w:lang w:val="sk-SK"/>
        </w:rPr>
        <w:t xml:space="preserve">2. </w:t>
      </w:r>
      <w:r w:rsidR="004154DF">
        <w:rPr>
          <w:lang w:val="sk-SK"/>
        </w:rPr>
        <w:t>Ako vyzerá Váš typický pracovný deň? Aké sú hlavné činnosti? Aké je Vaše pracovné prostredie?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9554C5" w14:paraId="5884710A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05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06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07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08" w14:textId="2940E96B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3A478397" w14:textId="77777777" w:rsidR="009554C5" w:rsidRDefault="009554C5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  <w:bookmarkStart w:id="0" w:name="_GoBack"/>
            <w:bookmarkEnd w:id="0"/>
          </w:p>
          <w:p w14:paraId="58847109" w14:textId="77777777" w:rsidR="004154DF" w:rsidRPr="006C19DE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884710B" w14:textId="77777777" w:rsidR="004154DF" w:rsidRDefault="00A86E7D" w:rsidP="009554C5">
      <w:pPr>
        <w:spacing w:before="120" w:after="60"/>
        <w:rPr>
          <w:lang w:val="sk-SK"/>
        </w:rPr>
      </w:pPr>
      <w:r>
        <w:rPr>
          <w:lang w:val="sk-SK"/>
        </w:rPr>
        <w:t xml:space="preserve">3. </w:t>
      </w:r>
      <w:r w:rsidR="004154DF">
        <w:rPr>
          <w:lang w:val="sk-SK"/>
        </w:rPr>
        <w:t>Čo považujete za výhody a nevýhody Vášho povolania?</w:t>
      </w:r>
    </w:p>
    <w:tbl>
      <w:tblPr>
        <w:tblStyle w:val="TipTable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4818"/>
        <w:gridCol w:w="145"/>
        <w:gridCol w:w="5271"/>
      </w:tblGrid>
      <w:tr w:rsidR="004154DF" w:rsidRPr="00D602C9" w14:paraId="58847115" w14:textId="77777777" w:rsidTr="00064FAD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pct"/>
            <w:shd w:val="clear" w:color="auto" w:fill="auto"/>
          </w:tcPr>
          <w:p w14:paraId="5884710C" w14:textId="77777777" w:rsidR="004154DF" w:rsidRDefault="004154DF" w:rsidP="00064FAD">
            <w:pPr>
              <w:spacing w:after="180" w:line="288" w:lineRule="auto"/>
              <w:ind w:lef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Výhody:</w:t>
            </w:r>
          </w:p>
          <w:p w14:paraId="5884710D" w14:textId="77777777" w:rsidR="004154DF" w:rsidRDefault="004154DF" w:rsidP="00064FAD">
            <w:pPr>
              <w:spacing w:after="180" w:line="288" w:lineRule="auto"/>
              <w:ind w:lef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  <w:p w14:paraId="5884710E" w14:textId="77777777" w:rsidR="004154DF" w:rsidRDefault="004154DF" w:rsidP="00064FAD">
            <w:pPr>
              <w:spacing w:after="180" w:line="288" w:lineRule="auto"/>
              <w:ind w:lef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  <w:p w14:paraId="5884710F" w14:textId="77777777" w:rsidR="004154DF" w:rsidRPr="006C19DE" w:rsidRDefault="004154DF" w:rsidP="00064FAD">
            <w:pPr>
              <w:spacing w:after="180" w:line="288" w:lineRule="auto"/>
              <w:ind w:left="57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</w:tc>
        <w:tc>
          <w:tcPr>
            <w:tcW w:w="71" w:type="pct"/>
            <w:tcBorders>
              <w:top w:val="nil"/>
              <w:bottom w:val="nil"/>
            </w:tcBorders>
            <w:shd w:val="clear" w:color="auto" w:fill="auto"/>
          </w:tcPr>
          <w:p w14:paraId="58847110" w14:textId="77777777" w:rsidR="004154DF" w:rsidRPr="006C19DE" w:rsidRDefault="004154DF" w:rsidP="00064FAD">
            <w:pPr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sk-SK"/>
              </w:rPr>
            </w:pPr>
          </w:p>
        </w:tc>
        <w:tc>
          <w:tcPr>
            <w:tcW w:w="2575" w:type="pct"/>
            <w:shd w:val="clear" w:color="auto" w:fill="auto"/>
          </w:tcPr>
          <w:p w14:paraId="58847111" w14:textId="77777777" w:rsidR="004154DF" w:rsidRDefault="004154DF" w:rsidP="00064FAD">
            <w:pPr>
              <w:spacing w:after="180" w:line="288" w:lineRule="auto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Nevýhody:</w:t>
            </w:r>
          </w:p>
          <w:p w14:paraId="58847112" w14:textId="77777777" w:rsidR="004154DF" w:rsidRDefault="004154DF" w:rsidP="00064FAD">
            <w:pPr>
              <w:spacing w:after="180" w:line="288" w:lineRule="auto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  <w:p w14:paraId="58847113" w14:textId="77777777" w:rsidR="004154DF" w:rsidRDefault="004154DF" w:rsidP="00064FAD">
            <w:pPr>
              <w:spacing w:after="180" w:line="288" w:lineRule="auto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  <w:p w14:paraId="58847114" w14:textId="77777777" w:rsidR="004154DF" w:rsidRPr="006C19DE" w:rsidRDefault="004154DF" w:rsidP="00064FAD">
            <w:pPr>
              <w:spacing w:after="180" w:line="288" w:lineRule="auto"/>
              <w:ind w:lef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-</w:t>
            </w:r>
          </w:p>
        </w:tc>
      </w:tr>
    </w:tbl>
    <w:p w14:paraId="58847116" w14:textId="77777777" w:rsidR="004154DF" w:rsidRDefault="00A86E7D" w:rsidP="009554C5">
      <w:pPr>
        <w:spacing w:before="120" w:after="60"/>
        <w:rPr>
          <w:lang w:val="sk-SK"/>
        </w:rPr>
      </w:pPr>
      <w:r>
        <w:rPr>
          <w:lang w:val="sk-SK"/>
        </w:rPr>
        <w:t xml:space="preserve">4. </w:t>
      </w:r>
      <w:r w:rsidR="004154DF">
        <w:rPr>
          <w:lang w:val="sk-SK"/>
        </w:rPr>
        <w:t>Ako ste spokojní s Vaším povolaním / platovými podmienkami / možnosťami ďalšieho rastu / ...?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D602C9" w14:paraId="5884711A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17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18" w14:textId="77777777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19" w14:textId="77777777" w:rsidR="00A86E7D" w:rsidRPr="006C19DE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884711B" w14:textId="77777777" w:rsidR="004154DF" w:rsidRDefault="00A86E7D" w:rsidP="009554C5">
      <w:pPr>
        <w:spacing w:before="120" w:after="60"/>
        <w:rPr>
          <w:lang w:val="sk-SK"/>
        </w:rPr>
      </w:pPr>
      <w:r>
        <w:rPr>
          <w:lang w:val="sk-SK"/>
        </w:rPr>
        <w:t xml:space="preserve">5. </w:t>
      </w:r>
      <w:r w:rsidR="004154DF">
        <w:rPr>
          <w:lang w:val="sk-SK"/>
        </w:rPr>
        <w:t>Čo by ste odporúčali človeku, ktorý chce v tomto povolaní začínať (skúsenosť, vzdelanie, životopis, situácia na trhu práce</w:t>
      </w:r>
      <w:r>
        <w:rPr>
          <w:lang w:val="sk-SK"/>
        </w:rPr>
        <w:t>, ...</w:t>
      </w:r>
      <w:r w:rsidR="004154DF">
        <w:rPr>
          <w:lang w:val="sk-SK"/>
        </w:rPr>
        <w:t>)?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D602C9" w14:paraId="58847120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1C" w14:textId="77777777" w:rsidR="004154DF" w:rsidRDefault="004154DF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1D" w14:textId="77777777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1E" w14:textId="77777777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2E181DFE" w14:textId="77777777" w:rsidR="00A86E7D" w:rsidRDefault="00A86E7D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065C9A66" w14:textId="77777777" w:rsidR="009554C5" w:rsidRDefault="009554C5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  <w:p w14:paraId="5884711F" w14:textId="3B67560A" w:rsidR="009554C5" w:rsidRPr="006C19DE" w:rsidRDefault="009554C5" w:rsidP="001D3521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8847121" w14:textId="77777777" w:rsidR="004154DF" w:rsidRPr="004154DF" w:rsidRDefault="004154DF" w:rsidP="004154DF">
      <w:pPr>
        <w:rPr>
          <w:lang w:val="sk-SK"/>
        </w:rPr>
      </w:pPr>
    </w:p>
    <w:sectPr w:rsidR="004154DF" w:rsidRPr="004154DF" w:rsidSect="009554C5">
      <w:footerReference w:type="default" r:id="rId9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47124" w14:textId="77777777" w:rsidR="002C09B9" w:rsidRDefault="002C09B9">
      <w:pPr>
        <w:spacing w:after="0" w:line="240" w:lineRule="auto"/>
      </w:pPr>
      <w:r>
        <w:separator/>
      </w:r>
    </w:p>
  </w:endnote>
  <w:endnote w:type="continuationSeparator" w:id="0">
    <w:p w14:paraId="58847125" w14:textId="77777777" w:rsidR="002C09B9" w:rsidRDefault="002C0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0B78D" w14:textId="77777777" w:rsidR="005323A6" w:rsidRDefault="005323A6" w:rsidP="005323A6">
    <w:pPr>
      <w:pStyle w:val="Footer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323A6" w14:paraId="3233BB9C" w14:textId="77777777" w:rsidTr="005323A6">
          <w:trPr>
            <w:trHeight w:val="727"/>
          </w:trPr>
          <w:tc>
            <w:tcPr>
              <w:tcW w:w="3933" w:type="pct"/>
              <w:tcBorders>
                <w:top w:val="nil"/>
                <w:left w:val="nil"/>
                <w:bottom w:val="nil"/>
                <w:right w:val="triple" w:sz="4" w:space="0" w:color="5B9BD5" w:themeColor="accent1"/>
              </w:tcBorders>
            </w:tcPr>
            <w:p w14:paraId="7A2E76BC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 príručka odborných poradenských služieb</w:t>
              </w:r>
            </w:p>
            <w:p w14:paraId="638DF452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tcBorders>
                <w:top w:val="nil"/>
                <w:left w:val="triple" w:sz="4" w:space="0" w:color="5B9BD5" w:themeColor="accent1"/>
                <w:bottom w:val="nil"/>
                <w:right w:val="nil"/>
              </w:tcBorders>
              <w:hideMark/>
            </w:tcPr>
            <w:p w14:paraId="57E2C887" w14:textId="0A91BC9E" w:rsidR="005323A6" w:rsidRDefault="005323A6" w:rsidP="005323A6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554C5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UPSVaR (2015)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8847129" w14:textId="2EB45B56" w:rsidR="007F52AB" w:rsidRPr="005323A6" w:rsidRDefault="007F52AB" w:rsidP="005323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47122" w14:textId="77777777" w:rsidR="002C09B9" w:rsidRDefault="002C09B9">
      <w:pPr>
        <w:spacing w:after="0" w:line="240" w:lineRule="auto"/>
      </w:pPr>
      <w:r>
        <w:separator/>
      </w:r>
    </w:p>
  </w:footnote>
  <w:footnote w:type="continuationSeparator" w:id="0">
    <w:p w14:paraId="58847123" w14:textId="77777777" w:rsidR="002C09B9" w:rsidRDefault="002C0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DF"/>
    <w:rsid w:val="00010274"/>
    <w:rsid w:val="00064FAD"/>
    <w:rsid w:val="00087B4A"/>
    <w:rsid w:val="000B4C99"/>
    <w:rsid w:val="001235EA"/>
    <w:rsid w:val="001810E4"/>
    <w:rsid w:val="00247135"/>
    <w:rsid w:val="002A7A54"/>
    <w:rsid w:val="002C09B9"/>
    <w:rsid w:val="003B105A"/>
    <w:rsid w:val="004154DF"/>
    <w:rsid w:val="00467A66"/>
    <w:rsid w:val="004A5891"/>
    <w:rsid w:val="004D64F4"/>
    <w:rsid w:val="005323A6"/>
    <w:rsid w:val="00587A23"/>
    <w:rsid w:val="005B5886"/>
    <w:rsid w:val="005F415E"/>
    <w:rsid w:val="006C19DE"/>
    <w:rsid w:val="006D6E5A"/>
    <w:rsid w:val="006E02F0"/>
    <w:rsid w:val="00703877"/>
    <w:rsid w:val="00706DB8"/>
    <w:rsid w:val="00753FE7"/>
    <w:rsid w:val="00792BD0"/>
    <w:rsid w:val="007F52AB"/>
    <w:rsid w:val="008139B6"/>
    <w:rsid w:val="008649A9"/>
    <w:rsid w:val="00864DA5"/>
    <w:rsid w:val="008C5C15"/>
    <w:rsid w:val="00931BC0"/>
    <w:rsid w:val="009554C5"/>
    <w:rsid w:val="00A34BA8"/>
    <w:rsid w:val="00A5431E"/>
    <w:rsid w:val="00A572F0"/>
    <w:rsid w:val="00A86E7D"/>
    <w:rsid w:val="00B37DB4"/>
    <w:rsid w:val="00B4427A"/>
    <w:rsid w:val="00C5160E"/>
    <w:rsid w:val="00C51FB0"/>
    <w:rsid w:val="00C61B5A"/>
    <w:rsid w:val="00CC4062"/>
    <w:rsid w:val="00D55CA5"/>
    <w:rsid w:val="00D602C9"/>
    <w:rsid w:val="00D60401"/>
    <w:rsid w:val="00D93B3C"/>
    <w:rsid w:val="00E40732"/>
    <w:rsid w:val="00E631CE"/>
    <w:rsid w:val="00EB72F8"/>
    <w:rsid w:val="00F752A3"/>
    <w:rsid w:val="00FB64D6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8470FD"/>
  <w15:docId w15:val="{D88E8657-5EC9-49FA-B35A-2330E1D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C9"/>
  </w:style>
  <w:style w:type="paragraph" w:styleId="Heading1">
    <w:name w:val="heading 1"/>
    <w:basedOn w:val="Normal"/>
    <w:next w:val="Normal"/>
    <w:link w:val="Heading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54DF"/>
    <w:pPr>
      <w:keepNext/>
      <w:keepLines/>
      <w:spacing w:before="240" w:after="0" w:line="240" w:lineRule="auto"/>
      <w:outlineLvl w:val="1"/>
    </w:pPr>
    <w:rPr>
      <w:bCs/>
      <w:color w:val="auto"/>
      <w:szCs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TitleChar">
    <w:name w:val="Title Char"/>
    <w:basedOn w:val="DefaultParagraphFont"/>
    <w:link w:val="Title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4DF"/>
    <w:rPr>
      <w:bCs/>
      <w:color w:val="auto"/>
      <w:szCs w:val="24"/>
      <w:lang w:val="sk-SK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le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table" w:customStyle="1" w:styleId="TipTable1">
    <w:name w:val="Tip Table1"/>
    <w:basedOn w:val="TableNormal"/>
    <w:uiPriority w:val="99"/>
    <w:rsid w:val="00D602C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ListParagraph">
    <w:name w:val="List Paragraph"/>
    <w:basedOn w:val="Normal"/>
    <w:uiPriority w:val="34"/>
    <w:unhideWhenUsed/>
    <w:qFormat/>
    <w:rsid w:val="004A5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31D456D9724391848D731E1E4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CD61-1D9C-4393-85D9-9F3D67C499E8}"/>
      </w:docPartPr>
      <w:docPartBody>
        <w:p w:rsidR="000D413E" w:rsidRDefault="00262085">
          <w:pPr>
            <w:pStyle w:val="C131D456D9724391848D731E1E43811A"/>
          </w:pPr>
          <w:r>
            <w:rPr>
              <w:rStyle w:val="PlaceholderText"/>
            </w:rPr>
            <w:t>Vyperte</w:t>
          </w:r>
        </w:p>
      </w:docPartBody>
    </w:docPart>
    <w:docPart>
      <w:docPartPr>
        <w:name w:val="E8A321E3E9E34CCB9008FBEB342F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75D-AB3B-4D03-8F8B-553E0D75EA94}"/>
      </w:docPartPr>
      <w:docPartBody>
        <w:p w:rsidR="000D413E" w:rsidRDefault="00262085">
          <w:pPr>
            <w:pStyle w:val="E8A321E3E9E34CCB9008FBEB342F0EAD"/>
          </w:pPr>
          <w:r>
            <w:rPr>
              <w:rStyle w:val="PlaceholderText"/>
            </w:rPr>
            <w:t>vložte číslo</w:t>
          </w:r>
        </w:p>
      </w:docPartBody>
    </w:docPart>
    <w:docPart>
      <w:docPartPr>
        <w:name w:val="9375C4A928CD413A847D92A1520F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FCF9-B7CC-42B1-87DB-BE09377FD732}"/>
      </w:docPartPr>
      <w:docPartBody>
        <w:p w:rsidR="000D413E" w:rsidRDefault="00262085">
          <w:pPr>
            <w:pStyle w:val="9375C4A928CD413A847D92A1520F6BE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85"/>
    <w:rsid w:val="000D413E"/>
    <w:rsid w:val="00262085"/>
    <w:rsid w:val="00490DD9"/>
    <w:rsid w:val="00522741"/>
    <w:rsid w:val="00B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974E9-4B67-4DBF-B106-BD6E97F83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v1.dotx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ROZHOVOR S ĽUĎMI Z PRAXE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Tomas Sprlak</cp:lastModifiedBy>
  <cp:revision>6</cp:revision>
  <dcterms:created xsi:type="dcterms:W3CDTF">2014-10-08T10:52:00Z</dcterms:created>
  <dcterms:modified xsi:type="dcterms:W3CDTF">2015-07-12T17:59:00Z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