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03F01804" w:rsidR="001235EA" w:rsidRPr="00AB341B" w:rsidRDefault="00EC2764">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C16555">
            <w:rPr>
              <w:rStyle w:val="NzovChar"/>
              <w:sz w:val="28"/>
              <w:lang w:val="sk-SK"/>
            </w:rPr>
            <w:t>C</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88253A">
            <w:rPr>
              <w:rStyle w:val="NzovChar"/>
              <w:sz w:val="28"/>
              <w:lang w:val="sk-SK"/>
            </w:rPr>
            <w:t>9</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88253A">
            <w:rPr>
              <w:caps w:val="0"/>
              <w:sz w:val="28"/>
              <w:lang w:val="sk-SK"/>
            </w:rPr>
            <w:t>TAKÝTO ŽIVOT BY SA MI PÁČIL</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8BD2D7" w14:textId="5821C0FD" w:rsidR="00161B14" w:rsidRPr="00B15E21" w:rsidRDefault="0088253A" w:rsidP="00B15E21">
            <w:pPr>
              <w:pStyle w:val="Odsekzoznamu"/>
              <w:numPr>
                <w:ilvl w:val="0"/>
                <w:numId w:val="5"/>
              </w:numPr>
              <w:spacing w:after="120"/>
              <w:ind w:left="57" w:right="57"/>
              <w:jc w:val="both"/>
              <w:rPr>
                <w:iCs/>
                <w:color w:val="000000" w:themeColor="text1"/>
                <w:lang w:val="sk-SK"/>
              </w:rPr>
            </w:pPr>
            <w:r>
              <w:rPr>
                <w:iCs/>
                <w:color w:val="000000" w:themeColor="text1"/>
                <w:lang w:val="sk-SK"/>
              </w:rPr>
              <w:t xml:space="preserve">Pomôcť </w:t>
            </w:r>
            <w:r w:rsidR="00EC2764">
              <w:rPr>
                <w:iCs/>
                <w:color w:val="000000" w:themeColor="text1"/>
                <w:lang w:val="sk-SK"/>
              </w:rPr>
              <w:t>uchádzač</w:t>
            </w:r>
            <w:r w:rsidR="00EC2764">
              <w:rPr>
                <w:iCs/>
                <w:color w:val="000000" w:themeColor="text1"/>
                <w:lang w:val="sk-SK"/>
              </w:rPr>
              <w:t>om</w:t>
            </w:r>
            <w:r w:rsidR="00EC2764">
              <w:rPr>
                <w:iCs/>
                <w:color w:val="000000" w:themeColor="text1"/>
                <w:lang w:val="sk-SK"/>
              </w:rPr>
              <w:t xml:space="preserve"> o zamestnanie </w:t>
            </w:r>
            <w:r>
              <w:rPr>
                <w:iCs/>
                <w:color w:val="000000" w:themeColor="text1"/>
                <w:lang w:val="sk-SK"/>
              </w:rPr>
              <w:t>hierarchizovať svoje túžby a predstavy o ďalšom živote</w:t>
            </w:r>
          </w:p>
          <w:p w14:paraId="498BD2D8" w14:textId="41C8EF08"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Content>
                <w:r w:rsidR="00EC2764" w:rsidRPr="00EC2764">
                  <w:rPr>
                    <w:iCs/>
                    <w:color w:val="000000" w:themeColor="text1"/>
                    <w:lang w:val="sk-SK"/>
                  </w:rPr>
                  <w:t>uchádzač</w:t>
                </w:r>
                <w:r w:rsidR="00EC2764">
                  <w:rPr>
                    <w:iCs/>
                    <w:color w:val="000000" w:themeColor="text1"/>
                    <w:lang w:val="sk-SK"/>
                  </w:rPr>
                  <w:t>i</w:t>
                </w:r>
                <w:r w:rsidR="00EC2764" w:rsidRPr="00EC2764">
                  <w:rPr>
                    <w:iCs/>
                    <w:color w:val="000000" w:themeColor="text1"/>
                    <w:lang w:val="sk-SK"/>
                  </w:rPr>
                  <w:t xml:space="preserve"> o zamestnanie   s nízkou kvalifikáciou, dlhodobo evidovan</w:t>
                </w:r>
                <w:r w:rsidR="00EC2764">
                  <w:rPr>
                    <w:iCs/>
                    <w:color w:val="000000" w:themeColor="text1"/>
                    <w:lang w:val="sk-SK"/>
                  </w:rPr>
                  <w:t>í</w:t>
                </w:r>
                <w:r w:rsidR="00EC2764" w:rsidRPr="00EC2764">
                  <w:rPr>
                    <w:iCs/>
                    <w:color w:val="000000" w:themeColor="text1"/>
                    <w:lang w:val="sk-SK"/>
                  </w:rPr>
                  <w:t xml:space="preserve"> </w:t>
                </w:r>
                <w:r w:rsidR="00EC2764" w:rsidRPr="002D6980">
                  <w:rPr>
                    <w:iCs/>
                    <w:color w:val="000000" w:themeColor="text1"/>
                    <w:lang w:val="sk-SK"/>
                  </w:rPr>
                  <w:t>uchádzač</w:t>
                </w:r>
                <w:r w:rsidR="00EC2764">
                  <w:rPr>
                    <w:iCs/>
                    <w:color w:val="000000" w:themeColor="text1"/>
                    <w:lang w:val="sk-SK"/>
                  </w:rPr>
                  <w:t>i</w:t>
                </w:r>
                <w:r w:rsidR="00EC2764" w:rsidRPr="002D6980">
                  <w:rPr>
                    <w:iCs/>
                    <w:color w:val="000000" w:themeColor="text1"/>
                    <w:lang w:val="sk-SK"/>
                  </w:rPr>
                  <w:t xml:space="preserve"> o zamestnanie  </w:t>
                </w:r>
              </w:sdtContent>
            </w:sdt>
          </w:p>
          <w:p w14:paraId="498BD2D9" w14:textId="790AAD12"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88253A">
                  <w:rPr>
                    <w:iCs/>
                    <w:color w:val="000000" w:themeColor="text1"/>
                    <w:lang w:val="sk-SK"/>
                  </w:rPr>
                  <w:t>20</w:t>
                </w:r>
                <w:r w:rsidR="004D4A24">
                  <w:rPr>
                    <w:iCs/>
                    <w:color w:val="000000" w:themeColor="text1"/>
                    <w:lang w:val="sk-SK"/>
                  </w:rPr>
                  <w:t xml:space="preserve"> minút</w:t>
                </w:r>
              </w:sdtContent>
            </w:sdt>
          </w:p>
          <w:p w14:paraId="498BD2DA" w14:textId="73CF5D2C" w:rsidR="008C5C15" w:rsidRPr="004A5891" w:rsidRDefault="008C5C15" w:rsidP="00154EF9">
            <w:pPr>
              <w:spacing w:line="288" w:lineRule="auto"/>
              <w:ind w:left="57" w:right="57"/>
              <w:jc w:val="both"/>
              <w:rPr>
                <w:i/>
                <w:iCs/>
                <w:lang w:val="sk-SK"/>
              </w:rPr>
            </w:pPr>
            <w:r w:rsidRPr="00B15E21">
              <w:rPr>
                <w:b/>
                <w:iCs/>
                <w:color w:val="000000" w:themeColor="text1"/>
                <w:lang w:val="sk-SK"/>
              </w:rPr>
              <w:t>Forma:</w:t>
            </w:r>
            <w:r w:rsidRPr="00B15E21">
              <w:rPr>
                <w:i/>
                <w:iCs/>
                <w:color w:val="000000" w:themeColor="text1"/>
                <w:lang w:val="sk-SK"/>
              </w:rPr>
              <w:t xml:space="preserve"> </w:t>
            </w:r>
            <w:sdt>
              <w:sdtPr>
                <w:rPr>
                  <w:iCs/>
                  <w:color w:val="000000" w:themeColor="text1"/>
                  <w:lang w:val="sk-SK"/>
                </w:rPr>
                <w:id w:val="601385832"/>
                <w:placeholder>
                  <w:docPart w:val="308F05CEAE5E4E96A16F4E3E26EA95C3"/>
                </w:placeholder>
                <w:text/>
              </w:sdtPr>
              <w:sdtEndPr/>
              <w:sdtContent>
                <w:r w:rsidR="004D4A24">
                  <w:rPr>
                    <w:iCs/>
                    <w:color w:val="000000" w:themeColor="text1"/>
                    <w:lang w:val="sk-SK"/>
                  </w:rPr>
                  <w:t>skupinová</w:t>
                </w:r>
              </w:sdtContent>
            </w:sdt>
          </w:p>
        </w:tc>
      </w:tr>
    </w:tbl>
    <w:p w14:paraId="498BD2DC" w14:textId="77777777" w:rsidR="001235EA" w:rsidRPr="00D602C9" w:rsidRDefault="00D602C9" w:rsidP="00FA4670">
      <w:pPr>
        <w:pStyle w:val="Nadpis2"/>
        <w:spacing w:before="120" w:after="60"/>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498BD2E0" w14:textId="3A745E80" w:rsidR="0088253A" w:rsidRPr="0088253A" w:rsidRDefault="00161B14" w:rsidP="00154EF9">
            <w:pPr>
              <w:spacing w:line="264" w:lineRule="auto"/>
              <w:ind w:left="57" w:right="57"/>
              <w:jc w:val="both"/>
              <w:cnfStyle w:val="000000000000" w:firstRow="0" w:lastRow="0" w:firstColumn="0" w:lastColumn="0" w:oddVBand="0" w:evenVBand="0" w:oddHBand="0" w:evenHBand="0" w:firstRowFirstColumn="0" w:firstRowLastColumn="0" w:lastRowFirstColumn="0" w:lastRowLastColumn="0"/>
            </w:pPr>
            <w:r w:rsidRPr="00B15E21">
              <w:rPr>
                <w:iCs/>
                <w:color w:val="000000" w:themeColor="text1"/>
                <w:szCs w:val="16"/>
                <w:lang w:val="sk-SK"/>
              </w:rPr>
              <w:t xml:space="preserve">Zdroj: </w:t>
            </w:r>
            <w:r w:rsidR="0088253A">
              <w:rPr>
                <w:iCs/>
                <w:color w:val="000000" w:themeColor="text1"/>
                <w:szCs w:val="16"/>
                <w:lang w:val="sk-SK"/>
              </w:rPr>
              <w:t>S</w:t>
            </w:r>
            <w:r w:rsidR="004D4A24">
              <w:rPr>
                <w:iCs/>
                <w:color w:val="000000" w:themeColor="text1"/>
                <w:szCs w:val="16"/>
                <w:lang w:val="sk-SK"/>
              </w:rPr>
              <w:t>pracované podľa</w:t>
            </w:r>
            <w:r w:rsidR="0088253A">
              <w:rPr>
                <w:iCs/>
                <w:color w:val="000000" w:themeColor="text1"/>
                <w:szCs w:val="16"/>
                <w:lang w:val="sk-SK"/>
              </w:rPr>
              <w:t xml:space="preserve"> Peter </w:t>
            </w:r>
            <w:proofErr w:type="spellStart"/>
            <w:r w:rsidR="0088253A">
              <w:rPr>
                <w:iCs/>
                <w:color w:val="000000" w:themeColor="text1"/>
                <w:szCs w:val="16"/>
                <w:lang w:val="sk-SK"/>
              </w:rPr>
              <w:t>Dráľ</w:t>
            </w:r>
            <w:proofErr w:type="spellEnd"/>
            <w:r w:rsidR="0088253A">
              <w:rPr>
                <w:iCs/>
                <w:color w:val="000000" w:themeColor="text1"/>
                <w:szCs w:val="16"/>
                <w:lang w:val="sk-SK"/>
              </w:rPr>
              <w:t xml:space="preserve"> – Vyrovnávame šance</w:t>
            </w:r>
            <w:r w:rsidR="004D4A24">
              <w:rPr>
                <w:iCs/>
                <w:color w:val="000000" w:themeColor="text1"/>
                <w:szCs w:val="16"/>
                <w:lang w:val="sk-SK"/>
              </w:rPr>
              <w:t xml:space="preserve">: </w:t>
            </w:r>
            <w:hyperlink r:id="rId10" w:history="1">
              <w:r w:rsidR="0088253A" w:rsidRPr="006A3F4C">
                <w:rPr>
                  <w:rStyle w:val="Hypertextovprepojenie"/>
                </w:rPr>
                <w:t>http://cvek.sk/wp-content/uploads/2015/12/Peter-Dral-Vyrovnavame-sance-web.pdf</w:t>
              </w:r>
            </w:hyperlink>
          </w:p>
        </w:tc>
      </w:tr>
    </w:tbl>
    <w:p w14:paraId="498BD2E2" w14:textId="77777777" w:rsidR="001235EA" w:rsidRPr="00D602C9" w:rsidRDefault="00D602C9" w:rsidP="00FA4670">
      <w:pPr>
        <w:pStyle w:val="Nadpis2"/>
        <w:spacing w:before="120" w:after="60"/>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C82BA55" w14:textId="40585ECD" w:rsidR="0088253A" w:rsidRPr="0088253A" w:rsidRDefault="0088253A" w:rsidP="0088253A">
            <w:pPr>
              <w:pStyle w:val="Odsekzoznamu"/>
              <w:numPr>
                <w:ilvl w:val="0"/>
                <w:numId w:val="7"/>
              </w:numPr>
              <w:ind w:right="57"/>
              <w:jc w:val="both"/>
              <w:rPr>
                <w:iCs/>
                <w:color w:val="auto"/>
                <w:lang w:val="sk-SK"/>
              </w:rPr>
            </w:pPr>
            <w:r w:rsidRPr="0088253A">
              <w:rPr>
                <w:iCs/>
                <w:color w:val="auto"/>
                <w:lang w:val="sk-SK"/>
              </w:rPr>
              <w:t xml:space="preserve">Aktivitu je možné začať motivačným rozhovorom o túžbach a predstavách, ktoré máme o budúcnosti. </w:t>
            </w:r>
            <w:r>
              <w:rPr>
                <w:iCs/>
                <w:color w:val="auto"/>
                <w:lang w:val="sk-SK"/>
              </w:rPr>
              <w:t xml:space="preserve">Poradca sa môže </w:t>
            </w:r>
            <w:r w:rsidR="00EC2764">
              <w:rPr>
                <w:iCs/>
                <w:color w:val="000000" w:themeColor="text1"/>
                <w:lang w:val="sk-SK"/>
              </w:rPr>
              <w:t>uchádzač</w:t>
            </w:r>
            <w:r w:rsidR="00EC2764">
              <w:rPr>
                <w:iCs/>
                <w:color w:val="000000" w:themeColor="text1"/>
                <w:lang w:val="sk-SK"/>
              </w:rPr>
              <w:t>ov</w:t>
            </w:r>
            <w:r w:rsidR="00EC2764">
              <w:rPr>
                <w:iCs/>
                <w:color w:val="000000" w:themeColor="text1"/>
                <w:lang w:val="sk-SK"/>
              </w:rPr>
              <w:t xml:space="preserve"> o zamestnanie </w:t>
            </w:r>
            <w:r w:rsidRPr="0088253A">
              <w:rPr>
                <w:iCs/>
                <w:color w:val="auto"/>
                <w:lang w:val="sk-SK"/>
              </w:rPr>
              <w:t>opýtať:</w:t>
            </w:r>
          </w:p>
          <w:p w14:paraId="3E333E4C" w14:textId="742B1FA6" w:rsidR="0088253A" w:rsidRPr="0088253A" w:rsidRDefault="0088253A" w:rsidP="0088253A">
            <w:pPr>
              <w:pStyle w:val="Odsekzoznamu"/>
              <w:numPr>
                <w:ilvl w:val="0"/>
                <w:numId w:val="9"/>
              </w:numPr>
              <w:ind w:left="1281" w:right="57"/>
              <w:jc w:val="both"/>
              <w:rPr>
                <w:iCs/>
                <w:color w:val="auto"/>
                <w:lang w:val="sk-SK"/>
              </w:rPr>
            </w:pPr>
            <w:r w:rsidRPr="0088253A">
              <w:rPr>
                <w:iCs/>
                <w:color w:val="auto"/>
                <w:lang w:val="sk-SK"/>
              </w:rPr>
              <w:t>Ako by mohol vyzerať váš život, keby bol úplne podľa vašich predstáv?</w:t>
            </w:r>
          </w:p>
          <w:p w14:paraId="4EE9C758" w14:textId="4026AEE9" w:rsidR="0088253A" w:rsidRPr="0088253A" w:rsidRDefault="0088253A" w:rsidP="0088253A">
            <w:pPr>
              <w:pStyle w:val="Odsekzoznamu"/>
              <w:numPr>
                <w:ilvl w:val="0"/>
                <w:numId w:val="9"/>
              </w:numPr>
              <w:ind w:left="1281" w:right="57"/>
              <w:jc w:val="both"/>
              <w:rPr>
                <w:iCs/>
                <w:color w:val="auto"/>
                <w:lang w:val="sk-SK"/>
              </w:rPr>
            </w:pPr>
            <w:r w:rsidRPr="0088253A">
              <w:rPr>
                <w:iCs/>
                <w:color w:val="auto"/>
                <w:lang w:val="sk-SK"/>
              </w:rPr>
              <w:t>Čo všetko by ste mohli robiť?</w:t>
            </w:r>
          </w:p>
          <w:p w14:paraId="79915DB9" w14:textId="5071E3B6" w:rsidR="0088253A" w:rsidRPr="0088253A" w:rsidRDefault="0088253A" w:rsidP="0088253A">
            <w:pPr>
              <w:pStyle w:val="Odsekzoznamu"/>
              <w:numPr>
                <w:ilvl w:val="0"/>
                <w:numId w:val="9"/>
              </w:numPr>
              <w:ind w:left="1281" w:right="57"/>
              <w:jc w:val="both"/>
              <w:rPr>
                <w:iCs/>
                <w:color w:val="auto"/>
                <w:lang w:val="sk-SK"/>
              </w:rPr>
            </w:pPr>
            <w:r w:rsidRPr="0088253A">
              <w:rPr>
                <w:iCs/>
                <w:color w:val="auto"/>
                <w:lang w:val="sk-SK"/>
              </w:rPr>
              <w:t>Čo všetko by ste vlastnili?</w:t>
            </w:r>
          </w:p>
          <w:p w14:paraId="58C56B7B" w14:textId="09105ECA" w:rsidR="0088253A" w:rsidRPr="0088253A" w:rsidRDefault="0088253A" w:rsidP="0088253A">
            <w:pPr>
              <w:pStyle w:val="Odsekzoznamu"/>
              <w:numPr>
                <w:ilvl w:val="0"/>
                <w:numId w:val="9"/>
              </w:numPr>
              <w:ind w:left="1281" w:right="57"/>
              <w:jc w:val="both"/>
              <w:rPr>
                <w:iCs/>
                <w:color w:val="auto"/>
                <w:lang w:val="sk-SK"/>
              </w:rPr>
            </w:pPr>
            <w:r w:rsidRPr="0088253A">
              <w:rPr>
                <w:iCs/>
                <w:color w:val="auto"/>
                <w:lang w:val="sk-SK"/>
              </w:rPr>
              <w:t>Akých ľudí by ste mali okolo seba?</w:t>
            </w:r>
          </w:p>
          <w:p w14:paraId="635EC3A4" w14:textId="60F78B4F" w:rsidR="0088253A" w:rsidRPr="0088253A" w:rsidRDefault="0088253A" w:rsidP="0088253A">
            <w:pPr>
              <w:pStyle w:val="Odsekzoznamu"/>
              <w:numPr>
                <w:ilvl w:val="0"/>
                <w:numId w:val="7"/>
              </w:numPr>
              <w:ind w:right="57"/>
              <w:jc w:val="both"/>
              <w:rPr>
                <w:iCs/>
                <w:color w:val="auto"/>
                <w:lang w:val="sk-SK"/>
              </w:rPr>
            </w:pPr>
            <w:r w:rsidRPr="0088253A">
              <w:rPr>
                <w:iCs/>
                <w:color w:val="auto"/>
                <w:lang w:val="sk-SK"/>
              </w:rPr>
              <w:t xml:space="preserve">Poradca rozdá </w:t>
            </w:r>
            <w:r w:rsidR="00EC2764">
              <w:rPr>
                <w:iCs/>
                <w:color w:val="000000" w:themeColor="text1"/>
                <w:lang w:val="sk-SK"/>
              </w:rPr>
              <w:t>uchádzač</w:t>
            </w:r>
            <w:r w:rsidR="00EC2764">
              <w:rPr>
                <w:iCs/>
                <w:color w:val="000000" w:themeColor="text1"/>
                <w:lang w:val="sk-SK"/>
              </w:rPr>
              <w:t>om</w:t>
            </w:r>
            <w:r w:rsidR="00EC2764">
              <w:rPr>
                <w:iCs/>
                <w:color w:val="000000" w:themeColor="text1"/>
                <w:lang w:val="sk-SK"/>
              </w:rPr>
              <w:t xml:space="preserve"> o zamestnanie </w:t>
            </w:r>
            <w:r w:rsidRPr="0088253A">
              <w:rPr>
                <w:iCs/>
                <w:color w:val="auto"/>
                <w:lang w:val="sk-SK"/>
              </w:rPr>
              <w:t>lístky s rôznymi túžbami a predstavami a požiada ich, aby ich zoradili podľa toho, ktoré z nich sú pre nich osobne najdôležitejšie a ktoré sú menej dôležité.</w:t>
            </w:r>
          </w:p>
          <w:p w14:paraId="7CCAA3E3" w14:textId="6A226D03" w:rsidR="006B726D" w:rsidRDefault="0088253A" w:rsidP="0088253A">
            <w:pPr>
              <w:pStyle w:val="Odsekzoznamu"/>
              <w:numPr>
                <w:ilvl w:val="0"/>
                <w:numId w:val="7"/>
              </w:numPr>
              <w:ind w:right="57"/>
              <w:jc w:val="both"/>
              <w:rPr>
                <w:iCs/>
                <w:color w:val="auto"/>
                <w:lang w:val="sk-SK"/>
              </w:rPr>
            </w:pPr>
            <w:r w:rsidRPr="0088253A">
              <w:rPr>
                <w:iCs/>
                <w:color w:val="auto"/>
                <w:lang w:val="sk-SK"/>
              </w:rPr>
              <w:t>Lístky majú byť zoradené do tvaru diamantu podľa nákresu nižšie. Na jeho vrchole je iba jedna, najväčšia túžba. Pod ňou sú ďalšie dve, ktoré sú tiež dosť dôležité, avšak menej ako tá prvá.</w:t>
            </w:r>
            <w:r>
              <w:rPr>
                <w:iCs/>
                <w:color w:val="auto"/>
                <w:lang w:val="sk-SK"/>
              </w:rPr>
              <w:t xml:space="preserve"> </w:t>
            </w:r>
            <w:r w:rsidRPr="0088253A">
              <w:rPr>
                <w:iCs/>
                <w:color w:val="auto"/>
                <w:lang w:val="sk-SK"/>
              </w:rPr>
              <w:t>Nasledujú tri stredne dôležité túžby, pod nimi sú dve menej dôležité a napokon posledná</w:t>
            </w:r>
            <w:r>
              <w:rPr>
                <w:iCs/>
                <w:color w:val="auto"/>
                <w:lang w:val="sk-SK"/>
              </w:rPr>
              <w:t xml:space="preserve">, </w:t>
            </w:r>
            <w:r w:rsidRPr="0088253A">
              <w:rPr>
                <w:iCs/>
                <w:color w:val="auto"/>
                <w:lang w:val="sk-SK"/>
              </w:rPr>
              <w:t>najmenej dôležitá.</w:t>
            </w:r>
          </w:p>
          <w:p w14:paraId="29F1D905" w14:textId="001876C4" w:rsidR="0088253A" w:rsidRDefault="00154EF9" w:rsidP="0088253A">
            <w:pPr>
              <w:ind w:right="57"/>
              <w:jc w:val="both"/>
              <w:rPr>
                <w:iCs/>
                <w:color w:val="auto"/>
                <w:lang w:val="sk-SK"/>
              </w:rPr>
            </w:pPr>
            <w:r>
              <w:rPr>
                <w:noProof/>
                <w:lang w:val="sk-SK" w:eastAsia="sk-SK"/>
              </w:rPr>
              <w:drawing>
                <wp:anchor distT="0" distB="0" distL="114300" distR="114300" simplePos="0" relativeHeight="251658240" behindDoc="0" locked="0" layoutInCell="1" allowOverlap="1" wp14:anchorId="66FC7C1B" wp14:editId="4590EB36">
                  <wp:simplePos x="0" y="0"/>
                  <wp:positionH relativeFrom="column">
                    <wp:posOffset>1972310</wp:posOffset>
                  </wp:positionH>
                  <wp:positionV relativeFrom="paragraph">
                    <wp:posOffset>51435</wp:posOffset>
                  </wp:positionV>
                  <wp:extent cx="1783715" cy="1605915"/>
                  <wp:effectExtent l="0" t="0" r="6985"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3715" cy="1605915"/>
                          </a:xfrm>
                          <a:prstGeom prst="rect">
                            <a:avLst/>
                          </a:prstGeom>
                        </pic:spPr>
                      </pic:pic>
                    </a:graphicData>
                  </a:graphic>
                  <wp14:sizeRelH relativeFrom="page">
                    <wp14:pctWidth>0</wp14:pctWidth>
                  </wp14:sizeRelH>
                  <wp14:sizeRelV relativeFrom="page">
                    <wp14:pctHeight>0</wp14:pctHeight>
                  </wp14:sizeRelV>
                </wp:anchor>
              </w:drawing>
            </w:r>
          </w:p>
          <w:p w14:paraId="138AD53F" w14:textId="1BE6CB78" w:rsidR="0088253A" w:rsidRDefault="0088253A" w:rsidP="0088253A">
            <w:pPr>
              <w:ind w:right="57"/>
              <w:jc w:val="both"/>
              <w:rPr>
                <w:iCs/>
                <w:color w:val="auto"/>
                <w:lang w:val="sk-SK"/>
              </w:rPr>
            </w:pPr>
            <w:r>
              <w:rPr>
                <w:iCs/>
                <w:color w:val="auto"/>
                <w:lang w:val="sk-SK"/>
              </w:rPr>
              <w:t xml:space="preserve">  </w:t>
            </w:r>
          </w:p>
          <w:p w14:paraId="50238D3B" w14:textId="77777777" w:rsidR="0088253A" w:rsidRDefault="0088253A" w:rsidP="0088253A">
            <w:pPr>
              <w:ind w:right="57"/>
              <w:jc w:val="both"/>
              <w:rPr>
                <w:iCs/>
                <w:color w:val="auto"/>
                <w:lang w:val="sk-SK"/>
              </w:rPr>
            </w:pPr>
          </w:p>
          <w:p w14:paraId="7EEDE4E0" w14:textId="77777777" w:rsidR="0088253A" w:rsidRDefault="0088253A" w:rsidP="0088253A">
            <w:pPr>
              <w:ind w:right="57"/>
              <w:jc w:val="both"/>
              <w:rPr>
                <w:iCs/>
                <w:color w:val="auto"/>
                <w:lang w:val="sk-SK"/>
              </w:rPr>
            </w:pPr>
          </w:p>
          <w:p w14:paraId="2A489A56" w14:textId="77777777" w:rsidR="0088253A" w:rsidRDefault="0088253A" w:rsidP="0088253A">
            <w:pPr>
              <w:ind w:right="57"/>
              <w:jc w:val="both"/>
              <w:rPr>
                <w:iCs/>
                <w:color w:val="auto"/>
                <w:lang w:val="sk-SK"/>
              </w:rPr>
            </w:pPr>
          </w:p>
          <w:p w14:paraId="3E55A411" w14:textId="77777777" w:rsidR="0088253A" w:rsidRDefault="0088253A" w:rsidP="0088253A">
            <w:pPr>
              <w:ind w:right="57"/>
              <w:jc w:val="both"/>
              <w:rPr>
                <w:iCs/>
                <w:color w:val="auto"/>
                <w:lang w:val="sk-SK"/>
              </w:rPr>
            </w:pPr>
          </w:p>
          <w:p w14:paraId="7683FD4F" w14:textId="77777777" w:rsidR="0088253A" w:rsidRDefault="0088253A" w:rsidP="0088253A">
            <w:pPr>
              <w:ind w:right="57"/>
              <w:jc w:val="both"/>
              <w:rPr>
                <w:iCs/>
                <w:color w:val="auto"/>
                <w:lang w:val="sk-SK"/>
              </w:rPr>
            </w:pPr>
          </w:p>
          <w:p w14:paraId="4099B76F" w14:textId="77777777" w:rsidR="0088253A" w:rsidRDefault="0088253A" w:rsidP="0088253A">
            <w:pPr>
              <w:ind w:right="57"/>
              <w:jc w:val="both"/>
              <w:rPr>
                <w:iCs/>
                <w:color w:val="auto"/>
                <w:lang w:val="sk-SK"/>
              </w:rPr>
            </w:pPr>
          </w:p>
          <w:p w14:paraId="641F015A" w14:textId="77777777" w:rsidR="0088253A" w:rsidRDefault="0088253A" w:rsidP="0088253A">
            <w:pPr>
              <w:ind w:right="57"/>
              <w:jc w:val="both"/>
              <w:rPr>
                <w:iCs/>
                <w:color w:val="auto"/>
                <w:lang w:val="sk-SK"/>
              </w:rPr>
            </w:pPr>
          </w:p>
          <w:p w14:paraId="1483C658" w14:textId="77777777" w:rsidR="0088253A" w:rsidRDefault="0088253A" w:rsidP="0088253A">
            <w:pPr>
              <w:ind w:right="57"/>
              <w:jc w:val="both"/>
              <w:rPr>
                <w:iCs/>
                <w:color w:val="auto"/>
                <w:lang w:val="sk-SK"/>
              </w:rPr>
            </w:pPr>
          </w:p>
          <w:p w14:paraId="1E5CDFFC" w14:textId="77777777" w:rsidR="0088253A" w:rsidRDefault="0088253A" w:rsidP="0088253A">
            <w:pPr>
              <w:ind w:right="57"/>
              <w:jc w:val="both"/>
              <w:rPr>
                <w:iCs/>
                <w:color w:val="auto"/>
                <w:lang w:val="sk-SK"/>
              </w:rPr>
            </w:pPr>
          </w:p>
          <w:p w14:paraId="6C097AFF" w14:textId="77777777" w:rsidR="0088253A" w:rsidRDefault="0088253A" w:rsidP="0088253A">
            <w:pPr>
              <w:ind w:right="57"/>
              <w:jc w:val="both"/>
              <w:rPr>
                <w:iCs/>
                <w:color w:val="auto"/>
                <w:lang w:val="sk-SK"/>
              </w:rPr>
            </w:pPr>
          </w:p>
          <w:p w14:paraId="490363DB" w14:textId="77777777" w:rsidR="0088253A" w:rsidRPr="0088253A" w:rsidRDefault="0088253A" w:rsidP="0088253A">
            <w:pPr>
              <w:ind w:right="57"/>
              <w:jc w:val="both"/>
              <w:rPr>
                <w:iCs/>
                <w:color w:val="auto"/>
                <w:lang w:val="sk-SK"/>
              </w:rPr>
            </w:pPr>
          </w:p>
          <w:p w14:paraId="21F91D91" w14:textId="0405C646" w:rsidR="0088253A" w:rsidRDefault="0088253A" w:rsidP="0088253A">
            <w:pPr>
              <w:pStyle w:val="Odsekzoznamu"/>
              <w:numPr>
                <w:ilvl w:val="0"/>
                <w:numId w:val="7"/>
              </w:numPr>
              <w:ind w:right="57"/>
              <w:jc w:val="both"/>
              <w:rPr>
                <w:iCs/>
                <w:color w:val="auto"/>
                <w:lang w:val="sk-SK"/>
              </w:rPr>
            </w:pPr>
            <w:r w:rsidRPr="0088253A">
              <w:rPr>
                <w:iCs/>
                <w:color w:val="auto"/>
                <w:lang w:val="sk-SK"/>
              </w:rPr>
              <w:t xml:space="preserve">Keď má každý svoje túžby zoradené, </w:t>
            </w:r>
            <w:r w:rsidR="00CF10A7">
              <w:rPr>
                <w:iCs/>
                <w:color w:val="auto"/>
                <w:lang w:val="sk-SK"/>
              </w:rPr>
              <w:t xml:space="preserve">poradca </w:t>
            </w:r>
            <w:r w:rsidR="00EC2764">
              <w:rPr>
                <w:iCs/>
                <w:color w:val="000000" w:themeColor="text1"/>
                <w:lang w:val="sk-SK"/>
              </w:rPr>
              <w:t>uchádzač</w:t>
            </w:r>
            <w:r w:rsidR="00EC2764">
              <w:rPr>
                <w:iCs/>
                <w:color w:val="000000" w:themeColor="text1"/>
                <w:lang w:val="sk-SK"/>
              </w:rPr>
              <w:t xml:space="preserve">ov </w:t>
            </w:r>
            <w:r w:rsidR="00EC2764">
              <w:rPr>
                <w:iCs/>
                <w:color w:val="000000" w:themeColor="text1"/>
                <w:lang w:val="sk-SK"/>
              </w:rPr>
              <w:t xml:space="preserve">o zamestnanie </w:t>
            </w:r>
            <w:r w:rsidR="00CF10A7">
              <w:rPr>
                <w:iCs/>
                <w:color w:val="auto"/>
                <w:lang w:val="sk-SK"/>
              </w:rPr>
              <w:t xml:space="preserve">vyzve, aby odobrali </w:t>
            </w:r>
            <w:r w:rsidRPr="0088253A">
              <w:rPr>
                <w:iCs/>
                <w:color w:val="auto"/>
                <w:lang w:val="sk-SK"/>
              </w:rPr>
              <w:t>tie, ktoré sú na troch spodných úrovniach a</w:t>
            </w:r>
            <w:r w:rsidR="00CF10A7">
              <w:rPr>
                <w:iCs/>
                <w:color w:val="auto"/>
                <w:lang w:val="sk-SK"/>
              </w:rPr>
              <w:t> ponechali si</w:t>
            </w:r>
            <w:r w:rsidRPr="0088253A">
              <w:rPr>
                <w:iCs/>
                <w:color w:val="auto"/>
                <w:lang w:val="sk-SK"/>
              </w:rPr>
              <w:t xml:space="preserve"> len tri najväčšie túžby. </w:t>
            </w:r>
            <w:r w:rsidR="00EC2764">
              <w:rPr>
                <w:iCs/>
                <w:color w:val="000000" w:themeColor="text1"/>
                <w:lang w:val="sk-SK"/>
              </w:rPr>
              <w:t>U</w:t>
            </w:r>
            <w:r w:rsidR="00EC2764">
              <w:rPr>
                <w:iCs/>
                <w:color w:val="000000" w:themeColor="text1"/>
                <w:lang w:val="sk-SK"/>
              </w:rPr>
              <w:t>chádzač</w:t>
            </w:r>
            <w:r w:rsidR="00EC2764">
              <w:rPr>
                <w:iCs/>
                <w:color w:val="000000" w:themeColor="text1"/>
                <w:lang w:val="sk-SK"/>
              </w:rPr>
              <w:t>ov</w:t>
            </w:r>
            <w:r w:rsidR="00EC2764">
              <w:rPr>
                <w:iCs/>
                <w:color w:val="000000" w:themeColor="text1"/>
                <w:lang w:val="sk-SK"/>
              </w:rPr>
              <w:t xml:space="preserve"> o zamestnanie </w:t>
            </w:r>
            <w:r w:rsidR="00EC2764">
              <w:rPr>
                <w:color w:val="000000" w:themeColor="text1"/>
                <w:lang w:val="sk-SK"/>
              </w:rPr>
              <w:t xml:space="preserve"> </w:t>
            </w:r>
            <w:r w:rsidR="00EC2764">
              <w:rPr>
                <w:iCs/>
                <w:color w:val="auto"/>
                <w:lang w:val="sk-SK"/>
              </w:rPr>
              <w:t>poradca požiada</w:t>
            </w:r>
            <w:r w:rsidRPr="0088253A">
              <w:rPr>
                <w:iCs/>
                <w:color w:val="auto"/>
                <w:lang w:val="sk-SK"/>
              </w:rPr>
              <w:t>, aby si vo dvojiciach alebo</w:t>
            </w:r>
            <w:r>
              <w:rPr>
                <w:iCs/>
                <w:color w:val="auto"/>
                <w:lang w:val="sk-SK"/>
              </w:rPr>
              <w:t xml:space="preserve"> </w:t>
            </w:r>
            <w:r w:rsidRPr="0088253A">
              <w:rPr>
                <w:iCs/>
                <w:color w:val="auto"/>
                <w:lang w:val="sk-SK"/>
              </w:rPr>
              <w:t xml:space="preserve">v menších skupinách svoje najväčšie túžby porovnali a vysvetlili, prečo si ich vybrali. </w:t>
            </w:r>
            <w:r w:rsidR="00EC2764">
              <w:rPr>
                <w:iCs/>
                <w:color w:val="000000" w:themeColor="text1"/>
                <w:lang w:val="sk-SK"/>
              </w:rPr>
              <w:t>U</w:t>
            </w:r>
            <w:r w:rsidR="00EC2764">
              <w:rPr>
                <w:iCs/>
                <w:color w:val="000000" w:themeColor="text1"/>
                <w:lang w:val="sk-SK"/>
              </w:rPr>
              <w:t>chádzač</w:t>
            </w:r>
            <w:r w:rsidR="00EC2764">
              <w:rPr>
                <w:iCs/>
                <w:color w:val="000000" w:themeColor="text1"/>
                <w:lang w:val="sk-SK"/>
              </w:rPr>
              <w:t>i</w:t>
            </w:r>
            <w:r w:rsidR="00EC2764">
              <w:rPr>
                <w:iCs/>
                <w:color w:val="000000" w:themeColor="text1"/>
                <w:lang w:val="sk-SK"/>
              </w:rPr>
              <w:t xml:space="preserve"> o</w:t>
            </w:r>
            <w:r w:rsidR="00EC2764">
              <w:rPr>
                <w:iCs/>
                <w:color w:val="000000" w:themeColor="text1"/>
                <w:lang w:val="sk-SK"/>
              </w:rPr>
              <w:t> </w:t>
            </w:r>
            <w:r w:rsidR="00EC2764">
              <w:rPr>
                <w:iCs/>
                <w:color w:val="000000" w:themeColor="text1"/>
                <w:lang w:val="sk-SK"/>
              </w:rPr>
              <w:t>zamestnanie</w:t>
            </w:r>
            <w:r w:rsidR="00EC2764">
              <w:rPr>
                <w:iCs/>
                <w:color w:val="000000" w:themeColor="text1"/>
                <w:lang w:val="sk-SK"/>
              </w:rPr>
              <w:t xml:space="preserve"> </w:t>
            </w:r>
            <w:r w:rsidR="00CF10A7">
              <w:rPr>
                <w:iCs/>
                <w:color w:val="auto"/>
                <w:lang w:val="sk-SK"/>
              </w:rPr>
              <w:t>medzi sebou diskutujú o týchto otázkach:</w:t>
            </w:r>
          </w:p>
          <w:p w14:paraId="4F99385B" w14:textId="709AD7DD" w:rsidR="00CF10A7" w:rsidRPr="00CF10A7" w:rsidRDefault="00CF10A7" w:rsidP="00CF10A7">
            <w:pPr>
              <w:pStyle w:val="Odsekzoznamu"/>
              <w:numPr>
                <w:ilvl w:val="1"/>
                <w:numId w:val="7"/>
              </w:numPr>
              <w:ind w:right="57"/>
              <w:jc w:val="both"/>
              <w:rPr>
                <w:iCs/>
                <w:color w:val="auto"/>
                <w:lang w:val="sk-SK"/>
              </w:rPr>
            </w:pPr>
            <w:r w:rsidRPr="00CF10A7">
              <w:rPr>
                <w:iCs/>
                <w:color w:val="auto"/>
                <w:lang w:val="sk-SK"/>
              </w:rPr>
              <w:t xml:space="preserve">Aké sú </w:t>
            </w:r>
            <w:r>
              <w:rPr>
                <w:iCs/>
                <w:color w:val="auto"/>
                <w:lang w:val="sk-SK"/>
              </w:rPr>
              <w:t>V</w:t>
            </w:r>
            <w:r w:rsidRPr="00CF10A7">
              <w:rPr>
                <w:iCs/>
                <w:color w:val="auto"/>
                <w:lang w:val="sk-SK"/>
              </w:rPr>
              <w:t xml:space="preserve">aše najsilnejšie túžby? </w:t>
            </w:r>
            <w:r>
              <w:rPr>
                <w:iCs/>
                <w:color w:val="auto"/>
                <w:lang w:val="sk-SK"/>
              </w:rPr>
              <w:t>Prečo ste si ich vybrali? Aký život by sme mali, keby sa V</w:t>
            </w:r>
            <w:r w:rsidRPr="00CF10A7">
              <w:rPr>
                <w:iCs/>
                <w:color w:val="auto"/>
                <w:lang w:val="sk-SK"/>
              </w:rPr>
              <w:t>ám splnili?</w:t>
            </w:r>
          </w:p>
          <w:p w14:paraId="4413E109" w14:textId="7C942341" w:rsidR="00CF10A7" w:rsidRPr="00CF10A7" w:rsidRDefault="00CF10A7" w:rsidP="00CF10A7">
            <w:pPr>
              <w:pStyle w:val="Odsekzoznamu"/>
              <w:numPr>
                <w:ilvl w:val="1"/>
                <w:numId w:val="7"/>
              </w:numPr>
              <w:ind w:right="57"/>
              <w:jc w:val="both"/>
              <w:rPr>
                <w:iCs/>
                <w:color w:val="auto"/>
                <w:lang w:val="sk-SK"/>
              </w:rPr>
            </w:pPr>
            <w:r w:rsidRPr="00CF10A7">
              <w:rPr>
                <w:iCs/>
                <w:color w:val="auto"/>
                <w:lang w:val="sk-SK"/>
              </w:rPr>
              <w:t xml:space="preserve">Ktoré túžby nie sú až také silné? Prečo pre </w:t>
            </w:r>
            <w:r>
              <w:rPr>
                <w:iCs/>
                <w:color w:val="auto"/>
                <w:lang w:val="sk-SK"/>
              </w:rPr>
              <w:t>V</w:t>
            </w:r>
            <w:r w:rsidRPr="00CF10A7">
              <w:rPr>
                <w:iCs/>
                <w:color w:val="auto"/>
                <w:lang w:val="sk-SK"/>
              </w:rPr>
              <w:t>ás nie sú dôležité?</w:t>
            </w:r>
          </w:p>
          <w:p w14:paraId="49ACF847" w14:textId="6263AE27" w:rsidR="00CF10A7" w:rsidRPr="00CF10A7" w:rsidRDefault="00CF10A7" w:rsidP="00CF10A7">
            <w:pPr>
              <w:pStyle w:val="Odsekzoznamu"/>
              <w:numPr>
                <w:ilvl w:val="1"/>
                <w:numId w:val="7"/>
              </w:numPr>
              <w:ind w:right="57"/>
              <w:jc w:val="both"/>
              <w:rPr>
                <w:iCs/>
                <w:color w:val="auto"/>
                <w:lang w:val="sk-SK"/>
              </w:rPr>
            </w:pPr>
            <w:r w:rsidRPr="00CF10A7">
              <w:rPr>
                <w:iCs/>
                <w:color w:val="auto"/>
                <w:lang w:val="sk-SK"/>
              </w:rPr>
              <w:t>Ktoré t</w:t>
            </w:r>
            <w:r>
              <w:rPr>
                <w:iCs/>
                <w:color w:val="auto"/>
                <w:lang w:val="sk-SK"/>
              </w:rPr>
              <w:t>úžby máte podobné ako ostatní? Ktoré mát</w:t>
            </w:r>
            <w:r w:rsidRPr="00CF10A7">
              <w:rPr>
                <w:iCs/>
                <w:color w:val="auto"/>
                <w:lang w:val="sk-SK"/>
              </w:rPr>
              <w:t xml:space="preserve">e len </w:t>
            </w:r>
            <w:r>
              <w:rPr>
                <w:iCs/>
                <w:color w:val="auto"/>
                <w:lang w:val="sk-SK"/>
              </w:rPr>
              <w:t>V</w:t>
            </w:r>
            <w:r w:rsidRPr="00CF10A7">
              <w:rPr>
                <w:iCs/>
                <w:color w:val="auto"/>
                <w:lang w:val="sk-SK"/>
              </w:rPr>
              <w:t>y?</w:t>
            </w:r>
          </w:p>
          <w:p w14:paraId="498BD2E7" w14:textId="57B7851E" w:rsidR="0088253A" w:rsidRPr="00154EF9" w:rsidRDefault="00CF10A7" w:rsidP="0088253A">
            <w:pPr>
              <w:pStyle w:val="Odsekzoznamu"/>
              <w:numPr>
                <w:ilvl w:val="1"/>
                <w:numId w:val="7"/>
              </w:numPr>
              <w:ind w:right="57"/>
              <w:jc w:val="both"/>
              <w:rPr>
                <w:iCs/>
                <w:color w:val="auto"/>
                <w:lang w:val="sk-SK"/>
              </w:rPr>
            </w:pPr>
            <w:r w:rsidRPr="00CF10A7">
              <w:rPr>
                <w:iCs/>
                <w:color w:val="auto"/>
                <w:lang w:val="sk-SK"/>
              </w:rPr>
              <w:t>Čo môžete urobiť pre to, aby sa Vám naša najväčšia túžba splnila?</w:t>
            </w:r>
          </w:p>
        </w:tc>
      </w:tr>
    </w:tbl>
    <w:p w14:paraId="498BD2E9" w14:textId="77777777" w:rsidR="001235EA" w:rsidRPr="00D602C9" w:rsidRDefault="00D602C9" w:rsidP="00FA4670">
      <w:pPr>
        <w:pStyle w:val="Nadpis2"/>
        <w:spacing w:before="120" w:after="60"/>
        <w:rPr>
          <w:lang w:val="sk-SK"/>
        </w:rPr>
      </w:pPr>
      <w:r w:rsidRPr="00D602C9">
        <w:rPr>
          <w:lang w:val="sk-SK"/>
        </w:rPr>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536666B" w14:textId="7FF5C1EF" w:rsidR="00FA4670" w:rsidRDefault="00FA4670" w:rsidP="00CF10A7">
            <w:pPr>
              <w:ind w:right="57"/>
              <w:jc w:val="both"/>
              <w:rPr>
                <w:color w:val="000000" w:themeColor="text1"/>
                <w:lang w:val="sk-SK"/>
              </w:rPr>
            </w:pPr>
            <w:r>
              <w:rPr>
                <w:color w:val="000000" w:themeColor="text1"/>
                <w:lang w:val="sk-SK"/>
              </w:rPr>
              <w:t xml:space="preserve">Pracovný materiál pre </w:t>
            </w:r>
            <w:r w:rsidR="00EC2764">
              <w:rPr>
                <w:iCs/>
                <w:color w:val="000000" w:themeColor="text1"/>
                <w:lang w:val="sk-SK"/>
              </w:rPr>
              <w:t>uchádzač</w:t>
            </w:r>
            <w:r w:rsidR="00EC2764">
              <w:rPr>
                <w:iCs/>
                <w:color w:val="000000" w:themeColor="text1"/>
                <w:lang w:val="sk-SK"/>
              </w:rPr>
              <w:t>ov</w:t>
            </w:r>
            <w:r w:rsidR="00EC2764">
              <w:rPr>
                <w:iCs/>
                <w:color w:val="000000" w:themeColor="text1"/>
                <w:lang w:val="sk-SK"/>
              </w:rPr>
              <w:t xml:space="preserve"> o zamestnanie</w:t>
            </w:r>
            <w:r>
              <w:rPr>
                <w:color w:val="000000" w:themeColor="text1"/>
                <w:lang w:val="sk-SK"/>
              </w:rPr>
              <w:t xml:space="preserve"> poskytuje príklady túžob a predstáv o živote, poradca si ich môže podľa potreby upraviť.</w:t>
            </w:r>
          </w:p>
          <w:p w14:paraId="7DF9E5C0" w14:textId="78B88973" w:rsidR="00CF10A7" w:rsidRPr="00CF10A7" w:rsidRDefault="00CF10A7" w:rsidP="00CF10A7">
            <w:pPr>
              <w:ind w:right="57"/>
              <w:jc w:val="both"/>
              <w:rPr>
                <w:color w:val="000000" w:themeColor="text1"/>
                <w:lang w:val="sk-SK"/>
              </w:rPr>
            </w:pPr>
            <w:r w:rsidRPr="00CF10A7">
              <w:rPr>
                <w:color w:val="000000" w:themeColor="text1"/>
                <w:lang w:val="sk-SK"/>
              </w:rPr>
              <w:t>Autor</w:t>
            </w:r>
            <w:r>
              <w:rPr>
                <w:color w:val="000000" w:themeColor="text1"/>
                <w:lang w:val="sk-SK"/>
              </w:rPr>
              <w:t xml:space="preserve"> Peter </w:t>
            </w:r>
            <w:proofErr w:type="spellStart"/>
            <w:r>
              <w:rPr>
                <w:color w:val="000000" w:themeColor="text1"/>
                <w:lang w:val="sk-SK"/>
              </w:rPr>
              <w:t>Dráľ</w:t>
            </w:r>
            <w:proofErr w:type="spellEnd"/>
            <w:r>
              <w:rPr>
                <w:color w:val="000000" w:themeColor="text1"/>
                <w:lang w:val="sk-SK"/>
              </w:rPr>
              <w:t xml:space="preserve"> udáva aj</w:t>
            </w:r>
            <w:r w:rsidR="00CB5B8A">
              <w:rPr>
                <w:color w:val="000000" w:themeColor="text1"/>
                <w:lang w:val="sk-SK"/>
              </w:rPr>
              <w:t xml:space="preserve"> ďalšie možné variácie použitia tejto metódy:</w:t>
            </w:r>
          </w:p>
          <w:p w14:paraId="75AA18FC" w14:textId="63D94988" w:rsidR="00CB5B8A" w:rsidRPr="00CB5B8A" w:rsidRDefault="00EC2764" w:rsidP="00CB5B8A">
            <w:pPr>
              <w:pStyle w:val="Odsekzoznamu"/>
              <w:numPr>
                <w:ilvl w:val="0"/>
                <w:numId w:val="11"/>
              </w:numPr>
              <w:ind w:right="57"/>
              <w:jc w:val="both"/>
              <w:rPr>
                <w:color w:val="000000" w:themeColor="text1"/>
                <w:lang w:val="sk-SK"/>
              </w:rPr>
            </w:pPr>
            <w:r>
              <w:rPr>
                <w:iCs/>
                <w:color w:val="000000" w:themeColor="text1"/>
                <w:lang w:val="sk-SK"/>
              </w:rPr>
              <w:t>U</w:t>
            </w:r>
            <w:r>
              <w:rPr>
                <w:iCs/>
                <w:color w:val="000000" w:themeColor="text1"/>
                <w:lang w:val="sk-SK"/>
              </w:rPr>
              <w:t>chádzač</w:t>
            </w:r>
            <w:r>
              <w:rPr>
                <w:iCs/>
                <w:color w:val="000000" w:themeColor="text1"/>
                <w:lang w:val="sk-SK"/>
              </w:rPr>
              <w:t>om</w:t>
            </w:r>
            <w:r>
              <w:rPr>
                <w:iCs/>
                <w:color w:val="000000" w:themeColor="text1"/>
                <w:lang w:val="sk-SK"/>
              </w:rPr>
              <w:t xml:space="preserve"> o zamestnanie </w:t>
            </w:r>
            <w:r w:rsidR="00CB5B8A" w:rsidRPr="00CB5B8A">
              <w:rPr>
                <w:color w:val="000000" w:themeColor="text1"/>
                <w:lang w:val="sk-SK"/>
              </w:rPr>
              <w:t>môžete rozdať presne 9 lístk</w:t>
            </w:r>
            <w:bookmarkStart w:id="0" w:name="_GoBack"/>
            <w:bookmarkEnd w:id="0"/>
            <w:r w:rsidR="00CB5B8A" w:rsidRPr="00CB5B8A">
              <w:rPr>
                <w:color w:val="000000" w:themeColor="text1"/>
                <w:lang w:val="sk-SK"/>
              </w:rPr>
              <w:t>ov a požiadať ich, aby ich zoradili, alebo aj viac lístkov,</w:t>
            </w:r>
            <w:r w:rsidR="00CB5B8A">
              <w:rPr>
                <w:color w:val="000000" w:themeColor="text1"/>
                <w:lang w:val="sk-SK"/>
              </w:rPr>
              <w:t xml:space="preserve"> </w:t>
            </w:r>
            <w:r w:rsidR="00CB5B8A" w:rsidRPr="00CB5B8A">
              <w:rPr>
                <w:color w:val="000000" w:themeColor="text1"/>
                <w:lang w:val="sk-SK"/>
              </w:rPr>
              <w:t>z ktorých si najprv môžu vybrať a až následne ich zoradiť.</w:t>
            </w:r>
          </w:p>
          <w:p w14:paraId="498BD2EA" w14:textId="2F6F1581" w:rsidR="00FA4670" w:rsidRPr="00FA4670" w:rsidRDefault="00CB5B8A" w:rsidP="00EC2764">
            <w:pPr>
              <w:pStyle w:val="Odsekzoznamu"/>
              <w:numPr>
                <w:ilvl w:val="0"/>
                <w:numId w:val="11"/>
              </w:numPr>
              <w:ind w:right="57"/>
              <w:jc w:val="both"/>
              <w:rPr>
                <w:lang w:val="sk-SK"/>
              </w:rPr>
            </w:pPr>
            <w:r>
              <w:rPr>
                <w:color w:val="000000" w:themeColor="text1"/>
                <w:lang w:val="sk-SK"/>
              </w:rPr>
              <w:t>Šikovnejším</w:t>
            </w:r>
            <w:r w:rsidRPr="00CB5B8A">
              <w:rPr>
                <w:color w:val="000000" w:themeColor="text1"/>
                <w:lang w:val="sk-SK"/>
              </w:rPr>
              <w:t xml:space="preserve"> </w:t>
            </w:r>
            <w:r w:rsidR="00EC2764">
              <w:rPr>
                <w:iCs/>
                <w:color w:val="000000" w:themeColor="text1"/>
                <w:lang w:val="sk-SK"/>
              </w:rPr>
              <w:t>uchádzač</w:t>
            </w:r>
            <w:r w:rsidR="00EC2764">
              <w:rPr>
                <w:iCs/>
                <w:color w:val="000000" w:themeColor="text1"/>
                <w:lang w:val="sk-SK"/>
              </w:rPr>
              <w:t>om</w:t>
            </w:r>
            <w:r w:rsidR="00EC2764">
              <w:rPr>
                <w:iCs/>
                <w:color w:val="000000" w:themeColor="text1"/>
                <w:lang w:val="sk-SK"/>
              </w:rPr>
              <w:t xml:space="preserve"> o</w:t>
            </w:r>
            <w:r w:rsidR="00EC2764">
              <w:rPr>
                <w:iCs/>
                <w:color w:val="000000" w:themeColor="text1"/>
                <w:lang w:val="sk-SK"/>
              </w:rPr>
              <w:t> </w:t>
            </w:r>
            <w:r w:rsidR="00EC2764">
              <w:rPr>
                <w:iCs/>
                <w:color w:val="000000" w:themeColor="text1"/>
                <w:lang w:val="sk-SK"/>
              </w:rPr>
              <w:t>zamestnanie</w:t>
            </w:r>
            <w:r w:rsidR="00EC2764">
              <w:rPr>
                <w:iCs/>
                <w:color w:val="000000" w:themeColor="text1"/>
                <w:lang w:val="sk-SK"/>
              </w:rPr>
              <w:t xml:space="preserve"> </w:t>
            </w:r>
            <w:r>
              <w:rPr>
                <w:color w:val="000000" w:themeColor="text1"/>
                <w:lang w:val="sk-SK"/>
              </w:rPr>
              <w:t xml:space="preserve">je možné </w:t>
            </w:r>
            <w:r w:rsidRPr="00CB5B8A">
              <w:rPr>
                <w:color w:val="000000" w:themeColor="text1"/>
                <w:lang w:val="sk-SK"/>
              </w:rPr>
              <w:t>rozdať aj jeden či viac prázdnych lístkov, na ktoré môžu sami vpísať</w:t>
            </w:r>
            <w:r>
              <w:rPr>
                <w:color w:val="000000" w:themeColor="text1"/>
                <w:lang w:val="sk-SK"/>
              </w:rPr>
              <w:t xml:space="preserve"> </w:t>
            </w:r>
            <w:r w:rsidRPr="00CB5B8A">
              <w:rPr>
                <w:color w:val="000000" w:themeColor="text1"/>
                <w:lang w:val="sk-SK"/>
              </w:rPr>
              <w:t>túžby, ktoré majú a nie sú zahrnuté medzi možnosťami.</w:t>
            </w:r>
          </w:p>
        </w:tc>
      </w:tr>
    </w:tbl>
    <w:p w14:paraId="498BD2EC" w14:textId="77777777" w:rsidR="00D602C9" w:rsidRPr="00D602C9" w:rsidRDefault="00D602C9" w:rsidP="00D602C9">
      <w:pPr>
        <w:rPr>
          <w:lang w:val="sk-SK"/>
        </w:rPr>
      </w:pPr>
    </w:p>
    <w:sectPr w:rsidR="00D602C9" w:rsidRPr="00D602C9" w:rsidSect="003803FA">
      <w:footerReference w:type="default" r:id="rId12"/>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823E5" w14:textId="77777777" w:rsidR="00E960A2" w:rsidRDefault="00E960A2">
      <w:pPr>
        <w:spacing w:after="0" w:line="240" w:lineRule="auto"/>
      </w:pPr>
      <w:r>
        <w:separator/>
      </w:r>
    </w:p>
  </w:endnote>
  <w:endnote w:type="continuationSeparator" w:id="0">
    <w:p w14:paraId="0D1EFF9E" w14:textId="77777777" w:rsidR="00E960A2" w:rsidRDefault="00E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EC2764">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w:t>
              </w:r>
              <w:proofErr w:type="spellStart"/>
              <w:r w:rsidR="005E263D">
                <w:rPr>
                  <w:rFonts w:ascii="Arial" w:hAnsi="Arial" w:cs="Arial"/>
                </w:rPr>
                <w:t>UPSVaR</w:t>
              </w:r>
              <w:proofErr w:type="spellEnd"/>
              <w:r w:rsidR="005E263D">
                <w:rPr>
                  <w:rFonts w:ascii="Arial" w:hAnsi="Arial" w:cs="Arial"/>
                </w:rPr>
                <w:t xml:space="preserve">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50B1" w14:textId="77777777" w:rsidR="00E960A2" w:rsidRDefault="00E960A2">
      <w:pPr>
        <w:spacing w:after="0" w:line="240" w:lineRule="auto"/>
      </w:pPr>
      <w:r>
        <w:separator/>
      </w:r>
    </w:p>
  </w:footnote>
  <w:footnote w:type="continuationSeparator" w:id="0">
    <w:p w14:paraId="039127E1" w14:textId="77777777" w:rsidR="00E960A2" w:rsidRDefault="00E96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2E1236F"/>
    <w:multiLevelType w:val="hybridMultilevel"/>
    <w:tmpl w:val="379A748C"/>
    <w:lvl w:ilvl="0" w:tplc="79D07DB8">
      <w:start w:val="8"/>
      <w:numFmt w:val="bullet"/>
      <w:lvlText w:val="-"/>
      <w:lvlJc w:val="left"/>
      <w:pPr>
        <w:ind w:left="720" w:hanging="360"/>
      </w:pPr>
      <w:rPr>
        <w:rFonts w:ascii="Arial" w:eastAsiaTheme="minorEastAsia"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B835E4C"/>
    <w:multiLevelType w:val="hybridMultilevel"/>
    <w:tmpl w:val="6F1AC6D4"/>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2841D4C"/>
    <w:multiLevelType w:val="hybridMultilevel"/>
    <w:tmpl w:val="4886C536"/>
    <w:lvl w:ilvl="0" w:tplc="79D07DB8">
      <w:start w:val="8"/>
      <w:numFmt w:val="bullet"/>
      <w:lvlText w:val="-"/>
      <w:lvlJc w:val="left"/>
      <w:pPr>
        <w:ind w:left="720" w:hanging="360"/>
      </w:pPr>
      <w:rPr>
        <w:rFonts w:ascii="Arial" w:eastAsiaTheme="minorEastAsia" w:hAnsi="Arial" w:cs="Aria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36633254"/>
    <w:multiLevelType w:val="hybridMultilevel"/>
    <w:tmpl w:val="5F1E94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7"/>
  </w:num>
  <w:num w:numId="5">
    <w:abstractNumId w:val="8"/>
  </w:num>
  <w:num w:numId="6">
    <w:abstractNumId w:val="3"/>
  </w:num>
  <w:num w:numId="7">
    <w:abstractNumId w:val="2"/>
  </w:num>
  <w:num w:numId="8">
    <w:abstractNumId w:val="6"/>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63ED8"/>
    <w:rsid w:val="00066482"/>
    <w:rsid w:val="000740C5"/>
    <w:rsid w:val="00087B4A"/>
    <w:rsid w:val="000B4C99"/>
    <w:rsid w:val="000D0947"/>
    <w:rsid w:val="001235EA"/>
    <w:rsid w:val="00154EF9"/>
    <w:rsid w:val="00161B14"/>
    <w:rsid w:val="001871A1"/>
    <w:rsid w:val="0019061D"/>
    <w:rsid w:val="00192853"/>
    <w:rsid w:val="001A3C1C"/>
    <w:rsid w:val="001D1AA5"/>
    <w:rsid w:val="00247135"/>
    <w:rsid w:val="00261DB0"/>
    <w:rsid w:val="002E4BCA"/>
    <w:rsid w:val="002F7CD4"/>
    <w:rsid w:val="003803FA"/>
    <w:rsid w:val="003A7A88"/>
    <w:rsid w:val="003B105A"/>
    <w:rsid w:val="003C08B8"/>
    <w:rsid w:val="00442D6D"/>
    <w:rsid w:val="00453C8C"/>
    <w:rsid w:val="00467A66"/>
    <w:rsid w:val="00473E86"/>
    <w:rsid w:val="004A5891"/>
    <w:rsid w:val="004B08D5"/>
    <w:rsid w:val="004B6F77"/>
    <w:rsid w:val="004C5E49"/>
    <w:rsid w:val="004D4A24"/>
    <w:rsid w:val="00587A23"/>
    <w:rsid w:val="005E263D"/>
    <w:rsid w:val="006102F1"/>
    <w:rsid w:val="00681AF8"/>
    <w:rsid w:val="006B726D"/>
    <w:rsid w:val="006B7A60"/>
    <w:rsid w:val="006C19DE"/>
    <w:rsid w:val="006D0CB1"/>
    <w:rsid w:val="006D6E5A"/>
    <w:rsid w:val="006E02F0"/>
    <w:rsid w:val="00703877"/>
    <w:rsid w:val="00752C9A"/>
    <w:rsid w:val="00753FE7"/>
    <w:rsid w:val="00792BD0"/>
    <w:rsid w:val="00794C2C"/>
    <w:rsid w:val="007C06F7"/>
    <w:rsid w:val="008139B6"/>
    <w:rsid w:val="0088253A"/>
    <w:rsid w:val="008A2979"/>
    <w:rsid w:val="008A55B4"/>
    <w:rsid w:val="008C5C15"/>
    <w:rsid w:val="00931BC0"/>
    <w:rsid w:val="009C171B"/>
    <w:rsid w:val="009D591B"/>
    <w:rsid w:val="00A14EA2"/>
    <w:rsid w:val="00A41025"/>
    <w:rsid w:val="00A572F0"/>
    <w:rsid w:val="00A978A1"/>
    <w:rsid w:val="00AB341B"/>
    <w:rsid w:val="00B15E21"/>
    <w:rsid w:val="00C16555"/>
    <w:rsid w:val="00C51FB0"/>
    <w:rsid w:val="00C61B5A"/>
    <w:rsid w:val="00C7259D"/>
    <w:rsid w:val="00CB5B8A"/>
    <w:rsid w:val="00CC71A4"/>
    <w:rsid w:val="00CF10A7"/>
    <w:rsid w:val="00CF161F"/>
    <w:rsid w:val="00D23A85"/>
    <w:rsid w:val="00D55CA5"/>
    <w:rsid w:val="00D602C9"/>
    <w:rsid w:val="00D60401"/>
    <w:rsid w:val="00D93B3C"/>
    <w:rsid w:val="00E40732"/>
    <w:rsid w:val="00E56087"/>
    <w:rsid w:val="00E631CE"/>
    <w:rsid w:val="00E777FA"/>
    <w:rsid w:val="00E80EB9"/>
    <w:rsid w:val="00E960A2"/>
    <w:rsid w:val="00EB72F8"/>
    <w:rsid w:val="00EC2764"/>
    <w:rsid w:val="00F34675"/>
    <w:rsid w:val="00F73CC2"/>
    <w:rsid w:val="00F752A3"/>
    <w:rsid w:val="00FA4670"/>
    <w:rsid w:val="00FB64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4D4A24"/>
    <w:rPr>
      <w:color w:val="40ACD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4D4A24"/>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43798">
      <w:bodyDiv w:val="1"/>
      <w:marLeft w:val="0"/>
      <w:marRight w:val="0"/>
      <w:marTop w:val="0"/>
      <w:marBottom w:val="0"/>
      <w:divBdr>
        <w:top w:val="none" w:sz="0" w:space="0" w:color="auto"/>
        <w:left w:val="none" w:sz="0" w:space="0" w:color="auto"/>
        <w:bottom w:val="none" w:sz="0" w:space="0" w:color="auto"/>
        <w:right w:val="none" w:sz="0" w:space="0" w:color="auto"/>
      </w:divBdr>
      <w:divsChild>
        <w:div w:id="1115707282">
          <w:marLeft w:val="0"/>
          <w:marRight w:val="0"/>
          <w:marTop w:val="0"/>
          <w:marBottom w:val="0"/>
          <w:divBdr>
            <w:top w:val="none" w:sz="0" w:space="0" w:color="auto"/>
            <w:left w:val="none" w:sz="0" w:space="0" w:color="auto"/>
            <w:bottom w:val="none" w:sz="0" w:space="0" w:color="auto"/>
            <w:right w:val="none" w:sz="0" w:space="0" w:color="auto"/>
          </w:divBdr>
        </w:div>
        <w:div w:id="591931696">
          <w:marLeft w:val="0"/>
          <w:marRight w:val="0"/>
          <w:marTop w:val="0"/>
          <w:marBottom w:val="0"/>
          <w:divBdr>
            <w:top w:val="none" w:sz="0" w:space="0" w:color="auto"/>
            <w:left w:val="none" w:sz="0" w:space="0" w:color="auto"/>
            <w:bottom w:val="none" w:sz="0" w:space="0" w:color="auto"/>
            <w:right w:val="none" w:sz="0" w:space="0" w:color="auto"/>
          </w:divBdr>
        </w:div>
        <w:div w:id="716011373">
          <w:marLeft w:val="0"/>
          <w:marRight w:val="0"/>
          <w:marTop w:val="0"/>
          <w:marBottom w:val="0"/>
          <w:divBdr>
            <w:top w:val="none" w:sz="0" w:space="0" w:color="auto"/>
            <w:left w:val="none" w:sz="0" w:space="0" w:color="auto"/>
            <w:bottom w:val="none" w:sz="0" w:space="0" w:color="auto"/>
            <w:right w:val="none" w:sz="0" w:space="0" w:color="auto"/>
          </w:divBdr>
        </w:div>
        <w:div w:id="780800678">
          <w:marLeft w:val="0"/>
          <w:marRight w:val="0"/>
          <w:marTop w:val="0"/>
          <w:marBottom w:val="0"/>
          <w:divBdr>
            <w:top w:val="none" w:sz="0" w:space="0" w:color="auto"/>
            <w:left w:val="none" w:sz="0" w:space="0" w:color="auto"/>
            <w:bottom w:val="none" w:sz="0" w:space="0" w:color="auto"/>
            <w:right w:val="none" w:sz="0" w:space="0" w:color="auto"/>
          </w:divBdr>
        </w:div>
        <w:div w:id="1996687211">
          <w:marLeft w:val="0"/>
          <w:marRight w:val="0"/>
          <w:marTop w:val="0"/>
          <w:marBottom w:val="0"/>
          <w:divBdr>
            <w:top w:val="none" w:sz="0" w:space="0" w:color="auto"/>
            <w:left w:val="none" w:sz="0" w:space="0" w:color="auto"/>
            <w:bottom w:val="none" w:sz="0" w:space="0" w:color="auto"/>
            <w:right w:val="none" w:sz="0" w:space="0" w:color="auto"/>
          </w:divBdr>
        </w:div>
        <w:div w:id="330765971">
          <w:marLeft w:val="0"/>
          <w:marRight w:val="0"/>
          <w:marTop w:val="0"/>
          <w:marBottom w:val="0"/>
          <w:divBdr>
            <w:top w:val="none" w:sz="0" w:space="0" w:color="auto"/>
            <w:left w:val="none" w:sz="0" w:space="0" w:color="auto"/>
            <w:bottom w:val="none" w:sz="0" w:space="0" w:color="auto"/>
            <w:right w:val="none" w:sz="0" w:space="0" w:color="auto"/>
          </w:divBdr>
        </w:div>
      </w:divsChild>
    </w:div>
    <w:div w:id="330914046">
      <w:bodyDiv w:val="1"/>
      <w:marLeft w:val="0"/>
      <w:marRight w:val="0"/>
      <w:marTop w:val="0"/>
      <w:marBottom w:val="0"/>
      <w:divBdr>
        <w:top w:val="none" w:sz="0" w:space="0" w:color="auto"/>
        <w:left w:val="none" w:sz="0" w:space="0" w:color="auto"/>
        <w:bottom w:val="none" w:sz="0" w:space="0" w:color="auto"/>
        <w:right w:val="none" w:sz="0" w:space="0" w:color="auto"/>
      </w:divBdr>
    </w:div>
    <w:div w:id="795871373">
      <w:bodyDiv w:val="1"/>
      <w:marLeft w:val="0"/>
      <w:marRight w:val="0"/>
      <w:marTop w:val="0"/>
      <w:marBottom w:val="0"/>
      <w:divBdr>
        <w:top w:val="none" w:sz="0" w:space="0" w:color="auto"/>
        <w:left w:val="none" w:sz="0" w:space="0" w:color="auto"/>
        <w:bottom w:val="none" w:sz="0" w:space="0" w:color="auto"/>
        <w:right w:val="none" w:sz="0" w:space="0" w:color="auto"/>
      </w:divBdr>
      <w:divsChild>
        <w:div w:id="1969583583">
          <w:marLeft w:val="0"/>
          <w:marRight w:val="0"/>
          <w:marTop w:val="0"/>
          <w:marBottom w:val="0"/>
          <w:divBdr>
            <w:top w:val="none" w:sz="0" w:space="0" w:color="auto"/>
            <w:left w:val="none" w:sz="0" w:space="0" w:color="auto"/>
            <w:bottom w:val="none" w:sz="0" w:space="0" w:color="auto"/>
            <w:right w:val="none" w:sz="0" w:space="0" w:color="auto"/>
          </w:divBdr>
        </w:div>
        <w:div w:id="437215509">
          <w:marLeft w:val="0"/>
          <w:marRight w:val="0"/>
          <w:marTop w:val="0"/>
          <w:marBottom w:val="0"/>
          <w:divBdr>
            <w:top w:val="none" w:sz="0" w:space="0" w:color="auto"/>
            <w:left w:val="none" w:sz="0" w:space="0" w:color="auto"/>
            <w:bottom w:val="none" w:sz="0" w:space="0" w:color="auto"/>
            <w:right w:val="none" w:sz="0" w:space="0" w:color="auto"/>
          </w:divBdr>
        </w:div>
        <w:div w:id="232587355">
          <w:marLeft w:val="0"/>
          <w:marRight w:val="0"/>
          <w:marTop w:val="0"/>
          <w:marBottom w:val="0"/>
          <w:divBdr>
            <w:top w:val="none" w:sz="0" w:space="0" w:color="auto"/>
            <w:left w:val="none" w:sz="0" w:space="0" w:color="auto"/>
            <w:bottom w:val="none" w:sz="0" w:space="0" w:color="auto"/>
            <w:right w:val="none" w:sz="0" w:space="0" w:color="auto"/>
          </w:divBdr>
        </w:div>
        <w:div w:id="757873931">
          <w:marLeft w:val="0"/>
          <w:marRight w:val="0"/>
          <w:marTop w:val="0"/>
          <w:marBottom w:val="0"/>
          <w:divBdr>
            <w:top w:val="none" w:sz="0" w:space="0" w:color="auto"/>
            <w:left w:val="none" w:sz="0" w:space="0" w:color="auto"/>
            <w:bottom w:val="none" w:sz="0" w:space="0" w:color="auto"/>
            <w:right w:val="none" w:sz="0" w:space="0" w:color="auto"/>
          </w:divBdr>
        </w:div>
        <w:div w:id="2067801765">
          <w:marLeft w:val="0"/>
          <w:marRight w:val="0"/>
          <w:marTop w:val="0"/>
          <w:marBottom w:val="0"/>
          <w:divBdr>
            <w:top w:val="none" w:sz="0" w:space="0" w:color="auto"/>
            <w:left w:val="none" w:sz="0" w:space="0" w:color="auto"/>
            <w:bottom w:val="none" w:sz="0" w:space="0" w:color="auto"/>
            <w:right w:val="none" w:sz="0" w:space="0" w:color="auto"/>
          </w:divBdr>
        </w:div>
        <w:div w:id="641541161">
          <w:marLeft w:val="0"/>
          <w:marRight w:val="0"/>
          <w:marTop w:val="0"/>
          <w:marBottom w:val="0"/>
          <w:divBdr>
            <w:top w:val="none" w:sz="0" w:space="0" w:color="auto"/>
            <w:left w:val="none" w:sz="0" w:space="0" w:color="auto"/>
            <w:bottom w:val="none" w:sz="0" w:space="0" w:color="auto"/>
            <w:right w:val="none" w:sz="0" w:space="0" w:color="auto"/>
          </w:divBdr>
        </w:div>
        <w:div w:id="1265648944">
          <w:marLeft w:val="0"/>
          <w:marRight w:val="0"/>
          <w:marTop w:val="0"/>
          <w:marBottom w:val="0"/>
          <w:divBdr>
            <w:top w:val="none" w:sz="0" w:space="0" w:color="auto"/>
            <w:left w:val="none" w:sz="0" w:space="0" w:color="auto"/>
            <w:bottom w:val="none" w:sz="0" w:space="0" w:color="auto"/>
            <w:right w:val="none" w:sz="0" w:space="0" w:color="auto"/>
          </w:divBdr>
        </w:div>
        <w:div w:id="1909992863">
          <w:marLeft w:val="0"/>
          <w:marRight w:val="0"/>
          <w:marTop w:val="0"/>
          <w:marBottom w:val="0"/>
          <w:divBdr>
            <w:top w:val="none" w:sz="0" w:space="0" w:color="auto"/>
            <w:left w:val="none" w:sz="0" w:space="0" w:color="auto"/>
            <w:bottom w:val="none" w:sz="0" w:space="0" w:color="auto"/>
            <w:right w:val="none" w:sz="0" w:space="0" w:color="auto"/>
          </w:divBdr>
        </w:div>
        <w:div w:id="1006664808">
          <w:marLeft w:val="0"/>
          <w:marRight w:val="0"/>
          <w:marTop w:val="0"/>
          <w:marBottom w:val="0"/>
          <w:divBdr>
            <w:top w:val="none" w:sz="0" w:space="0" w:color="auto"/>
            <w:left w:val="none" w:sz="0" w:space="0" w:color="auto"/>
            <w:bottom w:val="none" w:sz="0" w:space="0" w:color="auto"/>
            <w:right w:val="none" w:sz="0" w:space="0" w:color="auto"/>
          </w:divBdr>
        </w:div>
        <w:div w:id="1382166910">
          <w:marLeft w:val="0"/>
          <w:marRight w:val="0"/>
          <w:marTop w:val="0"/>
          <w:marBottom w:val="0"/>
          <w:divBdr>
            <w:top w:val="none" w:sz="0" w:space="0" w:color="auto"/>
            <w:left w:val="none" w:sz="0" w:space="0" w:color="auto"/>
            <w:bottom w:val="none" w:sz="0" w:space="0" w:color="auto"/>
            <w:right w:val="none" w:sz="0" w:space="0" w:color="auto"/>
          </w:divBdr>
        </w:div>
        <w:div w:id="1399087423">
          <w:marLeft w:val="0"/>
          <w:marRight w:val="0"/>
          <w:marTop w:val="0"/>
          <w:marBottom w:val="0"/>
          <w:divBdr>
            <w:top w:val="none" w:sz="0" w:space="0" w:color="auto"/>
            <w:left w:val="none" w:sz="0" w:space="0" w:color="auto"/>
            <w:bottom w:val="none" w:sz="0" w:space="0" w:color="auto"/>
            <w:right w:val="none" w:sz="0" w:space="0" w:color="auto"/>
          </w:divBdr>
        </w:div>
        <w:div w:id="1517499051">
          <w:marLeft w:val="0"/>
          <w:marRight w:val="0"/>
          <w:marTop w:val="0"/>
          <w:marBottom w:val="0"/>
          <w:divBdr>
            <w:top w:val="none" w:sz="0" w:space="0" w:color="auto"/>
            <w:left w:val="none" w:sz="0" w:space="0" w:color="auto"/>
            <w:bottom w:val="none" w:sz="0" w:space="0" w:color="auto"/>
            <w:right w:val="none" w:sz="0" w:space="0" w:color="auto"/>
          </w:divBdr>
        </w:div>
        <w:div w:id="1837916851">
          <w:marLeft w:val="0"/>
          <w:marRight w:val="0"/>
          <w:marTop w:val="0"/>
          <w:marBottom w:val="0"/>
          <w:divBdr>
            <w:top w:val="none" w:sz="0" w:space="0" w:color="auto"/>
            <w:left w:val="none" w:sz="0" w:space="0" w:color="auto"/>
            <w:bottom w:val="none" w:sz="0" w:space="0" w:color="auto"/>
            <w:right w:val="none" w:sz="0" w:space="0" w:color="auto"/>
          </w:divBdr>
        </w:div>
        <w:div w:id="537006830">
          <w:marLeft w:val="0"/>
          <w:marRight w:val="0"/>
          <w:marTop w:val="0"/>
          <w:marBottom w:val="0"/>
          <w:divBdr>
            <w:top w:val="none" w:sz="0" w:space="0" w:color="auto"/>
            <w:left w:val="none" w:sz="0" w:space="0" w:color="auto"/>
            <w:bottom w:val="none" w:sz="0" w:space="0" w:color="auto"/>
            <w:right w:val="none" w:sz="0" w:space="0" w:color="auto"/>
          </w:divBdr>
        </w:div>
      </w:divsChild>
    </w:div>
    <w:div w:id="981495685">
      <w:bodyDiv w:val="1"/>
      <w:marLeft w:val="0"/>
      <w:marRight w:val="0"/>
      <w:marTop w:val="0"/>
      <w:marBottom w:val="0"/>
      <w:divBdr>
        <w:top w:val="none" w:sz="0" w:space="0" w:color="auto"/>
        <w:left w:val="none" w:sz="0" w:space="0" w:color="auto"/>
        <w:bottom w:val="none" w:sz="0" w:space="0" w:color="auto"/>
        <w:right w:val="none" w:sz="0" w:space="0" w:color="auto"/>
      </w:divBdr>
      <w:divsChild>
        <w:div w:id="1388919995">
          <w:marLeft w:val="0"/>
          <w:marRight w:val="0"/>
          <w:marTop w:val="0"/>
          <w:marBottom w:val="0"/>
          <w:divBdr>
            <w:top w:val="none" w:sz="0" w:space="0" w:color="auto"/>
            <w:left w:val="none" w:sz="0" w:space="0" w:color="auto"/>
            <w:bottom w:val="none" w:sz="0" w:space="0" w:color="auto"/>
            <w:right w:val="none" w:sz="0" w:space="0" w:color="auto"/>
          </w:divBdr>
        </w:div>
        <w:div w:id="1648431289">
          <w:marLeft w:val="0"/>
          <w:marRight w:val="0"/>
          <w:marTop w:val="0"/>
          <w:marBottom w:val="0"/>
          <w:divBdr>
            <w:top w:val="none" w:sz="0" w:space="0" w:color="auto"/>
            <w:left w:val="none" w:sz="0" w:space="0" w:color="auto"/>
            <w:bottom w:val="none" w:sz="0" w:space="0" w:color="auto"/>
            <w:right w:val="none" w:sz="0" w:space="0" w:color="auto"/>
          </w:divBdr>
        </w:div>
        <w:div w:id="250898812">
          <w:marLeft w:val="0"/>
          <w:marRight w:val="0"/>
          <w:marTop w:val="0"/>
          <w:marBottom w:val="0"/>
          <w:divBdr>
            <w:top w:val="none" w:sz="0" w:space="0" w:color="auto"/>
            <w:left w:val="none" w:sz="0" w:space="0" w:color="auto"/>
            <w:bottom w:val="none" w:sz="0" w:space="0" w:color="auto"/>
            <w:right w:val="none" w:sz="0" w:space="0" w:color="auto"/>
          </w:divBdr>
        </w:div>
        <w:div w:id="1444350190">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1028795707">
          <w:marLeft w:val="0"/>
          <w:marRight w:val="0"/>
          <w:marTop w:val="0"/>
          <w:marBottom w:val="0"/>
          <w:divBdr>
            <w:top w:val="none" w:sz="0" w:space="0" w:color="auto"/>
            <w:left w:val="none" w:sz="0" w:space="0" w:color="auto"/>
            <w:bottom w:val="none" w:sz="0" w:space="0" w:color="auto"/>
            <w:right w:val="none" w:sz="0" w:space="0" w:color="auto"/>
          </w:divBdr>
        </w:div>
        <w:div w:id="1476291285">
          <w:marLeft w:val="0"/>
          <w:marRight w:val="0"/>
          <w:marTop w:val="0"/>
          <w:marBottom w:val="0"/>
          <w:divBdr>
            <w:top w:val="none" w:sz="0" w:space="0" w:color="auto"/>
            <w:left w:val="none" w:sz="0" w:space="0" w:color="auto"/>
            <w:bottom w:val="none" w:sz="0" w:space="0" w:color="auto"/>
            <w:right w:val="none" w:sz="0" w:space="0" w:color="auto"/>
          </w:divBdr>
        </w:div>
        <w:div w:id="114638660">
          <w:marLeft w:val="0"/>
          <w:marRight w:val="0"/>
          <w:marTop w:val="0"/>
          <w:marBottom w:val="0"/>
          <w:divBdr>
            <w:top w:val="none" w:sz="0" w:space="0" w:color="auto"/>
            <w:left w:val="none" w:sz="0" w:space="0" w:color="auto"/>
            <w:bottom w:val="none" w:sz="0" w:space="0" w:color="auto"/>
            <w:right w:val="none" w:sz="0" w:space="0" w:color="auto"/>
          </w:divBdr>
        </w:div>
        <w:div w:id="1062607139">
          <w:marLeft w:val="0"/>
          <w:marRight w:val="0"/>
          <w:marTop w:val="0"/>
          <w:marBottom w:val="0"/>
          <w:divBdr>
            <w:top w:val="none" w:sz="0" w:space="0" w:color="auto"/>
            <w:left w:val="none" w:sz="0" w:space="0" w:color="auto"/>
            <w:bottom w:val="none" w:sz="0" w:space="0" w:color="auto"/>
            <w:right w:val="none" w:sz="0" w:space="0" w:color="auto"/>
          </w:divBdr>
        </w:div>
        <w:div w:id="1456290862">
          <w:marLeft w:val="0"/>
          <w:marRight w:val="0"/>
          <w:marTop w:val="0"/>
          <w:marBottom w:val="0"/>
          <w:divBdr>
            <w:top w:val="none" w:sz="0" w:space="0" w:color="auto"/>
            <w:left w:val="none" w:sz="0" w:space="0" w:color="auto"/>
            <w:bottom w:val="none" w:sz="0" w:space="0" w:color="auto"/>
            <w:right w:val="none" w:sz="0" w:space="0" w:color="auto"/>
          </w:divBdr>
        </w:div>
      </w:divsChild>
    </w:div>
    <w:div w:id="1833182364">
      <w:bodyDiv w:val="1"/>
      <w:marLeft w:val="0"/>
      <w:marRight w:val="0"/>
      <w:marTop w:val="0"/>
      <w:marBottom w:val="0"/>
      <w:divBdr>
        <w:top w:val="none" w:sz="0" w:space="0" w:color="auto"/>
        <w:left w:val="none" w:sz="0" w:space="0" w:color="auto"/>
        <w:bottom w:val="none" w:sz="0" w:space="0" w:color="auto"/>
        <w:right w:val="none" w:sz="0" w:space="0" w:color="auto"/>
      </w:divBdr>
      <w:divsChild>
        <w:div w:id="1584024549">
          <w:marLeft w:val="0"/>
          <w:marRight w:val="0"/>
          <w:marTop w:val="0"/>
          <w:marBottom w:val="0"/>
          <w:divBdr>
            <w:top w:val="none" w:sz="0" w:space="0" w:color="auto"/>
            <w:left w:val="none" w:sz="0" w:space="0" w:color="auto"/>
            <w:bottom w:val="none" w:sz="0" w:space="0" w:color="auto"/>
            <w:right w:val="none" w:sz="0" w:space="0" w:color="auto"/>
          </w:divBdr>
        </w:div>
        <w:div w:id="915627079">
          <w:marLeft w:val="0"/>
          <w:marRight w:val="0"/>
          <w:marTop w:val="0"/>
          <w:marBottom w:val="0"/>
          <w:divBdr>
            <w:top w:val="none" w:sz="0" w:space="0" w:color="auto"/>
            <w:left w:val="none" w:sz="0" w:space="0" w:color="auto"/>
            <w:bottom w:val="none" w:sz="0" w:space="0" w:color="auto"/>
            <w:right w:val="none" w:sz="0" w:space="0" w:color="auto"/>
          </w:divBdr>
        </w:div>
        <w:div w:id="798305720">
          <w:marLeft w:val="0"/>
          <w:marRight w:val="0"/>
          <w:marTop w:val="0"/>
          <w:marBottom w:val="0"/>
          <w:divBdr>
            <w:top w:val="none" w:sz="0" w:space="0" w:color="auto"/>
            <w:left w:val="none" w:sz="0" w:space="0" w:color="auto"/>
            <w:bottom w:val="none" w:sz="0" w:space="0" w:color="auto"/>
            <w:right w:val="none" w:sz="0" w:space="0" w:color="auto"/>
          </w:divBdr>
        </w:div>
        <w:div w:id="203576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vek.sk/wp-content/uploads/2015/12/Peter-Dral-Vyrovnavame-sance-web.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276D17"/>
    <w:rsid w:val="00357F50"/>
    <w:rsid w:val="00405079"/>
    <w:rsid w:val="00570A21"/>
    <w:rsid w:val="006908C0"/>
    <w:rsid w:val="00975182"/>
    <w:rsid w:val="009E4387"/>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977E77A7-93BB-41CC-89BD-EC9EFE37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v1.dotx</Template>
  <TotalTime>39</TotalTime>
  <Pages>1</Pages>
  <Words>398</Words>
  <Characters>2273</Characters>
  <Application>Microsoft Office Word</Application>
  <DocSecurity>0</DocSecurity>
  <Lines>18</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TAKÝTO ŽIVOT BY SA MI PÁČIL</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Sláviková Alena</cp:lastModifiedBy>
  <cp:revision>6</cp:revision>
  <cp:lastPrinted>2015-01-12T13:38:00Z</cp:lastPrinted>
  <dcterms:created xsi:type="dcterms:W3CDTF">2016-07-28T05:56:00Z</dcterms:created>
  <dcterms:modified xsi:type="dcterms:W3CDTF">2016-08-09T12:52:00Z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