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BD2D3" w14:textId="3DAF15DD" w:rsidR="001235EA" w:rsidRPr="00AB341B" w:rsidRDefault="003C7745">
      <w:pPr>
        <w:pStyle w:val="Nzov"/>
        <w:rPr>
          <w:sz w:val="28"/>
          <w:lang w:val="sk-SK"/>
        </w:rPr>
      </w:pPr>
      <w:sdt>
        <w:sdtPr>
          <w:rPr>
            <w:rStyle w:val="NzovChar"/>
            <w:sz w:val="28"/>
            <w:lang w:val="sk-SK"/>
          </w:rPr>
          <w:alias w:val="Kategória metódy"/>
          <w:tag w:val="Kategória metódy"/>
          <w:id w:val="-1961954746"/>
          <w:placeholder>
            <w:docPart w:val="EA7582F562134B189B5B8C260A06826A"/>
          </w:placeholder>
          <w:dropDownList>
            <w:listItem w:value="Choose an item."/>
            <w:listItem w:displayText="A" w:value="A"/>
            <w:listItem w:displayText="B" w:value="B"/>
            <w:listItem w:displayText="C" w:value="C"/>
            <w:listItem w:displayText="D" w:value="D"/>
            <w:listItem w:displayText="E" w:value="E"/>
          </w:dropDownList>
        </w:sdtPr>
        <w:sdtEndPr>
          <w:rPr>
            <w:rStyle w:val="Predvolenpsmoodseku"/>
            <w:caps/>
          </w:rPr>
        </w:sdtEndPr>
        <w:sdtContent>
          <w:r w:rsidR="00F876B8">
            <w:rPr>
              <w:rStyle w:val="NzovChar"/>
              <w:sz w:val="28"/>
              <w:lang w:val="sk-SK"/>
            </w:rPr>
            <w:t>D</w:t>
          </w:r>
        </w:sdtContent>
      </w:sdt>
      <w:sdt>
        <w:sdtPr>
          <w:rPr>
            <w:rStyle w:val="NzovChar"/>
            <w:sz w:val="28"/>
            <w:lang w:val="sk-SK"/>
          </w:rPr>
          <w:alias w:val="Číslo metódy"/>
          <w:tag w:val="Číslo metódy"/>
          <w:id w:val="1385379514"/>
          <w:placeholder>
            <w:docPart w:val="553136DAED584072857CE8ACF3498125"/>
          </w:placeholder>
        </w:sdtPr>
        <w:sdtEndPr>
          <w:rPr>
            <w:rStyle w:val="NzovChar"/>
          </w:rPr>
        </w:sdtEndPr>
        <w:sdtContent>
          <w:r w:rsidR="00F876B8">
            <w:rPr>
              <w:rStyle w:val="NzovChar"/>
              <w:sz w:val="28"/>
              <w:lang w:val="sk-SK"/>
            </w:rPr>
            <w:t>7</w:t>
          </w:r>
        </w:sdtContent>
      </w:sdt>
      <w:r w:rsidR="00753FE7" w:rsidRPr="00AB341B">
        <w:rPr>
          <w:rStyle w:val="NzovChar"/>
          <w:sz w:val="28"/>
          <w:lang w:val="sk-SK"/>
        </w:rPr>
        <w:t xml:space="preserve">: </w:t>
      </w:r>
      <w:sdt>
        <w:sdtPr>
          <w:rPr>
            <w:caps w:val="0"/>
            <w:sz w:val="28"/>
            <w:lang w:val="sk-SK"/>
          </w:rPr>
          <w:alias w:val="Názov metódy"/>
          <w:tag w:val="Názov metódy"/>
          <w:id w:val="1501239775"/>
          <w:placeholder>
            <w:docPart w:val="B06268264D9F4714853AE299445C0D62"/>
          </w:placeholder>
          <w:dataBinding w:prefixMappings="xmlns:ns0='http://schemas.openxmlformats.org/officeDocument/2006/extended-properties' " w:xpath="/ns0:Properties[1]/ns0:Company[1]" w:storeItemID="{6668398D-A668-4E3E-A5EB-62B293D839F1}"/>
          <w:text/>
        </w:sdtPr>
        <w:sdtEndPr/>
        <w:sdtContent>
          <w:r w:rsidR="00F876B8">
            <w:rPr>
              <w:caps w:val="0"/>
              <w:sz w:val="28"/>
              <w:lang w:val="sk-SK"/>
            </w:rPr>
            <w:t>HVIEZDY A PRAŠIVÉ PSY</w:t>
          </w:r>
        </w:sdtContent>
      </w:sdt>
    </w:p>
    <w:sdt>
      <w:sdtPr>
        <w:rPr>
          <w:rStyle w:val="Nadpis1Char"/>
          <w:lang w:val="sk-SK"/>
        </w:rPr>
        <w:alias w:val="Návod/Materiál"/>
        <w:tag w:val="Návod/Materiál"/>
        <w:id w:val="-1926566735"/>
        <w:placeholder>
          <w:docPart w:val="1D37200746CB491B83560DCDFB34492A"/>
        </w:placeholder>
        <w:dropDownList>
          <w:listItem w:value="Choose an item."/>
          <w:listItem w:displayText="Materiál pre poradcu" w:value="Materiál pre poradcu"/>
          <w:listItem w:displayText="Pracovný materiál pre klienta" w:value="Pracovný materiál pre klienta"/>
        </w:dropDownList>
      </w:sdtPr>
      <w:sdtEndPr>
        <w:rPr>
          <w:rStyle w:val="Nadpis1Char"/>
        </w:rPr>
      </w:sdtEndPr>
      <w:sdtContent>
        <w:p w14:paraId="498BD2D4" w14:textId="77777777" w:rsidR="001235EA" w:rsidRPr="00D602C9" w:rsidRDefault="00753FE7">
          <w:pPr>
            <w:pStyle w:val="Podtitul"/>
            <w:rPr>
              <w:lang w:val="sk-SK"/>
            </w:rPr>
          </w:pPr>
          <w:r w:rsidRPr="00D602C9">
            <w:rPr>
              <w:rStyle w:val="Nadpis1Char"/>
              <w:lang w:val="sk-SK"/>
            </w:rPr>
            <w:t>Materiál pre poradcu</w:t>
          </w:r>
        </w:p>
      </w:sdtContent>
    </w:sdt>
    <w:p w14:paraId="498BD2D5" w14:textId="77777777" w:rsidR="00D602C9" w:rsidRPr="00D602C9" w:rsidRDefault="00753FE7" w:rsidP="00CF161F">
      <w:pPr>
        <w:pStyle w:val="Nadpis2"/>
        <w:rPr>
          <w:lang w:val="sk-SK"/>
        </w:rPr>
      </w:pPr>
      <w:r w:rsidRPr="00D602C9">
        <w:rPr>
          <w:lang w:val="sk-SK"/>
        </w:rPr>
        <w:t>CIEĽ</w:t>
      </w:r>
      <w:r w:rsidR="008C5C15">
        <w:rPr>
          <w:lang w:val="sk-SK"/>
        </w:rPr>
        <w:t xml:space="preserve"> A ZÁKLADNÉ CHARAKTERISTIKY</w:t>
      </w:r>
      <w:r w:rsidR="000B4C99" w:rsidRPr="00D602C9">
        <w:rPr>
          <w:lang w:val="sk-SK"/>
        </w:rPr>
        <w:tab/>
      </w:r>
      <w:r w:rsidR="000B4C99" w:rsidRPr="00D602C9">
        <w:rPr>
          <w:lang w:val="sk-SK"/>
        </w:rPr>
        <w:tab/>
      </w:r>
      <w:r w:rsidR="000B4C99" w:rsidRPr="00D602C9">
        <w:rPr>
          <w:lang w:val="sk-SK"/>
        </w:rPr>
        <w:tab/>
      </w:r>
      <w:r w:rsidR="00792BD0" w:rsidRPr="00D602C9">
        <w:rPr>
          <w:lang w:val="sk-SK"/>
        </w:rPr>
        <w:tab/>
      </w:r>
      <w:r w:rsidR="00792BD0" w:rsidRPr="00D602C9">
        <w:rPr>
          <w:lang w:val="sk-SK"/>
        </w:rPr>
        <w:tab/>
      </w:r>
      <w:r w:rsidR="000B4C99" w:rsidRPr="00D602C9">
        <w:rPr>
          <w:lang w:val="sk-SK"/>
        </w:rPr>
        <w:tab/>
      </w:r>
      <w:r w:rsidR="00D602C9" w:rsidRPr="00D602C9">
        <w:rPr>
          <w:lang w:val="sk-SK"/>
        </w:rPr>
        <w:t xml:space="preserve"> </w:t>
      </w:r>
    </w:p>
    <w:tbl>
      <w:tblPr>
        <w:tblStyle w:val="TipTable"/>
        <w:tblW w:w="4977"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187"/>
      </w:tblGrid>
      <w:tr w:rsidR="00753FE7" w:rsidRPr="003803FA" w14:paraId="498BD2DB" w14:textId="77777777" w:rsidTr="00B15E21">
        <w:trPr>
          <w:trHeight w:val="38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4C13CA13" w14:textId="64DE5074" w:rsidR="002615B0" w:rsidRDefault="00F876B8" w:rsidP="00F876B8">
            <w:pPr>
              <w:ind w:left="5" w:right="57"/>
              <w:jc w:val="both"/>
              <w:rPr>
                <w:iCs/>
                <w:color w:val="000000" w:themeColor="text1"/>
                <w:lang w:val="sk-SK"/>
              </w:rPr>
            </w:pPr>
            <w:r>
              <w:rPr>
                <w:iCs/>
                <w:color w:val="000000" w:themeColor="text1"/>
                <w:lang w:val="sk-SK"/>
              </w:rPr>
              <w:t>Metóda umožňuje uchádzačom o zamestnanie roztriediť si nadobudnuté vedomosti a zručnosti do rôznych kategórií a rozhodnúť sa, ktoré by mohol a chcel v budúcom povolaní využiť.</w:t>
            </w:r>
          </w:p>
          <w:p w14:paraId="7245F757" w14:textId="77777777" w:rsidR="007B783A" w:rsidRPr="007B783A" w:rsidRDefault="007B783A" w:rsidP="007B783A">
            <w:pPr>
              <w:ind w:right="57"/>
              <w:jc w:val="both"/>
              <w:rPr>
                <w:iCs/>
                <w:color w:val="000000" w:themeColor="text1"/>
                <w:lang w:val="sk-SK"/>
              </w:rPr>
            </w:pPr>
          </w:p>
          <w:p w14:paraId="498BD2D8" w14:textId="63DF08A8" w:rsidR="004A5891" w:rsidRPr="00B15E21" w:rsidRDefault="004A5891" w:rsidP="00B15E21">
            <w:pPr>
              <w:spacing w:after="180" w:line="288" w:lineRule="auto"/>
              <w:ind w:left="57" w:right="57"/>
              <w:jc w:val="both"/>
              <w:rPr>
                <w:iCs/>
                <w:color w:val="000000" w:themeColor="text1"/>
                <w:lang w:val="sk-SK"/>
              </w:rPr>
            </w:pPr>
            <w:r w:rsidRPr="00B15E21">
              <w:rPr>
                <w:b/>
                <w:iCs/>
                <w:color w:val="000000" w:themeColor="text1"/>
                <w:lang w:val="sk-SK"/>
              </w:rPr>
              <w:t>Cieľová skupina</w:t>
            </w:r>
            <w:r w:rsidRPr="00B15E21">
              <w:rPr>
                <w:iCs/>
                <w:color w:val="000000" w:themeColor="text1"/>
                <w:lang w:val="sk-SK"/>
              </w:rPr>
              <w:t xml:space="preserve">: </w:t>
            </w:r>
            <w:sdt>
              <w:sdtPr>
                <w:rPr>
                  <w:iCs/>
                  <w:color w:val="000000" w:themeColor="text1"/>
                  <w:lang w:val="sk-SK"/>
                </w:rPr>
                <w:id w:val="1625503289"/>
                <w:placeholder>
                  <w:docPart w:val="75E52614FA434FD383A31A1D05C47BDE"/>
                </w:placeholder>
                <w:text/>
              </w:sdtPr>
              <w:sdtEndPr/>
              <w:sdtContent>
                <w:r w:rsidR="00752C9A" w:rsidRPr="00B15E21">
                  <w:rPr>
                    <w:iCs/>
                    <w:color w:val="000000" w:themeColor="text1"/>
                    <w:lang w:val="sk-SK"/>
                  </w:rPr>
                  <w:t>uchádzači o zamestnanie</w:t>
                </w:r>
                <w:r w:rsidR="005E263D">
                  <w:rPr>
                    <w:iCs/>
                    <w:color w:val="000000" w:themeColor="text1"/>
                    <w:lang w:val="sk-SK"/>
                  </w:rPr>
                  <w:t xml:space="preserve"> </w:t>
                </w:r>
                <w:r w:rsidR="00F876B8">
                  <w:rPr>
                    <w:iCs/>
                    <w:color w:val="000000" w:themeColor="text1"/>
                    <w:lang w:val="sk-SK"/>
                  </w:rPr>
                  <w:t>v procese dokumentácie zručností a profesijnej orientácie</w:t>
                </w:r>
              </w:sdtContent>
            </w:sdt>
          </w:p>
          <w:p w14:paraId="498BD2D9" w14:textId="1D73A815" w:rsidR="008C5C15" w:rsidRPr="00B15E21" w:rsidRDefault="008C5C15" w:rsidP="00B15E21">
            <w:pPr>
              <w:spacing w:after="180" w:line="288" w:lineRule="auto"/>
              <w:ind w:left="57" w:right="57"/>
              <w:jc w:val="both"/>
              <w:rPr>
                <w:i/>
                <w:iCs/>
                <w:color w:val="000000" w:themeColor="text1"/>
                <w:lang w:val="sk-SK"/>
              </w:rPr>
            </w:pPr>
            <w:r w:rsidRPr="00B15E21">
              <w:rPr>
                <w:b/>
                <w:iCs/>
                <w:color w:val="000000" w:themeColor="text1"/>
                <w:lang w:val="sk-SK"/>
              </w:rPr>
              <w:t>Dĺžka aktivity:</w:t>
            </w:r>
            <w:r w:rsidRPr="00B15E21">
              <w:rPr>
                <w:b/>
                <w:i/>
                <w:iCs/>
                <w:color w:val="000000" w:themeColor="text1"/>
                <w:lang w:val="sk-SK"/>
              </w:rPr>
              <w:t xml:space="preserve"> </w:t>
            </w:r>
            <w:sdt>
              <w:sdtPr>
                <w:rPr>
                  <w:iCs/>
                  <w:color w:val="000000" w:themeColor="text1"/>
                  <w:lang w:val="sk-SK"/>
                </w:rPr>
                <w:id w:val="-824815402"/>
                <w:placeholder>
                  <w:docPart w:val="023F847C3E0A4A15BCB24F7865DB4F35"/>
                </w:placeholder>
                <w:text/>
              </w:sdtPr>
              <w:sdtEndPr/>
              <w:sdtContent>
                <w:r w:rsidR="00995BB3">
                  <w:rPr>
                    <w:iCs/>
                    <w:color w:val="000000" w:themeColor="text1"/>
                    <w:lang w:val="sk-SK"/>
                  </w:rPr>
                  <w:t>3</w:t>
                </w:r>
                <w:r w:rsidR="00314431">
                  <w:rPr>
                    <w:iCs/>
                    <w:color w:val="000000" w:themeColor="text1"/>
                    <w:lang w:val="sk-SK"/>
                  </w:rPr>
                  <w:t>0</w:t>
                </w:r>
                <w:r w:rsidR="002615B0">
                  <w:rPr>
                    <w:iCs/>
                    <w:color w:val="000000" w:themeColor="text1"/>
                    <w:lang w:val="sk-SK"/>
                  </w:rPr>
                  <w:t xml:space="preserve"> minút</w:t>
                </w:r>
              </w:sdtContent>
            </w:sdt>
          </w:p>
          <w:p w14:paraId="498BD2DA" w14:textId="55C29600" w:rsidR="008C5C15" w:rsidRPr="004A5891" w:rsidRDefault="008C5C15" w:rsidP="00F876B8">
            <w:pPr>
              <w:spacing w:after="180" w:line="288" w:lineRule="auto"/>
              <w:ind w:left="57" w:right="57"/>
              <w:jc w:val="both"/>
              <w:rPr>
                <w:i/>
                <w:iCs/>
                <w:lang w:val="sk-SK"/>
              </w:rPr>
            </w:pPr>
            <w:r w:rsidRPr="00B15E21">
              <w:rPr>
                <w:b/>
                <w:iCs/>
                <w:color w:val="000000" w:themeColor="text1"/>
                <w:lang w:val="sk-SK"/>
              </w:rPr>
              <w:t>Forma:</w:t>
            </w:r>
            <w:sdt>
              <w:sdtPr>
                <w:rPr>
                  <w:iCs/>
                  <w:color w:val="000000" w:themeColor="text1"/>
                  <w:lang w:val="sk-SK"/>
                </w:rPr>
                <w:id w:val="601385832"/>
                <w:placeholder>
                  <w:docPart w:val="308F05CEAE5E4E96A16F4E3E26EA95C3"/>
                </w:placeholder>
                <w:text/>
              </w:sdtPr>
              <w:sdtEndPr/>
              <w:sdtContent>
                <w:r w:rsidR="00314431">
                  <w:rPr>
                    <w:iCs/>
                    <w:color w:val="000000" w:themeColor="text1"/>
                    <w:lang w:val="sk-SK"/>
                  </w:rPr>
                  <w:t xml:space="preserve"> </w:t>
                </w:r>
                <w:r w:rsidR="00F876B8">
                  <w:rPr>
                    <w:iCs/>
                    <w:color w:val="000000" w:themeColor="text1"/>
                    <w:lang w:val="sk-SK"/>
                  </w:rPr>
                  <w:t>individuálna</w:t>
                </w:r>
                <w:r w:rsidR="00090D9C">
                  <w:rPr>
                    <w:iCs/>
                    <w:color w:val="000000" w:themeColor="text1"/>
                    <w:lang w:val="sk-SK"/>
                  </w:rPr>
                  <w:t>, možnosť využitia pri skupine</w:t>
                </w:r>
              </w:sdtContent>
            </w:sdt>
          </w:p>
        </w:tc>
      </w:tr>
    </w:tbl>
    <w:p w14:paraId="498BD2DC" w14:textId="77777777" w:rsidR="001235EA" w:rsidRPr="00D602C9" w:rsidRDefault="00D602C9" w:rsidP="00CF161F">
      <w:pPr>
        <w:pStyle w:val="Nadpis2"/>
        <w:rPr>
          <w:lang w:val="sk-SK"/>
        </w:rPr>
      </w:pPr>
      <w:r w:rsidRPr="00D602C9">
        <w:rPr>
          <w:lang w:val="sk-SK"/>
        </w:rPr>
        <w:t>TEORETICKÉ VÝCHODISKÁ</w:t>
      </w:r>
    </w:p>
    <w:tbl>
      <w:tblPr>
        <w:tblStyle w:val="TipTable1"/>
        <w:tblW w:w="5000"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blBorders>
        <w:shd w:val="clear" w:color="auto" w:fill="FFFFFF" w:themeFill="background1"/>
        <w:tblLook w:val="04A0" w:firstRow="1" w:lastRow="0" w:firstColumn="1" w:lastColumn="0" w:noHBand="0" w:noVBand="1"/>
      </w:tblPr>
      <w:tblGrid>
        <w:gridCol w:w="630"/>
        <w:gridCol w:w="9604"/>
      </w:tblGrid>
      <w:tr w:rsidR="00D602C9" w:rsidRPr="003803FA" w14:paraId="498BD2E1" w14:textId="77777777" w:rsidTr="00B15E21">
        <w:tc>
          <w:tcPr>
            <w:cnfStyle w:val="001000000000" w:firstRow="0" w:lastRow="0" w:firstColumn="1" w:lastColumn="0" w:oddVBand="0" w:evenVBand="0" w:oddHBand="0" w:evenHBand="0" w:firstRowFirstColumn="0" w:firstRowLastColumn="0" w:lastRowFirstColumn="0" w:lastRowLastColumn="0"/>
            <w:tcW w:w="308" w:type="pct"/>
            <w:shd w:val="clear" w:color="auto" w:fill="FFFFFF" w:themeFill="background1"/>
          </w:tcPr>
          <w:p w14:paraId="498BD2DD" w14:textId="77777777" w:rsidR="00D602C9" w:rsidRPr="00D602C9" w:rsidRDefault="009C171B" w:rsidP="00B15E21">
            <w:pPr>
              <w:spacing w:after="180" w:line="288" w:lineRule="auto"/>
              <w:ind w:left="57"/>
              <w:jc w:val="left"/>
              <w:rPr>
                <w:lang w:val="sk-SK"/>
              </w:rPr>
            </w:pPr>
            <w:r>
              <w:rPr>
                <w:noProof/>
                <w:lang w:val="sk-SK" w:eastAsia="sk-SK"/>
              </w:rPr>
              <mc:AlternateContent>
                <mc:Choice Requires="wpg">
                  <w:drawing>
                    <wp:inline distT="0" distB="0" distL="0" distR="0" wp14:anchorId="498BD2ED" wp14:editId="498BD2EE">
                      <wp:extent cx="141605" cy="141605"/>
                      <wp:effectExtent l="0" t="0" r="0" b="0"/>
                      <wp:docPr id="6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1605" cy="141605"/>
                                <a:chOff x="0" y="0"/>
                                <a:chExt cx="141605" cy="141605"/>
                              </a:xfrm>
                            </wpg:grpSpPr>
                            <wps:wsp>
                              <wps:cNvPr id="63" name="Rectangle 63"/>
                              <wps:cNvSpPr>
                                <a:spLocks noChangeArrowheads="1"/>
                              </wps:cNvSpPr>
                              <wps:spPr bwMode="auto">
                                <a:xfrm>
                                  <a:off x="0" y="0"/>
                                  <a:ext cx="141605" cy="141605"/>
                                </a:xfrm>
                                <a:prstGeom prst="rect">
                                  <a:avLst/>
                                </a:prstGeom>
                                <a:solidFill>
                                  <a:srgbClr val="5B9BD5"/>
                                </a:solidFill>
                                <a:ln w="0">
                                  <a:noFill/>
                                  <a:prstDash val="solid"/>
                                  <a:miter lim="800000"/>
                                  <a:headEnd/>
                                  <a:tailEnd/>
                                </a:ln>
                              </wps:spPr>
                              <wps:bodyPr rot="0" vert="horz" wrap="square" lIns="91440" tIns="45720" rIns="91440" bIns="45720" anchor="t" anchorCtr="0" upright="1">
                                <a:noAutofit/>
                              </wps:bodyPr>
                            </wps:wsp>
                            <wps:wsp>
                              <wps:cNvPr id="64" name="Freeform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xmlns:cx="http://schemas.microsoft.com/office/drawing/2014/chartex" xmlns:w15="http://schemas.microsoft.com/office/word/2012/wordml" xmlns:w16se="http://schemas.microsoft.com/office/word/2015/wordml/symex">
                  <w:pict>
                    <v:group w14:anchorId="51C5E023"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">
                      <v:rect id="Rectangle 6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" fillcolor="#5b9bd5" stroked="f" strokeweight="0"/>
                      <v:shape id="Freeform 6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shd w:val="clear" w:color="auto" w:fill="FFFFFF" w:themeFill="background1"/>
          </w:tcPr>
          <w:p w14:paraId="164ACDB5" w14:textId="77777777" w:rsidR="00F876B8" w:rsidRPr="00090D9C" w:rsidRDefault="00F876B8" w:rsidP="00090D9C">
            <w:pPr>
              <w:jc w:val="both"/>
              <w:cnfStyle w:val="000000000000" w:firstRow="0" w:lastRow="0" w:firstColumn="0" w:lastColumn="0" w:oddVBand="0" w:evenVBand="0" w:oddHBand="0" w:evenHBand="0" w:firstRowFirstColumn="0" w:firstRowLastColumn="0" w:lastRowFirstColumn="0" w:lastRowLastColumn="0"/>
              <w:rPr>
                <w:color w:val="auto"/>
                <w:lang w:val="sk-SK"/>
              </w:rPr>
            </w:pPr>
            <w:r w:rsidRPr="00090D9C">
              <w:rPr>
                <w:color w:val="auto"/>
                <w:lang w:val="sk-SK"/>
              </w:rPr>
              <w:t>Nie všetky činnosti, ktoré sme počas kariéry vykonávali, nás bavili. Nie všetky činnosti sme vykonávali dobre. Na základe týchto konštatovaní je možné nadobudnuté odborné vedomosti alebo zručnosti roztriediť podľa osi „záujem“ čím vyššie, tým viac ma táto činnosť bavila, napĺňala a osi „odbornosť“ (čím viac doprava, tým danú činnosť zvládam lepšie). Takto vzniknú na papieri štyri kvadranty:</w:t>
            </w:r>
          </w:p>
          <w:p w14:paraId="45151B3C" w14:textId="77777777" w:rsidR="00090D9C" w:rsidRPr="00090D9C" w:rsidRDefault="00090D9C" w:rsidP="00090D9C">
            <w:pPr>
              <w:jc w:val="both"/>
              <w:cnfStyle w:val="000000000000" w:firstRow="0" w:lastRow="0" w:firstColumn="0" w:lastColumn="0" w:oddVBand="0" w:evenVBand="0" w:oddHBand="0" w:evenHBand="0" w:firstRowFirstColumn="0" w:firstRowLastColumn="0" w:lastRowFirstColumn="0" w:lastRowLastColumn="0"/>
              <w:rPr>
                <w:color w:val="auto"/>
                <w:lang w:val="sk-SK"/>
              </w:rPr>
            </w:pPr>
          </w:p>
          <w:p w14:paraId="4EC2451C" w14:textId="6F0802C5" w:rsidR="00F876B8" w:rsidRPr="00090D9C" w:rsidRDefault="00F876B8" w:rsidP="00090D9C">
            <w:pPr>
              <w:pStyle w:val="Odsekzoznamu"/>
              <w:numPr>
                <w:ilvl w:val="0"/>
                <w:numId w:val="12"/>
              </w:numPr>
              <w:spacing w:after="160" w:line="259" w:lineRule="auto"/>
              <w:jc w:val="both"/>
              <w:cnfStyle w:val="000000000000" w:firstRow="0" w:lastRow="0" w:firstColumn="0" w:lastColumn="0" w:oddVBand="0" w:evenVBand="0" w:oddHBand="0" w:evenHBand="0" w:firstRowFirstColumn="0" w:firstRowLastColumn="0" w:lastRowFirstColumn="0" w:lastRowLastColumn="0"/>
              <w:rPr>
                <w:color w:val="auto"/>
                <w:lang w:val="sk-SK"/>
              </w:rPr>
            </w:pPr>
            <w:r w:rsidRPr="00090D9C">
              <w:rPr>
                <w:i/>
                <w:color w:val="auto"/>
                <w:lang w:val="sk-SK"/>
              </w:rPr>
              <w:t>Hviezdy</w:t>
            </w:r>
            <w:r w:rsidRPr="00090D9C">
              <w:rPr>
                <w:color w:val="auto"/>
                <w:lang w:val="sk-SK"/>
              </w:rPr>
              <w:t xml:space="preserve"> – zručnosti, ktoré používam</w:t>
            </w:r>
            <w:r w:rsidR="00090D9C">
              <w:rPr>
                <w:color w:val="auto"/>
                <w:lang w:val="sk-SK"/>
              </w:rPr>
              <w:t>e</w:t>
            </w:r>
            <w:r w:rsidRPr="00090D9C">
              <w:rPr>
                <w:color w:val="auto"/>
                <w:lang w:val="sk-SK"/>
              </w:rPr>
              <w:t xml:space="preserve"> r</w:t>
            </w:r>
            <w:r w:rsidR="00090D9C">
              <w:rPr>
                <w:color w:val="auto"/>
                <w:lang w:val="sk-SK"/>
              </w:rPr>
              <w:t>a</w:t>
            </w:r>
            <w:r w:rsidRPr="00090D9C">
              <w:rPr>
                <w:color w:val="auto"/>
                <w:lang w:val="sk-SK"/>
              </w:rPr>
              <w:t>d</w:t>
            </w:r>
            <w:r w:rsidR="00090D9C">
              <w:rPr>
                <w:color w:val="auto"/>
                <w:lang w:val="sk-SK"/>
              </w:rPr>
              <w:t>i</w:t>
            </w:r>
            <w:r w:rsidRPr="00090D9C">
              <w:rPr>
                <w:color w:val="auto"/>
                <w:lang w:val="sk-SK"/>
              </w:rPr>
              <w:t xml:space="preserve"> a ktoré dobre ovládam</w:t>
            </w:r>
            <w:r w:rsidR="00090D9C">
              <w:rPr>
                <w:color w:val="auto"/>
                <w:lang w:val="sk-SK"/>
              </w:rPr>
              <w:t>e</w:t>
            </w:r>
            <w:r w:rsidRPr="00090D9C">
              <w:rPr>
                <w:color w:val="auto"/>
                <w:lang w:val="sk-SK"/>
              </w:rPr>
              <w:t>.</w:t>
            </w:r>
          </w:p>
          <w:p w14:paraId="0DE23165" w14:textId="5F1C8939" w:rsidR="00F876B8" w:rsidRPr="00090D9C" w:rsidRDefault="00090D9C" w:rsidP="00090D9C">
            <w:pPr>
              <w:pStyle w:val="Odsekzoznamu"/>
              <w:numPr>
                <w:ilvl w:val="0"/>
                <w:numId w:val="12"/>
              </w:numPr>
              <w:spacing w:after="160" w:line="259" w:lineRule="auto"/>
              <w:jc w:val="both"/>
              <w:cnfStyle w:val="000000000000" w:firstRow="0" w:lastRow="0" w:firstColumn="0" w:lastColumn="0" w:oddVBand="0" w:evenVBand="0" w:oddHBand="0" w:evenHBand="0" w:firstRowFirstColumn="0" w:firstRowLastColumn="0" w:lastRowFirstColumn="0" w:lastRowLastColumn="0"/>
              <w:rPr>
                <w:color w:val="auto"/>
                <w:lang w:val="sk-SK"/>
              </w:rPr>
            </w:pPr>
            <w:r w:rsidRPr="00090D9C">
              <w:rPr>
                <w:i/>
                <w:color w:val="auto"/>
                <w:lang w:val="sk-SK"/>
              </w:rPr>
              <w:t>P</w:t>
            </w:r>
            <w:r w:rsidR="00F876B8" w:rsidRPr="00090D9C">
              <w:rPr>
                <w:i/>
                <w:color w:val="auto"/>
                <w:lang w:val="sk-SK"/>
              </w:rPr>
              <w:t>otenciál</w:t>
            </w:r>
            <w:r w:rsidR="00F876B8" w:rsidRPr="00090D9C">
              <w:rPr>
                <w:color w:val="auto"/>
                <w:lang w:val="sk-SK"/>
              </w:rPr>
              <w:t xml:space="preserve"> – zručnosti / činnosti, v ktorých nie sm</w:t>
            </w:r>
            <w:r>
              <w:rPr>
                <w:color w:val="auto"/>
                <w:lang w:val="sk-SK"/>
              </w:rPr>
              <w:t>e až takí dobrí</w:t>
            </w:r>
            <w:r w:rsidR="00F876B8" w:rsidRPr="00090D9C">
              <w:rPr>
                <w:color w:val="auto"/>
                <w:lang w:val="sk-SK"/>
              </w:rPr>
              <w:t xml:space="preserve"> (napríklad </w:t>
            </w:r>
            <w:r>
              <w:rPr>
                <w:color w:val="auto"/>
                <w:lang w:val="sk-SK"/>
              </w:rPr>
              <w:t xml:space="preserve">sme </w:t>
            </w:r>
            <w:r w:rsidR="00F876B8" w:rsidRPr="00090D9C">
              <w:rPr>
                <w:color w:val="auto"/>
                <w:lang w:val="sk-SK"/>
              </w:rPr>
              <w:t xml:space="preserve">túto aktivitu </w:t>
            </w:r>
            <w:r>
              <w:rPr>
                <w:color w:val="auto"/>
                <w:lang w:val="sk-SK"/>
              </w:rPr>
              <w:t xml:space="preserve">vykonávali </w:t>
            </w:r>
            <w:r w:rsidR="00F876B8" w:rsidRPr="00090D9C">
              <w:rPr>
                <w:color w:val="auto"/>
                <w:lang w:val="sk-SK"/>
              </w:rPr>
              <w:t xml:space="preserve">iba zriedkakedy), ale ktoré </w:t>
            </w:r>
            <w:r>
              <w:rPr>
                <w:color w:val="auto"/>
                <w:lang w:val="sk-SK"/>
              </w:rPr>
              <w:t xml:space="preserve">nás </w:t>
            </w:r>
            <w:r w:rsidR="00F876B8" w:rsidRPr="00090D9C">
              <w:rPr>
                <w:color w:val="auto"/>
                <w:lang w:val="sk-SK"/>
              </w:rPr>
              <w:t>veľmi bavili a r</w:t>
            </w:r>
            <w:r>
              <w:rPr>
                <w:color w:val="auto"/>
                <w:lang w:val="sk-SK"/>
              </w:rPr>
              <w:t>a</w:t>
            </w:r>
            <w:r w:rsidR="00F876B8" w:rsidRPr="00090D9C">
              <w:rPr>
                <w:color w:val="auto"/>
                <w:lang w:val="sk-SK"/>
              </w:rPr>
              <w:t>d</w:t>
            </w:r>
            <w:r>
              <w:rPr>
                <w:color w:val="auto"/>
                <w:lang w:val="sk-SK"/>
              </w:rPr>
              <w:t>i</w:t>
            </w:r>
            <w:r w:rsidR="00F876B8" w:rsidRPr="00090D9C">
              <w:rPr>
                <w:color w:val="auto"/>
                <w:lang w:val="sk-SK"/>
              </w:rPr>
              <w:t xml:space="preserve"> by som ich rozvíjal</w:t>
            </w:r>
            <w:r>
              <w:rPr>
                <w:color w:val="auto"/>
                <w:lang w:val="sk-SK"/>
              </w:rPr>
              <w:t>i</w:t>
            </w:r>
            <w:r w:rsidR="00F876B8" w:rsidRPr="00090D9C">
              <w:rPr>
                <w:color w:val="auto"/>
                <w:lang w:val="sk-SK"/>
              </w:rPr>
              <w:t xml:space="preserve"> / využíval</w:t>
            </w:r>
            <w:r>
              <w:rPr>
                <w:color w:val="auto"/>
                <w:lang w:val="sk-SK"/>
              </w:rPr>
              <w:t>i</w:t>
            </w:r>
            <w:r w:rsidR="00F876B8" w:rsidRPr="00090D9C">
              <w:rPr>
                <w:color w:val="auto"/>
                <w:lang w:val="sk-SK"/>
              </w:rPr>
              <w:t xml:space="preserve"> aj naďalej</w:t>
            </w:r>
          </w:p>
          <w:p w14:paraId="398DAA96" w14:textId="01BBFD83" w:rsidR="00F876B8" w:rsidRPr="00090D9C" w:rsidRDefault="00F876B8" w:rsidP="00090D9C">
            <w:pPr>
              <w:pStyle w:val="Odsekzoznamu"/>
              <w:numPr>
                <w:ilvl w:val="0"/>
                <w:numId w:val="12"/>
              </w:numPr>
              <w:spacing w:after="160" w:line="259" w:lineRule="auto"/>
              <w:jc w:val="both"/>
              <w:cnfStyle w:val="000000000000" w:firstRow="0" w:lastRow="0" w:firstColumn="0" w:lastColumn="0" w:oddVBand="0" w:evenVBand="0" w:oddHBand="0" w:evenHBand="0" w:firstRowFirstColumn="0" w:firstRowLastColumn="0" w:lastRowFirstColumn="0" w:lastRowLastColumn="0"/>
              <w:rPr>
                <w:color w:val="auto"/>
                <w:lang w:val="sk-SK"/>
              </w:rPr>
            </w:pPr>
            <w:r w:rsidRPr="00090D9C">
              <w:rPr>
                <w:i/>
                <w:color w:val="auto"/>
                <w:lang w:val="sk-SK"/>
              </w:rPr>
              <w:t>Vyhorenie</w:t>
            </w:r>
            <w:r w:rsidRPr="00090D9C">
              <w:rPr>
                <w:color w:val="auto"/>
                <w:lang w:val="sk-SK"/>
              </w:rPr>
              <w:t xml:space="preserve"> –</w:t>
            </w:r>
            <w:r w:rsidR="00090D9C">
              <w:rPr>
                <w:color w:val="auto"/>
                <w:lang w:val="sk-SK"/>
              </w:rPr>
              <w:t xml:space="preserve"> </w:t>
            </w:r>
            <w:r w:rsidRPr="00090D9C">
              <w:rPr>
                <w:color w:val="auto"/>
                <w:lang w:val="sk-SK"/>
              </w:rPr>
              <w:t xml:space="preserve">činnosti, ktoré </w:t>
            </w:r>
            <w:r w:rsidR="00090D9C">
              <w:rPr>
                <w:color w:val="auto"/>
                <w:lang w:val="sk-SK"/>
              </w:rPr>
              <w:t xml:space="preserve">nás </w:t>
            </w:r>
            <w:r w:rsidRPr="00090D9C">
              <w:rPr>
                <w:color w:val="auto"/>
                <w:lang w:val="sk-SK"/>
              </w:rPr>
              <w:t xml:space="preserve">nebavia, napriek tomu, že v nich </w:t>
            </w:r>
            <w:r w:rsidR="00090D9C">
              <w:rPr>
                <w:color w:val="auto"/>
                <w:lang w:val="sk-SK"/>
              </w:rPr>
              <w:t xml:space="preserve">môžeme byť </w:t>
            </w:r>
            <w:r w:rsidRPr="00090D9C">
              <w:rPr>
                <w:color w:val="auto"/>
                <w:lang w:val="sk-SK"/>
              </w:rPr>
              <w:t>odborník</w:t>
            </w:r>
            <w:r w:rsidR="00090D9C">
              <w:rPr>
                <w:color w:val="auto"/>
                <w:lang w:val="sk-SK"/>
              </w:rPr>
              <w:t>mi</w:t>
            </w:r>
            <w:r w:rsidRPr="00090D9C">
              <w:rPr>
                <w:color w:val="auto"/>
                <w:lang w:val="sk-SK"/>
              </w:rPr>
              <w:t xml:space="preserve"> a zvládam</w:t>
            </w:r>
            <w:r w:rsidR="00090D9C">
              <w:rPr>
                <w:color w:val="auto"/>
                <w:lang w:val="sk-SK"/>
              </w:rPr>
              <w:t>e</w:t>
            </w:r>
            <w:r w:rsidRPr="00090D9C">
              <w:rPr>
                <w:color w:val="auto"/>
                <w:lang w:val="sk-SK"/>
              </w:rPr>
              <w:t xml:space="preserve"> ich</w:t>
            </w:r>
          </w:p>
          <w:p w14:paraId="0AD60D7E" w14:textId="432D601A" w:rsidR="00F876B8" w:rsidRPr="00090D9C" w:rsidRDefault="00F876B8" w:rsidP="00090D9C">
            <w:pPr>
              <w:pStyle w:val="Odsekzoznamu"/>
              <w:numPr>
                <w:ilvl w:val="0"/>
                <w:numId w:val="12"/>
              </w:numPr>
              <w:spacing w:after="160" w:line="259" w:lineRule="auto"/>
              <w:jc w:val="both"/>
              <w:cnfStyle w:val="000000000000" w:firstRow="0" w:lastRow="0" w:firstColumn="0" w:lastColumn="0" w:oddVBand="0" w:evenVBand="0" w:oddHBand="0" w:evenHBand="0" w:firstRowFirstColumn="0" w:firstRowLastColumn="0" w:lastRowFirstColumn="0" w:lastRowLastColumn="0"/>
              <w:rPr>
                <w:color w:val="auto"/>
                <w:lang w:val="sk-SK"/>
              </w:rPr>
            </w:pPr>
            <w:r w:rsidRPr="00090D9C">
              <w:rPr>
                <w:color w:val="auto"/>
                <w:lang w:val="sk-SK"/>
              </w:rPr>
              <w:t>„</w:t>
            </w:r>
            <w:r w:rsidRPr="00090D9C">
              <w:rPr>
                <w:i/>
                <w:color w:val="auto"/>
                <w:lang w:val="sk-SK"/>
              </w:rPr>
              <w:t>Prašivé psy</w:t>
            </w:r>
            <w:r w:rsidRPr="00090D9C">
              <w:rPr>
                <w:color w:val="auto"/>
                <w:lang w:val="sk-SK"/>
              </w:rPr>
              <w:t xml:space="preserve">“ – činnosti, ktoré </w:t>
            </w:r>
            <w:r w:rsidR="00090D9C">
              <w:rPr>
                <w:color w:val="auto"/>
                <w:lang w:val="sk-SK"/>
              </w:rPr>
              <w:t>nás</w:t>
            </w:r>
            <w:r w:rsidRPr="00090D9C">
              <w:rPr>
                <w:color w:val="auto"/>
                <w:lang w:val="sk-SK"/>
              </w:rPr>
              <w:t xml:space="preserve"> nebavia a nie </w:t>
            </w:r>
            <w:r w:rsidR="00090D9C">
              <w:rPr>
                <w:color w:val="auto"/>
                <w:lang w:val="sk-SK"/>
              </w:rPr>
              <w:t xml:space="preserve">sme </w:t>
            </w:r>
            <w:r w:rsidRPr="00090D9C">
              <w:rPr>
                <w:color w:val="auto"/>
                <w:lang w:val="sk-SK"/>
              </w:rPr>
              <w:t>v nich dobr</w:t>
            </w:r>
            <w:r w:rsidR="003C7745">
              <w:rPr>
                <w:color w:val="auto"/>
                <w:lang w:val="sk-SK"/>
              </w:rPr>
              <w:t>í</w:t>
            </w:r>
            <w:r w:rsidRPr="00090D9C">
              <w:rPr>
                <w:color w:val="auto"/>
                <w:lang w:val="sk-SK"/>
              </w:rPr>
              <w:t>.</w:t>
            </w:r>
          </w:p>
          <w:p w14:paraId="50D05BCF" w14:textId="1B62A5EC" w:rsidR="00F876B8" w:rsidRDefault="00090D9C" w:rsidP="00090D9C">
            <w:pPr>
              <w:jc w:val="center"/>
              <w:cnfStyle w:val="000000000000" w:firstRow="0" w:lastRow="0" w:firstColumn="0" w:lastColumn="0" w:oddVBand="0" w:evenVBand="0" w:oddHBand="0" w:evenHBand="0" w:firstRowFirstColumn="0" w:firstRowLastColumn="0" w:lastRowFirstColumn="0" w:lastRowLastColumn="0"/>
              <w:rPr>
                <w:lang w:val="sk-SK"/>
              </w:rPr>
            </w:pPr>
            <w:r>
              <w:rPr>
                <w:noProof/>
                <w:lang w:val="sk-SK" w:eastAsia="sk-SK"/>
              </w:rPr>
              <w:drawing>
                <wp:inline distT="0" distB="0" distL="0" distR="0" wp14:anchorId="3284117F" wp14:editId="1F1D1EE7">
                  <wp:extent cx="3506526" cy="250258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07336" cy="2503163"/>
                          </a:xfrm>
                          <a:prstGeom prst="rect">
                            <a:avLst/>
                          </a:prstGeom>
                        </pic:spPr>
                      </pic:pic>
                    </a:graphicData>
                  </a:graphic>
                </wp:inline>
              </w:drawing>
            </w:r>
          </w:p>
          <w:p w14:paraId="57CA7980" w14:textId="77777777" w:rsidR="00090D9C" w:rsidRDefault="00090D9C" w:rsidP="00090D9C">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auto"/>
                <w:szCs w:val="16"/>
                <w:lang w:val="sk-SK"/>
              </w:rPr>
            </w:pPr>
          </w:p>
          <w:p w14:paraId="498BD2E0" w14:textId="1A0E4849" w:rsidR="001871A1" w:rsidRPr="00D602C9" w:rsidRDefault="00090D9C" w:rsidP="00090D9C">
            <w:pPr>
              <w:spacing w:after="160" w:line="264" w:lineRule="auto"/>
              <w:ind w:left="57" w:right="57"/>
              <w:jc w:val="both"/>
              <w:cnfStyle w:val="000000000000" w:firstRow="0" w:lastRow="0" w:firstColumn="0" w:lastColumn="0" w:oddVBand="0" w:evenVBand="0" w:oddHBand="0" w:evenHBand="0" w:firstRowFirstColumn="0" w:firstRowLastColumn="0" w:lastRowFirstColumn="0" w:lastRowLastColumn="0"/>
              <w:rPr>
                <w:iCs/>
                <w:color w:val="7F7F7F" w:themeColor="text1" w:themeTint="80"/>
                <w:szCs w:val="16"/>
                <w:lang w:val="sk-SK"/>
              </w:rPr>
            </w:pPr>
            <w:r w:rsidRPr="00090D9C">
              <w:rPr>
                <w:iCs/>
                <w:color w:val="auto"/>
                <w:szCs w:val="16"/>
                <w:lang w:val="sk-SK"/>
              </w:rPr>
              <w:t>Takéto</w:t>
            </w:r>
            <w:r>
              <w:rPr>
                <w:iCs/>
                <w:color w:val="auto"/>
                <w:szCs w:val="16"/>
                <w:lang w:val="sk-SK"/>
              </w:rPr>
              <w:t xml:space="preserve"> rozdelenie vychádza z teórie produktového cyklu používaného v marketingu a manažmente (BCG Matica).</w:t>
            </w:r>
          </w:p>
        </w:tc>
      </w:tr>
    </w:tbl>
    <w:p w14:paraId="498BD2E2" w14:textId="77777777" w:rsidR="001235EA" w:rsidRPr="00D602C9" w:rsidRDefault="00D602C9" w:rsidP="00CF161F">
      <w:pPr>
        <w:pStyle w:val="Nadpis2"/>
        <w:rPr>
          <w:lang w:val="sk-SK"/>
        </w:rPr>
      </w:pPr>
      <w:r w:rsidRPr="00D602C9">
        <w:rPr>
          <w:lang w:val="sk-SK"/>
        </w:rPr>
        <w:t>POSTUP</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D602C9" w:rsidRPr="003803FA" w14:paraId="498BD2E8" w14:textId="77777777" w:rsidTr="00B15E21">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F1DE47B" w14:textId="6C98E794" w:rsidR="00491989" w:rsidRDefault="00090D9C" w:rsidP="00491989">
            <w:pPr>
              <w:pStyle w:val="Odsekzoznamu"/>
              <w:numPr>
                <w:ilvl w:val="0"/>
                <w:numId w:val="7"/>
              </w:numPr>
              <w:ind w:right="57"/>
              <w:jc w:val="both"/>
              <w:rPr>
                <w:iCs/>
                <w:color w:val="000000" w:themeColor="text1"/>
                <w:lang w:val="sk-SK"/>
              </w:rPr>
            </w:pPr>
            <w:r>
              <w:rPr>
                <w:iCs/>
                <w:color w:val="000000" w:themeColor="text1"/>
                <w:lang w:val="sk-SK"/>
              </w:rPr>
              <w:t>Túto aktivitu je potrebné nadviazať na aktivitu, ktorá umožní uchádzačovi o zamestnanie nejakým spôsobom zdokumentovať (zozbierať) nadobudnuté vedomosti a zručnosti. V rámci Metodickej príručky môže ísť o aktivity D3 – Moje zručnosti (slovesá), prípadne D6 – Moje činnosti a ich hodnotenie / portfólio. V prípade, že je táto aktivita využitá samostatne, je možné využiť pre túto prípravnú fázu</w:t>
            </w:r>
            <w:r w:rsidR="00246F83">
              <w:rPr>
                <w:iCs/>
                <w:color w:val="000000" w:themeColor="text1"/>
                <w:lang w:val="sk-SK"/>
              </w:rPr>
              <w:t xml:space="preserve"> v skupine</w:t>
            </w:r>
            <w:r w:rsidR="00D030BE">
              <w:rPr>
                <w:iCs/>
                <w:color w:val="000000" w:themeColor="text1"/>
                <w:lang w:val="sk-SK"/>
              </w:rPr>
              <w:t xml:space="preserve"> použiť aj nasledovný postup (</w:t>
            </w:r>
            <w:r w:rsidR="00246F83">
              <w:rPr>
                <w:iCs/>
                <w:color w:val="000000" w:themeColor="text1"/>
                <w:lang w:val="sk-SK"/>
              </w:rPr>
              <w:t>podľa</w:t>
            </w:r>
            <w:r w:rsidR="00D030BE">
              <w:rPr>
                <w:iCs/>
                <w:color w:val="000000" w:themeColor="text1"/>
                <w:lang w:val="sk-SK"/>
              </w:rPr>
              <w:t xml:space="preserve"> A10 – Výmenný obchod):</w:t>
            </w:r>
          </w:p>
          <w:p w14:paraId="5862B26E" w14:textId="77777777" w:rsidR="00246F83" w:rsidRDefault="00246F83" w:rsidP="00246F83">
            <w:pPr>
              <w:pStyle w:val="Odsekzoznamu"/>
              <w:ind w:right="57"/>
              <w:jc w:val="both"/>
              <w:rPr>
                <w:iCs/>
                <w:color w:val="000000" w:themeColor="text1"/>
                <w:lang w:val="sk-SK"/>
              </w:rPr>
            </w:pPr>
          </w:p>
          <w:p w14:paraId="562C7DE1" w14:textId="77777777" w:rsidR="00D030BE" w:rsidRPr="00246F83" w:rsidRDefault="00D030BE" w:rsidP="00246F83">
            <w:pPr>
              <w:ind w:left="1080" w:right="57"/>
              <w:jc w:val="both"/>
              <w:rPr>
                <w:i/>
                <w:iCs/>
                <w:color w:val="000000" w:themeColor="text1"/>
                <w:lang w:val="sk-SK"/>
              </w:rPr>
            </w:pPr>
            <w:r w:rsidRPr="00246F83">
              <w:rPr>
                <w:i/>
                <w:iCs/>
                <w:color w:val="000000" w:themeColor="text1"/>
                <w:lang w:val="sk-SK"/>
              </w:rPr>
              <w:t>Účastníci dostanú prázdny list papiera a ich úlohou je naň napísať čo najväčší počet rôznych činností, , ktoré dokážu alebo niekedy dokázali robiť. Pred začatím tejto činnosti sa ako motivácia môžu použiť tieto inštrukcie:</w:t>
            </w:r>
          </w:p>
          <w:p w14:paraId="03E61541" w14:textId="77777777" w:rsidR="00D030BE" w:rsidRPr="00D030BE" w:rsidRDefault="00D030BE" w:rsidP="00D030BE">
            <w:pPr>
              <w:pStyle w:val="Odsekzoznamu"/>
              <w:numPr>
                <w:ilvl w:val="1"/>
                <w:numId w:val="13"/>
              </w:numPr>
              <w:ind w:right="57"/>
              <w:jc w:val="both"/>
              <w:rPr>
                <w:i/>
                <w:iCs/>
                <w:color w:val="000000" w:themeColor="text1"/>
                <w:lang w:val="sk-SK"/>
              </w:rPr>
            </w:pPr>
            <w:r w:rsidRPr="00D030BE">
              <w:rPr>
                <w:i/>
                <w:iCs/>
                <w:color w:val="000000" w:themeColor="text1"/>
                <w:lang w:val="sk-SK"/>
              </w:rPr>
              <w:lastRenderedPageBreak/>
              <w:t>Príbeh starej Američanky, ktorá prichádza na Slovensko dožiť svoj život. Svojim blízkym povie, že potenciálnym dedičom sa stane ten, kto bude ovládať čo najviac činností.</w:t>
            </w:r>
          </w:p>
          <w:p w14:paraId="2CCA2366" w14:textId="77777777" w:rsidR="00D030BE" w:rsidRPr="00D030BE" w:rsidRDefault="00D030BE" w:rsidP="00D030BE">
            <w:pPr>
              <w:pStyle w:val="Odsekzoznamu"/>
              <w:numPr>
                <w:ilvl w:val="1"/>
                <w:numId w:val="13"/>
              </w:numPr>
              <w:ind w:right="57"/>
              <w:jc w:val="both"/>
              <w:rPr>
                <w:i/>
                <w:iCs/>
                <w:color w:val="000000" w:themeColor="text1"/>
                <w:lang w:val="sk-SK"/>
              </w:rPr>
            </w:pPr>
            <w:r w:rsidRPr="00D030BE">
              <w:rPr>
                <w:i/>
                <w:iCs/>
                <w:color w:val="000000" w:themeColor="text1"/>
                <w:lang w:val="sk-SK"/>
              </w:rPr>
              <w:t>„Predstavte si, že Váš úspech bude závisieť od splnenia určitej úlohy, a to napísať čo najviac činností, ktoré sami, bez cudzej pomoci dokážete úspešne vykonať alebo ste niekedy vykonali.“</w:t>
            </w:r>
          </w:p>
          <w:p w14:paraId="61BCD027" w14:textId="77777777" w:rsidR="00D030BE" w:rsidRPr="00D030BE" w:rsidRDefault="00D030BE" w:rsidP="00D030BE">
            <w:pPr>
              <w:pStyle w:val="Odsekzoznamu"/>
              <w:numPr>
                <w:ilvl w:val="1"/>
                <w:numId w:val="13"/>
              </w:numPr>
              <w:ind w:right="57"/>
              <w:jc w:val="both"/>
              <w:rPr>
                <w:i/>
                <w:iCs/>
                <w:color w:val="000000" w:themeColor="text1"/>
                <w:lang w:val="sk-SK"/>
              </w:rPr>
            </w:pPr>
            <w:r w:rsidRPr="00D030BE">
              <w:rPr>
                <w:i/>
                <w:iCs/>
                <w:color w:val="000000" w:themeColor="text1"/>
                <w:lang w:val="sk-SK"/>
              </w:rPr>
              <w:t>„Ste na významnom pohovore a Vašou úlohou je napísať čo najviac činností, ktoré sami, bez cudzej pomoci dokážete úspešne vykonať alebo ste niekedy vykonali.“</w:t>
            </w:r>
          </w:p>
          <w:p w14:paraId="238A48AD" w14:textId="77777777" w:rsidR="00D030BE" w:rsidRPr="00D030BE" w:rsidRDefault="00D030BE" w:rsidP="00D030BE">
            <w:pPr>
              <w:pStyle w:val="Odsekzoznamu"/>
              <w:ind w:left="1080" w:right="57"/>
              <w:jc w:val="both"/>
              <w:rPr>
                <w:i/>
                <w:iCs/>
                <w:color w:val="000000" w:themeColor="text1"/>
                <w:lang w:val="sk-SK"/>
              </w:rPr>
            </w:pPr>
            <w:r w:rsidRPr="00D030BE">
              <w:rPr>
                <w:i/>
                <w:iCs/>
                <w:color w:val="000000" w:themeColor="text1"/>
                <w:lang w:val="sk-SK"/>
              </w:rPr>
              <w:t xml:space="preserve">Je dôležité zdôrazniť, aby si vypísali všetky činnosti, na ktoré si spomenú, aj keď sa im budú zdať obyčajné. Tieto činnosti nemusia byť nutne z pracovnej oblasti, ale aj z oblasti </w:t>
            </w:r>
            <w:proofErr w:type="spellStart"/>
            <w:r w:rsidRPr="00D030BE">
              <w:rPr>
                <w:i/>
                <w:iCs/>
                <w:color w:val="000000" w:themeColor="text1"/>
                <w:lang w:val="sk-SK"/>
              </w:rPr>
              <w:t>voľnočasových</w:t>
            </w:r>
            <w:proofErr w:type="spellEnd"/>
            <w:r w:rsidRPr="00D030BE">
              <w:rPr>
                <w:i/>
                <w:iCs/>
                <w:color w:val="000000" w:themeColor="text1"/>
                <w:lang w:val="sk-SK"/>
              </w:rPr>
              <w:t xml:space="preserve"> aktivít. Poradca nechá na individuálnu prácu približne 10 – 15 minút) a priebežne individuálne povzbudzuje účastníkov skupiny k nájdeniu čo najväčšieho množstva aktivít.</w:t>
            </w:r>
          </w:p>
          <w:p w14:paraId="5D6419B9" w14:textId="77777777" w:rsidR="00246F83" w:rsidRDefault="00246F83" w:rsidP="00246F83">
            <w:pPr>
              <w:pStyle w:val="Odsekzoznamu"/>
              <w:ind w:right="57"/>
              <w:jc w:val="both"/>
              <w:rPr>
                <w:iCs/>
                <w:color w:val="000000" w:themeColor="text1"/>
                <w:lang w:val="sk-SK"/>
              </w:rPr>
            </w:pPr>
          </w:p>
          <w:p w14:paraId="2B8F347C" w14:textId="6FB1A87E" w:rsidR="00D030BE" w:rsidRDefault="00246F83" w:rsidP="00491989">
            <w:pPr>
              <w:pStyle w:val="Odsekzoznamu"/>
              <w:numPr>
                <w:ilvl w:val="0"/>
                <w:numId w:val="7"/>
              </w:numPr>
              <w:ind w:right="57"/>
              <w:jc w:val="both"/>
              <w:rPr>
                <w:iCs/>
                <w:color w:val="000000" w:themeColor="text1"/>
                <w:lang w:val="sk-SK"/>
              </w:rPr>
            </w:pPr>
            <w:r>
              <w:rPr>
                <w:iCs/>
                <w:color w:val="000000" w:themeColor="text1"/>
                <w:lang w:val="sk-SK"/>
              </w:rPr>
              <w:t>Poradca po tom, čo sú zručnosti / činnosti nejakým spôsobom zozbierané, primeraným jazykom vysvetlí uchádzačovi o zamestnanie triedenie uvedené vyššie (teoretické východiská). Následne nechá uchádzačov o zamestnanie roztriediť zozbierané vlastné aktivity do jednotlivých štvorcov.</w:t>
            </w:r>
          </w:p>
          <w:p w14:paraId="0D99D41A" w14:textId="68769CC3" w:rsidR="00246F83" w:rsidRDefault="00246F83" w:rsidP="00491989">
            <w:pPr>
              <w:pStyle w:val="Odsekzoznamu"/>
              <w:numPr>
                <w:ilvl w:val="0"/>
                <w:numId w:val="7"/>
              </w:numPr>
              <w:ind w:right="57"/>
              <w:jc w:val="both"/>
              <w:rPr>
                <w:iCs/>
                <w:color w:val="000000" w:themeColor="text1"/>
                <w:lang w:val="sk-SK"/>
              </w:rPr>
            </w:pPr>
            <w:r>
              <w:rPr>
                <w:iCs/>
                <w:color w:val="000000" w:themeColor="text1"/>
                <w:lang w:val="sk-SK"/>
              </w:rPr>
              <w:t>Následne spolu s</w:t>
            </w:r>
            <w:r w:rsidR="003C7745">
              <w:rPr>
                <w:iCs/>
                <w:color w:val="000000" w:themeColor="text1"/>
                <w:lang w:val="sk-SK"/>
              </w:rPr>
              <w:t> </w:t>
            </w:r>
            <w:r>
              <w:rPr>
                <w:iCs/>
                <w:color w:val="000000" w:themeColor="text1"/>
                <w:lang w:val="sk-SK"/>
              </w:rPr>
              <w:t>uchádzačom</w:t>
            </w:r>
            <w:r w:rsidR="003C7745">
              <w:rPr>
                <w:iCs/>
                <w:color w:val="000000" w:themeColor="text1"/>
                <w:lang w:val="sk-SK"/>
              </w:rPr>
              <w:t xml:space="preserve"> o zamestanie</w:t>
            </w:r>
            <w:bookmarkStart w:id="0" w:name="_GoBack"/>
            <w:bookmarkEnd w:id="0"/>
            <w:r>
              <w:rPr>
                <w:iCs/>
                <w:color w:val="000000" w:themeColor="text1"/>
                <w:lang w:val="sk-SK"/>
              </w:rPr>
              <w:t xml:space="preserve"> premýšľajú, akým spôsobom je možné tieto zručnosti využiť pri výbere vhodného povolania.</w:t>
            </w:r>
          </w:p>
          <w:p w14:paraId="498BD2E7" w14:textId="392BC4B2" w:rsidR="00A47212" w:rsidRPr="00090D9C" w:rsidRDefault="00A47212" w:rsidP="00090D9C">
            <w:pPr>
              <w:ind w:right="57"/>
              <w:jc w:val="both"/>
              <w:rPr>
                <w:iCs/>
                <w:color w:val="000000" w:themeColor="text1"/>
                <w:lang w:val="sk-SK"/>
              </w:rPr>
            </w:pPr>
          </w:p>
        </w:tc>
      </w:tr>
    </w:tbl>
    <w:p w14:paraId="498BD2E9" w14:textId="77777777" w:rsidR="001235EA" w:rsidRPr="00D602C9" w:rsidRDefault="00D602C9" w:rsidP="00CF161F">
      <w:pPr>
        <w:pStyle w:val="Nadpis2"/>
        <w:rPr>
          <w:lang w:val="sk-SK"/>
        </w:rPr>
      </w:pPr>
      <w:r w:rsidRPr="00D602C9">
        <w:rPr>
          <w:lang w:val="sk-SK"/>
        </w:rPr>
        <w:lastRenderedPageBreak/>
        <w:t>POZNÁMKY</w:t>
      </w:r>
    </w:p>
    <w:tbl>
      <w:tblPr>
        <w:tblStyle w:val="TipTable"/>
        <w:tblW w:w="4985" w:type="pct"/>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shd w:val="clear" w:color="auto" w:fill="FFFFFF" w:themeFill="background1"/>
        <w:tblLook w:val="04A0" w:firstRow="1" w:lastRow="0" w:firstColumn="1" w:lastColumn="0" w:noHBand="0" w:noVBand="1"/>
      </w:tblPr>
      <w:tblGrid>
        <w:gridCol w:w="10203"/>
      </w:tblGrid>
      <w:tr w:rsidR="00D602C9" w:rsidRPr="003803FA" w14:paraId="498BD2EB" w14:textId="77777777" w:rsidTr="00B15E21">
        <w:trPr>
          <w:trHeight w:val="839"/>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5FA38EE1" w14:textId="1731DA67" w:rsidR="00F752A3" w:rsidRDefault="00246F83" w:rsidP="00246F83">
            <w:pPr>
              <w:pStyle w:val="Odsekzoznamu"/>
              <w:numPr>
                <w:ilvl w:val="0"/>
                <w:numId w:val="8"/>
              </w:numPr>
              <w:ind w:right="57"/>
              <w:jc w:val="both"/>
              <w:rPr>
                <w:color w:val="000000" w:themeColor="text1"/>
                <w:lang w:val="sk-SK"/>
              </w:rPr>
            </w:pPr>
            <w:r w:rsidRPr="00246F83">
              <w:rPr>
                <w:color w:val="000000" w:themeColor="text1"/>
                <w:lang w:val="sk-SK"/>
              </w:rPr>
              <w:t>Táto aktivita je pomerne náročná na pochopenie. Ilustruje ale princíp triedenia a</w:t>
            </w:r>
            <w:r>
              <w:rPr>
                <w:color w:val="000000" w:themeColor="text1"/>
                <w:lang w:val="sk-SK"/>
              </w:rPr>
              <w:t xml:space="preserve"> </w:t>
            </w:r>
            <w:proofErr w:type="spellStart"/>
            <w:r>
              <w:rPr>
                <w:color w:val="000000" w:themeColor="text1"/>
                <w:lang w:val="sk-SK"/>
              </w:rPr>
              <w:t>priorizácie</w:t>
            </w:r>
            <w:proofErr w:type="spellEnd"/>
            <w:r>
              <w:rPr>
                <w:color w:val="000000" w:themeColor="text1"/>
                <w:lang w:val="sk-SK"/>
              </w:rPr>
              <w:t xml:space="preserve">  kompetencií, ktorý je možné využiť </w:t>
            </w:r>
            <w:r w:rsidRPr="00246F83">
              <w:rPr>
                <w:color w:val="000000" w:themeColor="text1"/>
                <w:lang w:val="sk-SK"/>
              </w:rPr>
              <w:t xml:space="preserve">v práci </w:t>
            </w:r>
            <w:r>
              <w:rPr>
                <w:color w:val="000000" w:themeColor="text1"/>
                <w:lang w:val="sk-SK"/>
              </w:rPr>
              <w:t>na dokumentácii nadobudnutých vedomostí a zručností</w:t>
            </w:r>
            <w:r w:rsidRPr="00246F83">
              <w:rPr>
                <w:color w:val="000000" w:themeColor="text1"/>
                <w:lang w:val="sk-SK"/>
              </w:rPr>
              <w:t>.</w:t>
            </w:r>
          </w:p>
          <w:p w14:paraId="072C284C" w14:textId="77777777" w:rsidR="00C11637" w:rsidRDefault="00C11637" w:rsidP="00C11637">
            <w:pPr>
              <w:ind w:right="57"/>
              <w:jc w:val="both"/>
              <w:rPr>
                <w:color w:val="000000" w:themeColor="text1"/>
                <w:lang w:val="sk-SK"/>
              </w:rPr>
            </w:pPr>
          </w:p>
          <w:p w14:paraId="4412902D" w14:textId="6E085571" w:rsidR="00C11637" w:rsidRDefault="00C11637" w:rsidP="00C11637">
            <w:pPr>
              <w:ind w:right="57"/>
              <w:jc w:val="both"/>
              <w:rPr>
                <w:color w:val="000000" w:themeColor="text1"/>
                <w:lang w:val="sk-SK"/>
              </w:rPr>
            </w:pPr>
            <w:r>
              <w:rPr>
                <w:color w:val="000000" w:themeColor="text1"/>
                <w:lang w:val="sk-SK"/>
              </w:rPr>
              <w:t xml:space="preserve">Príklad vyplneného pracovného materiálu (A. </w:t>
            </w:r>
            <w:proofErr w:type="spellStart"/>
            <w:r>
              <w:rPr>
                <w:color w:val="000000" w:themeColor="text1"/>
                <w:lang w:val="sk-SK"/>
              </w:rPr>
              <w:t>Brokešová</w:t>
            </w:r>
            <w:proofErr w:type="spellEnd"/>
            <w:r>
              <w:rPr>
                <w:color w:val="000000" w:themeColor="text1"/>
                <w:lang w:val="sk-SK"/>
              </w:rPr>
              <w:t xml:space="preserve">, </w:t>
            </w:r>
            <w:proofErr w:type="spellStart"/>
            <w:r>
              <w:rPr>
                <w:color w:val="000000" w:themeColor="text1"/>
                <w:lang w:val="sk-SK"/>
              </w:rPr>
              <w:t>UPSVaR</w:t>
            </w:r>
            <w:proofErr w:type="spellEnd"/>
            <w:r>
              <w:rPr>
                <w:color w:val="000000" w:themeColor="text1"/>
                <w:lang w:val="sk-SK"/>
              </w:rPr>
              <w:t xml:space="preserve"> Levice):</w:t>
            </w:r>
          </w:p>
          <w:p w14:paraId="6E9462E7" w14:textId="77777777" w:rsidR="00C11637" w:rsidRDefault="00C11637" w:rsidP="00C11637">
            <w:pPr>
              <w:ind w:right="57"/>
              <w:jc w:val="both"/>
              <w:rPr>
                <w:color w:val="000000" w:themeColor="text1"/>
                <w:lang w:val="sk-SK"/>
              </w:rPr>
            </w:pPr>
          </w:p>
          <w:p w14:paraId="3301FB09" w14:textId="77777777" w:rsidR="00C11637" w:rsidRDefault="00C11637" w:rsidP="00C11637">
            <w:pPr>
              <w:ind w:right="57"/>
              <w:jc w:val="both"/>
              <w:rPr>
                <w:color w:val="000000" w:themeColor="text1"/>
                <w:lang w:val="sk-SK"/>
              </w:rPr>
            </w:pPr>
            <w:r>
              <w:rPr>
                <w:noProof/>
                <w:lang w:val="sk-SK" w:eastAsia="sk-SK"/>
              </w:rPr>
              <w:drawing>
                <wp:inline distT="0" distB="0" distL="0" distR="0" wp14:anchorId="25BF20EA" wp14:editId="305E76D8">
                  <wp:extent cx="5972810" cy="4158615"/>
                  <wp:effectExtent l="0" t="0" r="889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4158615"/>
                          </a:xfrm>
                          <a:prstGeom prst="rect">
                            <a:avLst/>
                          </a:prstGeom>
                        </pic:spPr>
                      </pic:pic>
                    </a:graphicData>
                  </a:graphic>
                </wp:inline>
              </w:drawing>
            </w:r>
          </w:p>
          <w:p w14:paraId="498BD2EA" w14:textId="10C9B8B1" w:rsidR="00C11637" w:rsidRPr="00C11637" w:rsidRDefault="00C11637" w:rsidP="00C11637">
            <w:pPr>
              <w:ind w:right="57"/>
              <w:jc w:val="both"/>
              <w:rPr>
                <w:color w:val="000000" w:themeColor="text1"/>
                <w:lang w:val="sk-SK"/>
              </w:rPr>
            </w:pPr>
          </w:p>
        </w:tc>
      </w:tr>
    </w:tbl>
    <w:p w14:paraId="498BD2EC" w14:textId="77777777" w:rsidR="00D602C9" w:rsidRPr="00D602C9" w:rsidRDefault="00D602C9" w:rsidP="00D602C9">
      <w:pPr>
        <w:rPr>
          <w:lang w:val="sk-SK"/>
        </w:rPr>
      </w:pPr>
    </w:p>
    <w:sectPr w:rsidR="00D602C9" w:rsidRPr="00D602C9" w:rsidSect="003803FA">
      <w:footerReference w:type="default" r:id="rId12"/>
      <w:pgSz w:w="12240" w:h="15840" w:code="1"/>
      <w:pgMar w:top="1008" w:right="1008" w:bottom="1008" w:left="1008"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E63341" w14:textId="77777777" w:rsidR="00FC48D4" w:rsidRDefault="00FC48D4">
      <w:pPr>
        <w:spacing w:after="0" w:line="240" w:lineRule="auto"/>
      </w:pPr>
      <w:r>
        <w:separator/>
      </w:r>
    </w:p>
  </w:endnote>
  <w:endnote w:type="continuationSeparator" w:id="0">
    <w:p w14:paraId="572A8DEA" w14:textId="77777777" w:rsidR="00FC48D4" w:rsidRDefault="00FC4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A80FD" w14:textId="77777777" w:rsidR="009D591B" w:rsidRDefault="009D591B" w:rsidP="009D591B">
    <w:pPr>
      <w:pStyle w:val="Pta"/>
      <w:jc w:val="left"/>
    </w:pPr>
  </w:p>
  <w:tbl>
    <w:tblPr>
      <w:tblpPr w:leftFromText="187" w:rightFromText="187" w:bottomFromText="160" w:vertAnchor="page" w:horzAnchor="margin" w:tblpXSpec="center" w:tblpYSpec="bottom"/>
      <w:tblW w:w="5050" w:type="pct"/>
      <w:tblBorders>
        <w:insideH w:val="triple" w:sz="4" w:space="0" w:color="5B9BD5" w:themeColor="accent1"/>
        <w:insideV w:val="double" w:sz="4" w:space="0" w:color="5B9BD5" w:themeColor="accent1"/>
      </w:tblBorders>
      <w:tblLook w:val="04A0" w:firstRow="1" w:lastRow="0" w:firstColumn="1" w:lastColumn="0" w:noHBand="0" w:noVBand="1"/>
    </w:tblPr>
    <w:tblGrid>
      <w:gridCol w:w="8294"/>
      <w:gridCol w:w="2250"/>
    </w:tblGrid>
    <w:sdt>
      <w:sdtPr>
        <w:rPr>
          <w:rFonts w:ascii="Arial" w:eastAsiaTheme="majorEastAsia" w:hAnsi="Arial" w:cs="Arial"/>
          <w:color w:val="2E74B5" w:themeColor="accent1" w:themeShade="BF"/>
          <w:szCs w:val="20"/>
        </w:rPr>
        <w:id w:val="-585848699"/>
        <w:docPartObj>
          <w:docPartGallery w:val="Page Numbers (Bottom of Page)"/>
          <w:docPartUnique/>
        </w:docPartObj>
      </w:sdtPr>
      <w:sdtEndPr/>
      <w:sdtContent>
        <w:tr w:rsidR="009D591B" w14:paraId="05D8EB76" w14:textId="77777777" w:rsidTr="005E263D">
          <w:trPr>
            <w:trHeight w:val="727"/>
          </w:trPr>
          <w:tc>
            <w:tcPr>
              <w:tcW w:w="3933" w:type="pct"/>
            </w:tcPr>
            <w:p w14:paraId="4E4330F1" w14:textId="77777777" w:rsidR="009D591B" w:rsidRDefault="009D591B" w:rsidP="009D591B">
              <w:pPr>
                <w:tabs>
                  <w:tab w:val="left" w:pos="620"/>
                  <w:tab w:val="center" w:pos="4320"/>
                </w:tabs>
                <w:jc w:val="right"/>
                <w:rPr>
                  <w:rFonts w:ascii="Arial" w:eastAsiaTheme="majorEastAsia" w:hAnsi="Arial" w:cs="Arial"/>
                  <w:color w:val="2E74B5" w:themeColor="accent1" w:themeShade="BF"/>
                  <w:szCs w:val="20"/>
                </w:rPr>
              </w:pPr>
              <w:r>
                <w:rPr>
                  <w:rFonts w:ascii="Arial" w:hAnsi="Arial" w:cs="Arial"/>
                  <w:color w:val="2E74B5" w:themeColor="accent1" w:themeShade="BF"/>
                </w:rPr>
                <w:t xml:space="preserve"> </w:t>
              </w:r>
              <w:proofErr w:type="spellStart"/>
              <w:r>
                <w:rPr>
                  <w:rFonts w:ascii="Arial" w:eastAsiaTheme="majorEastAsia" w:hAnsi="Arial" w:cs="Arial"/>
                  <w:color w:val="2E74B5" w:themeColor="accent1" w:themeShade="BF"/>
                  <w:szCs w:val="20"/>
                </w:rPr>
                <w:t>Metodická</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príručka</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odborných</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poradenských</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služieb</w:t>
              </w:r>
              <w:proofErr w:type="spellEnd"/>
            </w:p>
            <w:p w14:paraId="02B96EE3" w14:textId="77777777" w:rsidR="009D591B" w:rsidRDefault="009D591B" w:rsidP="009D591B">
              <w:pPr>
                <w:tabs>
                  <w:tab w:val="left" w:pos="620"/>
                  <w:tab w:val="center" w:pos="4320"/>
                </w:tabs>
                <w:jc w:val="right"/>
                <w:rPr>
                  <w:rFonts w:ascii="Arial" w:eastAsiaTheme="majorEastAsia" w:hAnsi="Arial" w:cs="Arial"/>
                  <w:color w:val="auto"/>
                  <w:szCs w:val="20"/>
                </w:rPr>
              </w:pPr>
            </w:p>
          </w:tc>
          <w:tc>
            <w:tcPr>
              <w:tcW w:w="1067" w:type="pct"/>
              <w:hideMark/>
            </w:tcPr>
            <w:p w14:paraId="1EDFAC12" w14:textId="19CDF6D0" w:rsidR="009D591B" w:rsidRDefault="009D591B" w:rsidP="009D591B">
              <w:pPr>
                <w:tabs>
                  <w:tab w:val="center" w:pos="794"/>
                </w:tabs>
                <w:rPr>
                  <w:rFonts w:ascii="Arial" w:eastAsiaTheme="minorHAnsi" w:hAnsi="Arial" w:cs="Arial"/>
                  <w:szCs w:val="22"/>
                </w:rPr>
              </w:pPr>
              <w:r>
                <w:rPr>
                  <w:rFonts w:ascii="Arial" w:eastAsiaTheme="majorEastAsia" w:hAnsi="Arial" w:cs="Arial"/>
                  <w:color w:val="2E74B5" w:themeColor="accent1" w:themeShade="BF"/>
                  <w:szCs w:val="20"/>
                </w:rPr>
                <w:fldChar w:fldCharType="begin"/>
              </w:r>
              <w:r>
                <w:rPr>
                  <w:rFonts w:ascii="Arial" w:eastAsiaTheme="majorEastAsia" w:hAnsi="Arial" w:cs="Arial"/>
                  <w:color w:val="2E74B5" w:themeColor="accent1" w:themeShade="BF"/>
                  <w:szCs w:val="20"/>
                </w:rPr>
                <w:instrText>PAGE    \* MERGEFORMAT</w:instrText>
              </w:r>
              <w:r>
                <w:rPr>
                  <w:rFonts w:ascii="Arial" w:eastAsiaTheme="majorEastAsia" w:hAnsi="Arial" w:cs="Arial"/>
                  <w:color w:val="2E74B5" w:themeColor="accent1" w:themeShade="BF"/>
                  <w:szCs w:val="20"/>
                </w:rPr>
                <w:fldChar w:fldCharType="separate"/>
              </w:r>
              <w:r w:rsidR="003C7745">
                <w:rPr>
                  <w:rFonts w:ascii="Arial" w:eastAsiaTheme="majorEastAsia" w:hAnsi="Arial" w:cs="Arial"/>
                  <w:noProof/>
                  <w:color w:val="2E74B5" w:themeColor="accent1" w:themeShade="BF"/>
                  <w:szCs w:val="20"/>
                </w:rPr>
                <w:t>1</w:t>
              </w:r>
              <w:r>
                <w:rPr>
                  <w:rFonts w:ascii="Arial" w:eastAsiaTheme="majorEastAsia" w:hAnsi="Arial" w:cs="Arial"/>
                  <w:color w:val="2E74B5" w:themeColor="accent1" w:themeShade="BF"/>
                  <w:szCs w:val="20"/>
                </w:rPr>
                <w:fldChar w:fldCharType="end"/>
              </w:r>
              <w:r>
                <w:rPr>
                  <w:rFonts w:ascii="Arial" w:eastAsiaTheme="majorEastAsia" w:hAnsi="Arial" w:cs="Arial"/>
                  <w:color w:val="2E74B5" w:themeColor="accent1" w:themeShade="BF"/>
                  <w:szCs w:val="20"/>
                </w:rPr>
                <w:t xml:space="preserve">/1 </w:t>
              </w:r>
              <w:r w:rsidR="005E263D">
                <w:rPr>
                  <w:rFonts w:ascii="Arial" w:hAnsi="Arial" w:cs="Arial"/>
                </w:rPr>
                <w:t xml:space="preserve">    </w:t>
              </w:r>
              <w:proofErr w:type="spellStart"/>
              <w:r w:rsidR="005E263D">
                <w:rPr>
                  <w:rFonts w:ascii="Arial" w:hAnsi="Arial" w:cs="Arial"/>
                </w:rPr>
                <w:t>UPSVaR</w:t>
              </w:r>
              <w:proofErr w:type="spellEnd"/>
              <w:r w:rsidR="005E263D">
                <w:rPr>
                  <w:rFonts w:ascii="Arial" w:hAnsi="Arial" w:cs="Arial"/>
                </w:rPr>
                <w:t xml:space="preserve"> (2016</w:t>
              </w:r>
              <w:r>
                <w:rPr>
                  <w:rFonts w:ascii="Arial" w:hAnsi="Arial" w:cs="Arial"/>
                </w:rPr>
                <w:t>)</w:t>
              </w:r>
              <w:r>
                <w:rPr>
                  <w:rFonts w:ascii="Arial" w:hAnsi="Arial" w:cs="Arial"/>
                </w:rPr>
                <w:tab/>
              </w:r>
            </w:p>
          </w:tc>
        </w:tr>
      </w:sdtContent>
    </w:sdt>
  </w:tbl>
  <w:p w14:paraId="6DCDCBD5" w14:textId="77777777" w:rsidR="009D591B" w:rsidRDefault="009D591B" w:rsidP="009D591B">
    <w:pPr>
      <w:pStyle w:val="Pta"/>
      <w:rPr>
        <w:rFonts w:asciiTheme="minorHAnsi" w:hAnsiTheme="minorHAnsi" w:cstheme="minorBidi"/>
        <w:sz w:val="22"/>
        <w:szCs w:val="22"/>
        <w:lang w:val="sk-S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F3F89B" w14:textId="77777777" w:rsidR="00FC48D4" w:rsidRDefault="00FC48D4">
      <w:pPr>
        <w:spacing w:after="0" w:line="240" w:lineRule="auto"/>
      </w:pPr>
      <w:r>
        <w:separator/>
      </w:r>
    </w:p>
  </w:footnote>
  <w:footnote w:type="continuationSeparator" w:id="0">
    <w:p w14:paraId="09A08CEE" w14:textId="77777777" w:rsidR="00FC48D4" w:rsidRDefault="00FC48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1391ED3"/>
    <w:multiLevelType w:val="hybridMultilevel"/>
    <w:tmpl w:val="586C8F1A"/>
    <w:lvl w:ilvl="0" w:tplc="79D07DB8">
      <w:start w:val="8"/>
      <w:numFmt w:val="bullet"/>
      <w:lvlText w:val="-"/>
      <w:lvlJc w:val="left"/>
      <w:pPr>
        <w:ind w:left="1440" w:hanging="360"/>
      </w:pPr>
      <w:rPr>
        <w:rFonts w:ascii="Arial" w:eastAsiaTheme="minorEastAsia" w:hAnsi="Arial" w:cs="Aria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
    <w:nsid w:val="09F10CB4"/>
    <w:multiLevelType w:val="hybridMultilevel"/>
    <w:tmpl w:val="34808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835E4C"/>
    <w:multiLevelType w:val="hybridMultilevel"/>
    <w:tmpl w:val="653ACAF6"/>
    <w:lvl w:ilvl="0" w:tplc="041B000F">
      <w:start w:val="1"/>
      <w:numFmt w:val="decimal"/>
      <w:lvlText w:val="%1."/>
      <w:lvlJc w:val="left"/>
      <w:pPr>
        <w:ind w:left="720" w:hanging="360"/>
      </w:pPr>
      <w:rPr>
        <w:rFonts w:hint="default"/>
      </w:r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138B0093"/>
    <w:multiLevelType w:val="hybridMultilevel"/>
    <w:tmpl w:val="D9CE321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16FA287E"/>
    <w:multiLevelType w:val="hybridMultilevel"/>
    <w:tmpl w:val="2970FCA8"/>
    <w:lvl w:ilvl="0" w:tplc="041B000F">
      <w:start w:val="1"/>
      <w:numFmt w:val="decimal"/>
      <w:lvlText w:val="%1."/>
      <w:lvlJc w:val="left"/>
      <w:pPr>
        <w:ind w:left="720" w:hanging="360"/>
      </w:pPr>
      <w:rPr>
        <w:rFonts w:hint="default"/>
      </w:rPr>
    </w:lvl>
    <w:lvl w:ilvl="1" w:tplc="79D07DB8">
      <w:start w:val="8"/>
      <w:numFmt w:val="bullet"/>
      <w:lvlText w:val="-"/>
      <w:lvlJc w:val="left"/>
      <w:pPr>
        <w:ind w:left="1440" w:hanging="360"/>
      </w:pPr>
      <w:rPr>
        <w:rFonts w:ascii="Arial" w:eastAsiaTheme="minorEastAsia" w:hAnsi="Arial" w:cs="Aria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1C273922"/>
    <w:multiLevelType w:val="hybridMultilevel"/>
    <w:tmpl w:val="0798B872"/>
    <w:lvl w:ilvl="0" w:tplc="041B0001">
      <w:start w:val="1"/>
      <w:numFmt w:val="bullet"/>
      <w:lvlText w:val=""/>
      <w:lvlJc w:val="left"/>
      <w:pPr>
        <w:ind w:left="720" w:hanging="360"/>
      </w:pPr>
      <w:rPr>
        <w:rFonts w:ascii="Symbol" w:hAnsi="Symbol" w:hint="default"/>
      </w:rPr>
    </w:lvl>
    <w:lvl w:ilvl="1" w:tplc="041B0017">
      <w:start w:val="1"/>
      <w:numFmt w:val="lowerLetter"/>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478C03B0"/>
    <w:multiLevelType w:val="hybridMultilevel"/>
    <w:tmpl w:val="67F6E1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485C249A"/>
    <w:multiLevelType w:val="hybridMultilevel"/>
    <w:tmpl w:val="CA280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C95A8C"/>
    <w:multiLevelType w:val="hybridMultilevel"/>
    <w:tmpl w:val="DA101312"/>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0">
    <w:nsid w:val="64816587"/>
    <w:multiLevelType w:val="hybridMultilevel"/>
    <w:tmpl w:val="7A767922"/>
    <w:lvl w:ilvl="0" w:tplc="041B0001">
      <w:start w:val="1"/>
      <w:numFmt w:val="bullet"/>
      <w:lvlText w:val=""/>
      <w:lvlJc w:val="left"/>
      <w:pPr>
        <w:ind w:left="1080" w:hanging="360"/>
      </w:pPr>
      <w:rPr>
        <w:rFonts w:ascii="Symbol" w:hAnsi="Symbol" w:hint="default"/>
      </w:rPr>
    </w:lvl>
    <w:lvl w:ilvl="1" w:tplc="041B000F">
      <w:start w:val="1"/>
      <w:numFmt w:val="decimal"/>
      <w:lvlText w:val="%2."/>
      <w:lvlJc w:val="left"/>
      <w:pPr>
        <w:ind w:left="1800" w:hanging="360"/>
      </w:pPr>
      <w:rPr>
        <w:rFonts w:hint="default"/>
      </w:r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1">
    <w:nsid w:val="657E5D71"/>
    <w:multiLevelType w:val="hybridMultilevel"/>
    <w:tmpl w:val="BFBE56B6"/>
    <w:lvl w:ilvl="0" w:tplc="DF622CE6">
      <w:start w:val="1"/>
      <w:numFmt w:val="bullet"/>
      <w:pStyle w:val="Zoznamsodrkami"/>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1"/>
    <w:lvlOverride w:ilvl="0">
      <w:startOverride w:val="1"/>
    </w:lvlOverride>
  </w:num>
  <w:num w:numId="4">
    <w:abstractNumId w:val="8"/>
  </w:num>
  <w:num w:numId="5">
    <w:abstractNumId w:val="9"/>
  </w:num>
  <w:num w:numId="6">
    <w:abstractNumId w:val="4"/>
  </w:num>
  <w:num w:numId="7">
    <w:abstractNumId w:val="3"/>
  </w:num>
  <w:num w:numId="8">
    <w:abstractNumId w:val="7"/>
  </w:num>
  <w:num w:numId="9">
    <w:abstractNumId w:val="5"/>
  </w:num>
  <w:num w:numId="10">
    <w:abstractNumId w:val="1"/>
  </w:num>
  <w:num w:numId="11">
    <w:abstractNumId w:val="10"/>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1A1"/>
    <w:rsid w:val="00063ED8"/>
    <w:rsid w:val="00066482"/>
    <w:rsid w:val="0007383C"/>
    <w:rsid w:val="00087B4A"/>
    <w:rsid w:val="00090D9C"/>
    <w:rsid w:val="000B4C99"/>
    <w:rsid w:val="00117A7D"/>
    <w:rsid w:val="001235EA"/>
    <w:rsid w:val="00161B14"/>
    <w:rsid w:val="001871A1"/>
    <w:rsid w:val="0019061D"/>
    <w:rsid w:val="001A3C1C"/>
    <w:rsid w:val="001D1AA5"/>
    <w:rsid w:val="00246F83"/>
    <w:rsid w:val="00247135"/>
    <w:rsid w:val="002615B0"/>
    <w:rsid w:val="00262947"/>
    <w:rsid w:val="002E4BCA"/>
    <w:rsid w:val="002F7CD4"/>
    <w:rsid w:val="003135E4"/>
    <w:rsid w:val="00314431"/>
    <w:rsid w:val="003803FA"/>
    <w:rsid w:val="003A7A88"/>
    <w:rsid w:val="003B105A"/>
    <w:rsid w:val="003C08B8"/>
    <w:rsid w:val="003C362F"/>
    <w:rsid w:val="003C7745"/>
    <w:rsid w:val="003F624A"/>
    <w:rsid w:val="00442D6D"/>
    <w:rsid w:val="00453C8C"/>
    <w:rsid w:val="00467A66"/>
    <w:rsid w:val="00491989"/>
    <w:rsid w:val="004A5891"/>
    <w:rsid w:val="004B08D5"/>
    <w:rsid w:val="004B6F77"/>
    <w:rsid w:val="00587A23"/>
    <w:rsid w:val="005E263D"/>
    <w:rsid w:val="006102F1"/>
    <w:rsid w:val="00681AF8"/>
    <w:rsid w:val="006B726D"/>
    <w:rsid w:val="006B7A60"/>
    <w:rsid w:val="006C19DE"/>
    <w:rsid w:val="006D0CB1"/>
    <w:rsid w:val="006D6E5A"/>
    <w:rsid w:val="006E02F0"/>
    <w:rsid w:val="00703877"/>
    <w:rsid w:val="00752C9A"/>
    <w:rsid w:val="00753FE7"/>
    <w:rsid w:val="00792BD0"/>
    <w:rsid w:val="00794C2C"/>
    <w:rsid w:val="007B543F"/>
    <w:rsid w:val="007B783A"/>
    <w:rsid w:val="008139B6"/>
    <w:rsid w:val="008A2979"/>
    <w:rsid w:val="008A3E2C"/>
    <w:rsid w:val="008A55B4"/>
    <w:rsid w:val="008C5C15"/>
    <w:rsid w:val="00931BC0"/>
    <w:rsid w:val="00995BB3"/>
    <w:rsid w:val="009C171B"/>
    <w:rsid w:val="009D591B"/>
    <w:rsid w:val="00A14EA2"/>
    <w:rsid w:val="00A47212"/>
    <w:rsid w:val="00A572F0"/>
    <w:rsid w:val="00AB341B"/>
    <w:rsid w:val="00B15E21"/>
    <w:rsid w:val="00B61357"/>
    <w:rsid w:val="00C11637"/>
    <w:rsid w:val="00C51FB0"/>
    <w:rsid w:val="00C61B5A"/>
    <w:rsid w:val="00C7259D"/>
    <w:rsid w:val="00CC71A4"/>
    <w:rsid w:val="00CF161F"/>
    <w:rsid w:val="00D030BE"/>
    <w:rsid w:val="00D23349"/>
    <w:rsid w:val="00D23A85"/>
    <w:rsid w:val="00D55CA5"/>
    <w:rsid w:val="00D602C9"/>
    <w:rsid w:val="00D60401"/>
    <w:rsid w:val="00D93B3C"/>
    <w:rsid w:val="00E1440A"/>
    <w:rsid w:val="00E40732"/>
    <w:rsid w:val="00E631CE"/>
    <w:rsid w:val="00E777FA"/>
    <w:rsid w:val="00E80EB9"/>
    <w:rsid w:val="00EB72F8"/>
    <w:rsid w:val="00F34675"/>
    <w:rsid w:val="00F73CC2"/>
    <w:rsid w:val="00F752A3"/>
    <w:rsid w:val="00F876B8"/>
    <w:rsid w:val="00FB64D6"/>
    <w:rsid w:val="00FC25BA"/>
    <w:rsid w:val="00FC48D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8B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602C9"/>
  </w:style>
  <w:style w:type="paragraph" w:styleId="Nadpis1">
    <w:name w:val="heading 1"/>
    <w:basedOn w:val="Normlny"/>
    <w:next w:val="Normlny"/>
    <w:link w:val="Nadpis1Char"/>
    <w:uiPriority w:val="9"/>
    <w:qFormat/>
    <w:rsid w:val="00E777FA"/>
    <w:pPr>
      <w:keepNext/>
      <w:keepLines/>
      <w:spacing w:before="600" w:after="240" w:line="240" w:lineRule="auto"/>
      <w:outlineLvl w:val="0"/>
    </w:pPr>
    <w:rPr>
      <w:b/>
      <w:bCs/>
      <w:caps/>
      <w:color w:val="1F4E79" w:themeColor="accent1" w:themeShade="80"/>
      <w:sz w:val="24"/>
      <w:szCs w:val="28"/>
    </w:rPr>
  </w:style>
  <w:style w:type="paragraph" w:styleId="Nadpis2">
    <w:name w:val="heading 2"/>
    <w:basedOn w:val="Normlny"/>
    <w:next w:val="Normlny"/>
    <w:link w:val="Nadpis2Char"/>
    <w:uiPriority w:val="9"/>
    <w:unhideWhenUsed/>
    <w:qFormat/>
    <w:rsid w:val="00681AF8"/>
    <w:pPr>
      <w:keepNext/>
      <w:keepLines/>
      <w:spacing w:before="240" w:after="120" w:line="240" w:lineRule="auto"/>
      <w:outlineLvl w:val="1"/>
    </w:pPr>
    <w:rPr>
      <w:b/>
      <w:bCs/>
      <w:color w:val="5B9BD5" w:themeColor="accent1"/>
      <w:sz w:val="20"/>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E777FA"/>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2"/>
      <w:szCs w:val="38"/>
    </w:rPr>
  </w:style>
  <w:style w:type="character" w:customStyle="1" w:styleId="NzovChar">
    <w:name w:val="Názov Char"/>
    <w:basedOn w:val="Predvolenpsmoodseku"/>
    <w:link w:val="Nzov"/>
    <w:uiPriority w:val="10"/>
    <w:rsid w:val="00E777FA"/>
    <w:rPr>
      <w:rFonts w:asciiTheme="majorHAnsi" w:eastAsiaTheme="majorEastAsia" w:hAnsiTheme="majorHAnsi" w:cstheme="majorBidi"/>
      <w:caps/>
      <w:color w:val="1F4E79" w:themeColor="accent1" w:themeShade="80"/>
      <w:kern w:val="28"/>
      <w:sz w:val="32"/>
      <w:szCs w:val="38"/>
    </w:rPr>
  </w:style>
  <w:style w:type="table" w:styleId="Mriekatabuky">
    <w:name w:val="Table Grid"/>
    <w:basedOn w:val="Normlnatabuka"/>
    <w:uiPriority w:val="39"/>
    <w:rsid w:val="00F73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rsid w:val="00F73CC2"/>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sid w:val="00F73CC2"/>
    <w:rPr>
      <w:b/>
      <w:bCs/>
      <w:color w:val="5B9BD5" w:themeColor="accent1"/>
      <w:sz w:val="24"/>
      <w:szCs w:val="24"/>
    </w:rPr>
  </w:style>
  <w:style w:type="character" w:customStyle="1" w:styleId="Nadpis1Char">
    <w:name w:val="Nadpis 1 Char"/>
    <w:basedOn w:val="Predvolenpsmoodseku"/>
    <w:link w:val="Nadpis1"/>
    <w:uiPriority w:val="9"/>
    <w:rsid w:val="00E777FA"/>
    <w:rPr>
      <w:b/>
      <w:bCs/>
      <w:caps/>
      <w:color w:val="1F4E79" w:themeColor="accent1" w:themeShade="80"/>
      <w:sz w:val="24"/>
      <w:szCs w:val="28"/>
    </w:rPr>
  </w:style>
  <w:style w:type="table" w:customStyle="1" w:styleId="TipTable">
    <w:name w:val="Tip Table"/>
    <w:basedOn w:val="Normlnatabuka"/>
    <w:uiPriority w:val="99"/>
    <w:rsid w:val="00F73CC2"/>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rsid w:val="00F73CC2"/>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sid w:val="00F73CC2"/>
    <w:rPr>
      <w:color w:val="808080"/>
    </w:rPr>
  </w:style>
  <w:style w:type="paragraph" w:styleId="Bezriadkovania">
    <w:name w:val="No Spacing"/>
    <w:uiPriority w:val="36"/>
    <w:qFormat/>
    <w:rsid w:val="00F73CC2"/>
    <w:pPr>
      <w:spacing w:after="0" w:line="240" w:lineRule="auto"/>
    </w:pPr>
  </w:style>
  <w:style w:type="character" w:customStyle="1" w:styleId="Nadpis2Char">
    <w:name w:val="Nadpis 2 Char"/>
    <w:basedOn w:val="Predvolenpsmoodseku"/>
    <w:link w:val="Nadpis2"/>
    <w:uiPriority w:val="9"/>
    <w:rsid w:val="00681AF8"/>
    <w:rPr>
      <w:b/>
      <w:bCs/>
      <w:color w:val="5B9BD5" w:themeColor="accent1"/>
      <w:sz w:val="20"/>
      <w:szCs w:val="24"/>
    </w:rPr>
  </w:style>
  <w:style w:type="paragraph" w:styleId="Zoznamsodrkami">
    <w:name w:val="List Bullet"/>
    <w:basedOn w:val="Normlny"/>
    <w:uiPriority w:val="1"/>
    <w:unhideWhenUsed/>
    <w:qFormat/>
    <w:rsid w:val="00F73CC2"/>
    <w:pPr>
      <w:numPr>
        <w:numId w:val="2"/>
      </w:numPr>
      <w:spacing w:after="60"/>
    </w:pPr>
  </w:style>
  <w:style w:type="paragraph" w:styleId="Hlavika">
    <w:name w:val="header"/>
    <w:basedOn w:val="Normlny"/>
    <w:link w:val="HlavikaChar"/>
    <w:uiPriority w:val="99"/>
    <w:unhideWhenUsed/>
    <w:rsid w:val="00F73CC2"/>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F73CC2"/>
  </w:style>
  <w:style w:type="paragraph" w:styleId="Pta">
    <w:name w:val="footer"/>
    <w:basedOn w:val="Normlny"/>
    <w:link w:val="PtaChar"/>
    <w:uiPriority w:val="99"/>
    <w:unhideWhenUsed/>
    <w:rsid w:val="00F73CC2"/>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sid w:val="00F73CC2"/>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rsid w:val="00F73CC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rsid w:val="00F73CC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rsid w:val="00F73CC2"/>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rsid w:val="00F73CC2"/>
    <w:pPr>
      <w:tabs>
        <w:tab w:val="decimal" w:pos="936"/>
      </w:tabs>
      <w:spacing w:before="120" w:after="120" w:line="240" w:lineRule="auto"/>
    </w:pPr>
  </w:style>
  <w:style w:type="paragraph" w:styleId="Podpis">
    <w:name w:val="Signature"/>
    <w:basedOn w:val="Normlny"/>
    <w:link w:val="PodpisChar"/>
    <w:uiPriority w:val="12"/>
    <w:unhideWhenUsed/>
    <w:qFormat/>
    <w:rsid w:val="00F73CC2"/>
    <w:pPr>
      <w:spacing w:before="960" w:after="0" w:line="240" w:lineRule="auto"/>
    </w:pPr>
  </w:style>
  <w:style w:type="character" w:customStyle="1" w:styleId="PodpisChar">
    <w:name w:val="Podpis Char"/>
    <w:basedOn w:val="Predvolenpsmoodseku"/>
    <w:link w:val="Podpis"/>
    <w:uiPriority w:val="12"/>
    <w:rsid w:val="00F73CC2"/>
  </w:style>
  <w:style w:type="paragraph" w:customStyle="1" w:styleId="SpaceBefore">
    <w:name w:val="Space Before"/>
    <w:basedOn w:val="Normlny"/>
    <w:uiPriority w:val="2"/>
    <w:qFormat/>
    <w:rsid w:val="00F73CC2"/>
    <w:pPr>
      <w:spacing w:before="240"/>
    </w:pPr>
  </w:style>
  <w:style w:type="table" w:customStyle="1" w:styleId="TipTable1">
    <w:name w:val="Tip Table1"/>
    <w:basedOn w:val="Normlnatabuka"/>
    <w:uiPriority w:val="99"/>
    <w:rsid w:val="00D602C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4A5891"/>
    <w:pPr>
      <w:ind w:left="720"/>
      <w:contextualSpacing/>
    </w:pPr>
  </w:style>
  <w:style w:type="paragraph" w:styleId="Textbubliny">
    <w:name w:val="Balloon Text"/>
    <w:basedOn w:val="Normlny"/>
    <w:link w:val="TextbublinyChar"/>
    <w:uiPriority w:val="99"/>
    <w:semiHidden/>
    <w:unhideWhenUsed/>
    <w:rsid w:val="00161B1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61B14"/>
    <w:rPr>
      <w:rFonts w:ascii="Tahoma" w:hAnsi="Tahoma" w:cs="Tahoma"/>
      <w:sz w:val="16"/>
      <w:szCs w:val="16"/>
    </w:rPr>
  </w:style>
  <w:style w:type="character" w:styleId="Odkaznakomentr">
    <w:name w:val="annotation reference"/>
    <w:basedOn w:val="Predvolenpsmoodseku"/>
    <w:uiPriority w:val="99"/>
    <w:semiHidden/>
    <w:unhideWhenUsed/>
    <w:rsid w:val="009C171B"/>
    <w:rPr>
      <w:sz w:val="16"/>
      <w:szCs w:val="16"/>
    </w:rPr>
  </w:style>
  <w:style w:type="paragraph" w:styleId="Textkomentra">
    <w:name w:val="annotation text"/>
    <w:basedOn w:val="Normlny"/>
    <w:link w:val="TextkomentraChar"/>
    <w:uiPriority w:val="99"/>
    <w:semiHidden/>
    <w:unhideWhenUsed/>
    <w:rsid w:val="009C171B"/>
    <w:pPr>
      <w:spacing w:line="240" w:lineRule="auto"/>
    </w:pPr>
    <w:rPr>
      <w:sz w:val="20"/>
      <w:szCs w:val="20"/>
    </w:rPr>
  </w:style>
  <w:style w:type="character" w:customStyle="1" w:styleId="TextkomentraChar">
    <w:name w:val="Text komentára Char"/>
    <w:basedOn w:val="Predvolenpsmoodseku"/>
    <w:link w:val="Textkomentra"/>
    <w:uiPriority w:val="99"/>
    <w:semiHidden/>
    <w:rsid w:val="009C171B"/>
    <w:rPr>
      <w:sz w:val="20"/>
      <w:szCs w:val="20"/>
    </w:rPr>
  </w:style>
  <w:style w:type="paragraph" w:styleId="Predmetkomentra">
    <w:name w:val="annotation subject"/>
    <w:basedOn w:val="Textkomentra"/>
    <w:next w:val="Textkomentra"/>
    <w:link w:val="PredmetkomentraChar"/>
    <w:uiPriority w:val="99"/>
    <w:semiHidden/>
    <w:unhideWhenUsed/>
    <w:rsid w:val="009C171B"/>
    <w:rPr>
      <w:b/>
      <w:bCs/>
    </w:rPr>
  </w:style>
  <w:style w:type="character" w:customStyle="1" w:styleId="PredmetkomentraChar">
    <w:name w:val="Predmet komentára Char"/>
    <w:basedOn w:val="TextkomentraChar"/>
    <w:link w:val="Predmetkomentra"/>
    <w:uiPriority w:val="99"/>
    <w:semiHidden/>
    <w:rsid w:val="009C171B"/>
    <w:rPr>
      <w:b/>
      <w:bCs/>
      <w:sz w:val="20"/>
      <w:szCs w:val="20"/>
    </w:rPr>
  </w:style>
  <w:style w:type="character" w:styleId="Hypertextovprepojenie">
    <w:name w:val="Hyperlink"/>
    <w:basedOn w:val="Predvolenpsmoodseku"/>
    <w:uiPriority w:val="99"/>
    <w:unhideWhenUsed/>
    <w:rsid w:val="00995BB3"/>
    <w:rPr>
      <w:color w:val="40ACD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602C9"/>
  </w:style>
  <w:style w:type="paragraph" w:styleId="Nadpis1">
    <w:name w:val="heading 1"/>
    <w:basedOn w:val="Normlny"/>
    <w:next w:val="Normlny"/>
    <w:link w:val="Nadpis1Char"/>
    <w:uiPriority w:val="9"/>
    <w:qFormat/>
    <w:rsid w:val="00E777FA"/>
    <w:pPr>
      <w:keepNext/>
      <w:keepLines/>
      <w:spacing w:before="600" w:after="240" w:line="240" w:lineRule="auto"/>
      <w:outlineLvl w:val="0"/>
    </w:pPr>
    <w:rPr>
      <w:b/>
      <w:bCs/>
      <w:caps/>
      <w:color w:val="1F4E79" w:themeColor="accent1" w:themeShade="80"/>
      <w:sz w:val="24"/>
      <w:szCs w:val="28"/>
    </w:rPr>
  </w:style>
  <w:style w:type="paragraph" w:styleId="Nadpis2">
    <w:name w:val="heading 2"/>
    <w:basedOn w:val="Normlny"/>
    <w:next w:val="Normlny"/>
    <w:link w:val="Nadpis2Char"/>
    <w:uiPriority w:val="9"/>
    <w:unhideWhenUsed/>
    <w:qFormat/>
    <w:rsid w:val="00681AF8"/>
    <w:pPr>
      <w:keepNext/>
      <w:keepLines/>
      <w:spacing w:before="240" w:after="120" w:line="240" w:lineRule="auto"/>
      <w:outlineLvl w:val="1"/>
    </w:pPr>
    <w:rPr>
      <w:b/>
      <w:bCs/>
      <w:color w:val="5B9BD5" w:themeColor="accent1"/>
      <w:sz w:val="20"/>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E777FA"/>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2"/>
      <w:szCs w:val="38"/>
    </w:rPr>
  </w:style>
  <w:style w:type="character" w:customStyle="1" w:styleId="NzovChar">
    <w:name w:val="Názov Char"/>
    <w:basedOn w:val="Predvolenpsmoodseku"/>
    <w:link w:val="Nzov"/>
    <w:uiPriority w:val="10"/>
    <w:rsid w:val="00E777FA"/>
    <w:rPr>
      <w:rFonts w:asciiTheme="majorHAnsi" w:eastAsiaTheme="majorEastAsia" w:hAnsiTheme="majorHAnsi" w:cstheme="majorBidi"/>
      <w:caps/>
      <w:color w:val="1F4E79" w:themeColor="accent1" w:themeShade="80"/>
      <w:kern w:val="28"/>
      <w:sz w:val="32"/>
      <w:szCs w:val="38"/>
    </w:rPr>
  </w:style>
  <w:style w:type="table" w:styleId="Mriekatabuky">
    <w:name w:val="Table Grid"/>
    <w:basedOn w:val="Normlnatabuka"/>
    <w:uiPriority w:val="39"/>
    <w:rsid w:val="00F73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rsid w:val="00F73CC2"/>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sid w:val="00F73CC2"/>
    <w:rPr>
      <w:b/>
      <w:bCs/>
      <w:color w:val="5B9BD5" w:themeColor="accent1"/>
      <w:sz w:val="24"/>
      <w:szCs w:val="24"/>
    </w:rPr>
  </w:style>
  <w:style w:type="character" w:customStyle="1" w:styleId="Nadpis1Char">
    <w:name w:val="Nadpis 1 Char"/>
    <w:basedOn w:val="Predvolenpsmoodseku"/>
    <w:link w:val="Nadpis1"/>
    <w:uiPriority w:val="9"/>
    <w:rsid w:val="00E777FA"/>
    <w:rPr>
      <w:b/>
      <w:bCs/>
      <w:caps/>
      <w:color w:val="1F4E79" w:themeColor="accent1" w:themeShade="80"/>
      <w:sz w:val="24"/>
      <w:szCs w:val="28"/>
    </w:rPr>
  </w:style>
  <w:style w:type="table" w:customStyle="1" w:styleId="TipTable">
    <w:name w:val="Tip Table"/>
    <w:basedOn w:val="Normlnatabuka"/>
    <w:uiPriority w:val="99"/>
    <w:rsid w:val="00F73CC2"/>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rsid w:val="00F73CC2"/>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sid w:val="00F73CC2"/>
    <w:rPr>
      <w:color w:val="808080"/>
    </w:rPr>
  </w:style>
  <w:style w:type="paragraph" w:styleId="Bezriadkovania">
    <w:name w:val="No Spacing"/>
    <w:uiPriority w:val="36"/>
    <w:qFormat/>
    <w:rsid w:val="00F73CC2"/>
    <w:pPr>
      <w:spacing w:after="0" w:line="240" w:lineRule="auto"/>
    </w:pPr>
  </w:style>
  <w:style w:type="character" w:customStyle="1" w:styleId="Nadpis2Char">
    <w:name w:val="Nadpis 2 Char"/>
    <w:basedOn w:val="Predvolenpsmoodseku"/>
    <w:link w:val="Nadpis2"/>
    <w:uiPriority w:val="9"/>
    <w:rsid w:val="00681AF8"/>
    <w:rPr>
      <w:b/>
      <w:bCs/>
      <w:color w:val="5B9BD5" w:themeColor="accent1"/>
      <w:sz w:val="20"/>
      <w:szCs w:val="24"/>
    </w:rPr>
  </w:style>
  <w:style w:type="paragraph" w:styleId="Zoznamsodrkami">
    <w:name w:val="List Bullet"/>
    <w:basedOn w:val="Normlny"/>
    <w:uiPriority w:val="1"/>
    <w:unhideWhenUsed/>
    <w:qFormat/>
    <w:rsid w:val="00F73CC2"/>
    <w:pPr>
      <w:numPr>
        <w:numId w:val="2"/>
      </w:numPr>
      <w:spacing w:after="60"/>
    </w:pPr>
  </w:style>
  <w:style w:type="paragraph" w:styleId="Hlavika">
    <w:name w:val="header"/>
    <w:basedOn w:val="Normlny"/>
    <w:link w:val="HlavikaChar"/>
    <w:uiPriority w:val="99"/>
    <w:unhideWhenUsed/>
    <w:rsid w:val="00F73CC2"/>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F73CC2"/>
  </w:style>
  <w:style w:type="paragraph" w:styleId="Pta">
    <w:name w:val="footer"/>
    <w:basedOn w:val="Normlny"/>
    <w:link w:val="PtaChar"/>
    <w:uiPriority w:val="99"/>
    <w:unhideWhenUsed/>
    <w:rsid w:val="00F73CC2"/>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sid w:val="00F73CC2"/>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rsid w:val="00F73CC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rsid w:val="00F73CC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rsid w:val="00F73CC2"/>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rsid w:val="00F73CC2"/>
    <w:pPr>
      <w:tabs>
        <w:tab w:val="decimal" w:pos="936"/>
      </w:tabs>
      <w:spacing w:before="120" w:after="120" w:line="240" w:lineRule="auto"/>
    </w:pPr>
  </w:style>
  <w:style w:type="paragraph" w:styleId="Podpis">
    <w:name w:val="Signature"/>
    <w:basedOn w:val="Normlny"/>
    <w:link w:val="PodpisChar"/>
    <w:uiPriority w:val="12"/>
    <w:unhideWhenUsed/>
    <w:qFormat/>
    <w:rsid w:val="00F73CC2"/>
    <w:pPr>
      <w:spacing w:before="960" w:after="0" w:line="240" w:lineRule="auto"/>
    </w:pPr>
  </w:style>
  <w:style w:type="character" w:customStyle="1" w:styleId="PodpisChar">
    <w:name w:val="Podpis Char"/>
    <w:basedOn w:val="Predvolenpsmoodseku"/>
    <w:link w:val="Podpis"/>
    <w:uiPriority w:val="12"/>
    <w:rsid w:val="00F73CC2"/>
  </w:style>
  <w:style w:type="paragraph" w:customStyle="1" w:styleId="SpaceBefore">
    <w:name w:val="Space Before"/>
    <w:basedOn w:val="Normlny"/>
    <w:uiPriority w:val="2"/>
    <w:qFormat/>
    <w:rsid w:val="00F73CC2"/>
    <w:pPr>
      <w:spacing w:before="240"/>
    </w:pPr>
  </w:style>
  <w:style w:type="table" w:customStyle="1" w:styleId="TipTable1">
    <w:name w:val="Tip Table1"/>
    <w:basedOn w:val="Normlnatabuka"/>
    <w:uiPriority w:val="99"/>
    <w:rsid w:val="00D602C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4A5891"/>
    <w:pPr>
      <w:ind w:left="720"/>
      <w:contextualSpacing/>
    </w:pPr>
  </w:style>
  <w:style w:type="paragraph" w:styleId="Textbubliny">
    <w:name w:val="Balloon Text"/>
    <w:basedOn w:val="Normlny"/>
    <w:link w:val="TextbublinyChar"/>
    <w:uiPriority w:val="99"/>
    <w:semiHidden/>
    <w:unhideWhenUsed/>
    <w:rsid w:val="00161B1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61B14"/>
    <w:rPr>
      <w:rFonts w:ascii="Tahoma" w:hAnsi="Tahoma" w:cs="Tahoma"/>
      <w:sz w:val="16"/>
      <w:szCs w:val="16"/>
    </w:rPr>
  </w:style>
  <w:style w:type="character" w:styleId="Odkaznakomentr">
    <w:name w:val="annotation reference"/>
    <w:basedOn w:val="Predvolenpsmoodseku"/>
    <w:uiPriority w:val="99"/>
    <w:semiHidden/>
    <w:unhideWhenUsed/>
    <w:rsid w:val="009C171B"/>
    <w:rPr>
      <w:sz w:val="16"/>
      <w:szCs w:val="16"/>
    </w:rPr>
  </w:style>
  <w:style w:type="paragraph" w:styleId="Textkomentra">
    <w:name w:val="annotation text"/>
    <w:basedOn w:val="Normlny"/>
    <w:link w:val="TextkomentraChar"/>
    <w:uiPriority w:val="99"/>
    <w:semiHidden/>
    <w:unhideWhenUsed/>
    <w:rsid w:val="009C171B"/>
    <w:pPr>
      <w:spacing w:line="240" w:lineRule="auto"/>
    </w:pPr>
    <w:rPr>
      <w:sz w:val="20"/>
      <w:szCs w:val="20"/>
    </w:rPr>
  </w:style>
  <w:style w:type="character" w:customStyle="1" w:styleId="TextkomentraChar">
    <w:name w:val="Text komentára Char"/>
    <w:basedOn w:val="Predvolenpsmoodseku"/>
    <w:link w:val="Textkomentra"/>
    <w:uiPriority w:val="99"/>
    <w:semiHidden/>
    <w:rsid w:val="009C171B"/>
    <w:rPr>
      <w:sz w:val="20"/>
      <w:szCs w:val="20"/>
    </w:rPr>
  </w:style>
  <w:style w:type="paragraph" w:styleId="Predmetkomentra">
    <w:name w:val="annotation subject"/>
    <w:basedOn w:val="Textkomentra"/>
    <w:next w:val="Textkomentra"/>
    <w:link w:val="PredmetkomentraChar"/>
    <w:uiPriority w:val="99"/>
    <w:semiHidden/>
    <w:unhideWhenUsed/>
    <w:rsid w:val="009C171B"/>
    <w:rPr>
      <w:b/>
      <w:bCs/>
    </w:rPr>
  </w:style>
  <w:style w:type="character" w:customStyle="1" w:styleId="PredmetkomentraChar">
    <w:name w:val="Predmet komentára Char"/>
    <w:basedOn w:val="TextkomentraChar"/>
    <w:link w:val="Predmetkomentra"/>
    <w:uiPriority w:val="99"/>
    <w:semiHidden/>
    <w:rsid w:val="009C171B"/>
    <w:rPr>
      <w:b/>
      <w:bCs/>
      <w:sz w:val="20"/>
      <w:szCs w:val="20"/>
    </w:rPr>
  </w:style>
  <w:style w:type="character" w:styleId="Hypertextovprepojenie">
    <w:name w:val="Hyperlink"/>
    <w:basedOn w:val="Predvolenpsmoodseku"/>
    <w:uiPriority w:val="99"/>
    <w:unhideWhenUsed/>
    <w:rsid w:val="00995BB3"/>
    <w:rPr>
      <w:color w:val="40ACD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1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rlakt\Desktop\UPSVaR\Metodika\metodika%20template%20poradca%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7582F562134B189B5B8C260A06826A"/>
        <w:category>
          <w:name w:val="Všeobecné"/>
          <w:gallery w:val="placeholder"/>
        </w:category>
        <w:types>
          <w:type w:val="bbPlcHdr"/>
        </w:types>
        <w:behaviors>
          <w:behavior w:val="content"/>
        </w:behaviors>
        <w:guid w:val="{27DE58FB-C8AA-47A1-AA09-87F6D9479412}"/>
      </w:docPartPr>
      <w:docPartBody>
        <w:p w:rsidR="00975182" w:rsidRDefault="000B4ACB">
          <w:pPr>
            <w:pStyle w:val="EA7582F562134B189B5B8C260A06826A"/>
          </w:pPr>
          <w:r>
            <w:rPr>
              <w:rStyle w:val="Textzstupnhosymbolu"/>
            </w:rPr>
            <w:t>Vyperte</w:t>
          </w:r>
        </w:p>
      </w:docPartBody>
    </w:docPart>
    <w:docPart>
      <w:docPartPr>
        <w:name w:val="553136DAED584072857CE8ACF3498125"/>
        <w:category>
          <w:name w:val="Všeobecné"/>
          <w:gallery w:val="placeholder"/>
        </w:category>
        <w:types>
          <w:type w:val="bbPlcHdr"/>
        </w:types>
        <w:behaviors>
          <w:behavior w:val="content"/>
        </w:behaviors>
        <w:guid w:val="{12E7BFAD-9121-404E-B31B-447024133FC6}"/>
      </w:docPartPr>
      <w:docPartBody>
        <w:p w:rsidR="00975182" w:rsidRDefault="000B4ACB">
          <w:pPr>
            <w:pStyle w:val="553136DAED584072857CE8ACF3498125"/>
          </w:pPr>
          <w:r>
            <w:rPr>
              <w:rStyle w:val="Textzstupnhosymbolu"/>
            </w:rPr>
            <w:t>vložte číslo</w:t>
          </w:r>
        </w:p>
      </w:docPartBody>
    </w:docPart>
    <w:docPart>
      <w:docPartPr>
        <w:name w:val="B06268264D9F4714853AE299445C0D62"/>
        <w:category>
          <w:name w:val="Všeobecné"/>
          <w:gallery w:val="placeholder"/>
        </w:category>
        <w:types>
          <w:type w:val="bbPlcHdr"/>
        </w:types>
        <w:behaviors>
          <w:behavior w:val="content"/>
        </w:behaviors>
        <w:guid w:val="{7CA41E74-926A-483A-9A4C-F6F6B1D76520}"/>
      </w:docPartPr>
      <w:docPartBody>
        <w:p w:rsidR="00975182" w:rsidRDefault="000B4ACB">
          <w:pPr>
            <w:pStyle w:val="B06268264D9F4714853AE299445C0D62"/>
          </w:pPr>
          <w:r>
            <w:t>názov metódy</w:t>
          </w:r>
        </w:p>
      </w:docPartBody>
    </w:docPart>
    <w:docPart>
      <w:docPartPr>
        <w:name w:val="1D37200746CB491B83560DCDFB34492A"/>
        <w:category>
          <w:name w:val="Všeobecné"/>
          <w:gallery w:val="placeholder"/>
        </w:category>
        <w:types>
          <w:type w:val="bbPlcHdr"/>
        </w:types>
        <w:behaviors>
          <w:behavior w:val="content"/>
        </w:behaviors>
        <w:guid w:val="{BDAA1E6D-3173-4DAA-87C4-6E371A442848}"/>
      </w:docPartPr>
      <w:docPartBody>
        <w:p w:rsidR="00975182" w:rsidRDefault="000B4ACB">
          <w:pPr>
            <w:pStyle w:val="1D37200746CB491B83560DCDFB34492A"/>
          </w:pPr>
          <w:r w:rsidRPr="00283D2B">
            <w:rPr>
              <w:rStyle w:val="Textzstupnhosymbolu"/>
            </w:rPr>
            <w:t>Choose an item.</w:t>
          </w:r>
        </w:p>
      </w:docPartBody>
    </w:docPart>
    <w:docPart>
      <w:docPartPr>
        <w:name w:val="75E52614FA434FD383A31A1D05C47BDE"/>
        <w:category>
          <w:name w:val="Všeobecné"/>
          <w:gallery w:val="placeholder"/>
        </w:category>
        <w:types>
          <w:type w:val="bbPlcHdr"/>
        </w:types>
        <w:behaviors>
          <w:behavior w:val="content"/>
        </w:behaviors>
        <w:guid w:val="{70D9516E-0D2C-43B2-A5CF-FF23A46F4CAF}"/>
      </w:docPartPr>
      <w:docPartBody>
        <w:p w:rsidR="00975182" w:rsidRDefault="000B4ACB">
          <w:pPr>
            <w:pStyle w:val="75E52614FA434FD383A31A1D05C47BDE"/>
          </w:pPr>
          <w:r w:rsidRPr="00283D2B">
            <w:rPr>
              <w:rStyle w:val="Textzstupnhosymbolu"/>
            </w:rPr>
            <w:t>Click here to enter text.</w:t>
          </w:r>
        </w:p>
      </w:docPartBody>
    </w:docPart>
    <w:docPart>
      <w:docPartPr>
        <w:name w:val="023F847C3E0A4A15BCB24F7865DB4F35"/>
        <w:category>
          <w:name w:val="Všeobecné"/>
          <w:gallery w:val="placeholder"/>
        </w:category>
        <w:types>
          <w:type w:val="bbPlcHdr"/>
        </w:types>
        <w:behaviors>
          <w:behavior w:val="content"/>
        </w:behaviors>
        <w:guid w:val="{A84A75F9-1046-4220-B037-F8F5803DA36C}"/>
      </w:docPartPr>
      <w:docPartBody>
        <w:p w:rsidR="00975182" w:rsidRDefault="000B4ACB">
          <w:pPr>
            <w:pStyle w:val="023F847C3E0A4A15BCB24F7865DB4F35"/>
          </w:pPr>
          <w:r w:rsidRPr="00283D2B">
            <w:rPr>
              <w:rStyle w:val="Textzstupnhosymbolu"/>
            </w:rPr>
            <w:t>Click here to enter text.</w:t>
          </w:r>
        </w:p>
      </w:docPartBody>
    </w:docPart>
    <w:docPart>
      <w:docPartPr>
        <w:name w:val="308F05CEAE5E4E96A16F4E3E26EA95C3"/>
        <w:category>
          <w:name w:val="Všeobecné"/>
          <w:gallery w:val="placeholder"/>
        </w:category>
        <w:types>
          <w:type w:val="bbPlcHdr"/>
        </w:types>
        <w:behaviors>
          <w:behavior w:val="content"/>
        </w:behaviors>
        <w:guid w:val="{3657A5DE-D424-4366-8ECE-7F527314BED3}"/>
      </w:docPartPr>
      <w:docPartBody>
        <w:p w:rsidR="00975182" w:rsidRDefault="000B4ACB">
          <w:pPr>
            <w:pStyle w:val="308F05CEAE5E4E96A16F4E3E26EA95C3"/>
          </w:pPr>
          <w:r w:rsidRPr="00283D2B">
            <w:rPr>
              <w:rStyle w:val="Textzstupnhosymbolu"/>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0B4ACB"/>
    <w:rsid w:val="000B4ACB"/>
    <w:rsid w:val="0026204D"/>
    <w:rsid w:val="00357F50"/>
    <w:rsid w:val="00436D2B"/>
    <w:rsid w:val="00570A21"/>
    <w:rsid w:val="0061664C"/>
    <w:rsid w:val="007F0DBC"/>
    <w:rsid w:val="00922673"/>
    <w:rsid w:val="00947D7A"/>
    <w:rsid w:val="00975182"/>
    <w:rsid w:val="00BB746B"/>
    <w:rsid w:val="00C46118"/>
    <w:rsid w:val="00CD55CD"/>
    <w:rsid w:val="00F60A0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Pr>
      <w:color w:val="808080"/>
    </w:rPr>
  </w:style>
  <w:style w:type="paragraph" w:customStyle="1" w:styleId="EA7582F562134B189B5B8C260A06826A">
    <w:name w:val="EA7582F562134B189B5B8C260A06826A"/>
  </w:style>
  <w:style w:type="paragraph" w:customStyle="1" w:styleId="553136DAED584072857CE8ACF3498125">
    <w:name w:val="553136DAED584072857CE8ACF3498125"/>
  </w:style>
  <w:style w:type="paragraph" w:customStyle="1" w:styleId="B06268264D9F4714853AE299445C0D62">
    <w:name w:val="B06268264D9F4714853AE299445C0D62"/>
  </w:style>
  <w:style w:type="paragraph" w:customStyle="1" w:styleId="1D37200746CB491B83560DCDFB34492A">
    <w:name w:val="1D37200746CB491B83560DCDFB34492A"/>
  </w:style>
  <w:style w:type="paragraph" w:customStyle="1" w:styleId="75E52614FA434FD383A31A1D05C47BDE">
    <w:name w:val="75E52614FA434FD383A31A1D05C47BDE"/>
  </w:style>
  <w:style w:type="paragraph" w:customStyle="1" w:styleId="023F847C3E0A4A15BCB24F7865DB4F35">
    <w:name w:val="023F847C3E0A4A15BCB24F7865DB4F35"/>
  </w:style>
  <w:style w:type="paragraph" w:customStyle="1" w:styleId="308F05CEAE5E4E96A16F4E3E26EA95C3">
    <w:name w:val="308F05CEAE5E4E96A16F4E3E26EA95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0E81C596-489D-4E3E-9051-7F318C83AE38}">
  <ds:schemaRefs>
    <ds:schemaRef ds:uri="http://schemas.microsoft.com/sharepoint/v3/contenttype/forms"/>
  </ds:schemaRefs>
</ds:datastoreItem>
</file>

<file path=customXml/itemProps2.xml><?xml version="1.0" encoding="utf-8"?>
<ds:datastoreItem xmlns:ds="http://schemas.openxmlformats.org/officeDocument/2006/customXml" ds:itemID="{2FA616DB-F4EE-42D1-9820-E1CCF4EF8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metodika template poradca v1.dotx</Template>
  <TotalTime>23</TotalTime>
  <Pages>2</Pages>
  <Words>550</Words>
  <Characters>3138</Characters>
  <Application>Microsoft Office Word</Application>
  <DocSecurity>0</DocSecurity>
  <Lines>26</Lines>
  <Paragraphs>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HVIEZDY A PRAŠIVÉ PSY</Company>
  <LinksUpToDate>false</LinksUpToDate>
  <CharactersWithSpaces>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sprlakt</dc:creator>
  <cp:lastModifiedBy>Sláviková Alena</cp:lastModifiedBy>
  <cp:revision>6</cp:revision>
  <cp:lastPrinted>2015-01-12T13:38:00Z</cp:lastPrinted>
  <dcterms:created xsi:type="dcterms:W3CDTF">2016-08-08T14:09:00Z</dcterms:created>
  <dcterms:modified xsi:type="dcterms:W3CDTF">2016-08-09T13:01:00Z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TC034441799991</vt:lpwstr>
  </property>
</Properties>
</file>