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5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12"/>
        <w:gridCol w:w="3003"/>
        <w:gridCol w:w="6437"/>
      </w:tblGrid>
      <w:tr w:rsidR="008C6917" w:rsidRPr="0099509C" w:rsidTr="00DE3C32">
        <w:trPr>
          <w:trHeight w:val="627"/>
        </w:trPr>
        <w:tc>
          <w:tcPr>
            <w:tcW w:w="512" w:type="dxa"/>
            <w:tcBorders>
              <w:top w:val="nil"/>
              <w:left w:val="nil"/>
            </w:tcBorders>
          </w:tcPr>
          <w:p w:rsidR="002D3E4F" w:rsidRPr="0099509C" w:rsidRDefault="002D3E4F">
            <w:pPr>
              <w:rPr>
                <w:sz w:val="20"/>
                <w:lang w:val="sk-SK"/>
              </w:rPr>
            </w:pPr>
          </w:p>
        </w:tc>
        <w:tc>
          <w:tcPr>
            <w:tcW w:w="3003" w:type="dxa"/>
          </w:tcPr>
          <w:p w:rsidR="002D3E4F" w:rsidRPr="0099509C" w:rsidRDefault="002D3E4F">
            <w:pPr>
              <w:rPr>
                <w:i/>
                <w:sz w:val="20"/>
                <w:lang w:val="sk-SK"/>
              </w:rPr>
            </w:pPr>
            <w:r w:rsidRPr="0099509C">
              <w:rPr>
                <w:i/>
                <w:sz w:val="20"/>
                <w:lang w:val="sk-SK"/>
              </w:rPr>
              <w:t>Priebeh (skupinové moduly, individuálne rozhovory</w:t>
            </w:r>
            <w:r w:rsidR="003D2C38" w:rsidRPr="0099509C">
              <w:rPr>
                <w:i/>
                <w:sz w:val="20"/>
                <w:lang w:val="sk-SK"/>
              </w:rPr>
              <w:t>, trvanie</w:t>
            </w:r>
            <w:r w:rsidRPr="0099509C">
              <w:rPr>
                <w:i/>
                <w:sz w:val="20"/>
                <w:lang w:val="sk-SK"/>
              </w:rPr>
              <w:t>...)</w:t>
            </w:r>
          </w:p>
        </w:tc>
        <w:tc>
          <w:tcPr>
            <w:tcW w:w="6437" w:type="dxa"/>
          </w:tcPr>
          <w:p w:rsidR="002D3E4F" w:rsidRPr="0099509C" w:rsidRDefault="002D3E4F">
            <w:pPr>
              <w:rPr>
                <w:i/>
                <w:sz w:val="20"/>
                <w:lang w:val="sk-SK"/>
              </w:rPr>
            </w:pPr>
            <w:r w:rsidRPr="0099509C">
              <w:rPr>
                <w:i/>
                <w:sz w:val="20"/>
                <w:lang w:val="sk-SK"/>
              </w:rPr>
              <w:t>Aktivity</w:t>
            </w:r>
          </w:p>
        </w:tc>
      </w:tr>
      <w:tr w:rsidR="008C6917" w:rsidRPr="0099509C" w:rsidTr="00DE3C32">
        <w:trPr>
          <w:cantSplit/>
          <w:trHeight w:val="1951"/>
        </w:trPr>
        <w:tc>
          <w:tcPr>
            <w:tcW w:w="512" w:type="dxa"/>
            <w:shd w:val="clear" w:color="auto" w:fill="FFFFFF" w:themeFill="background1"/>
            <w:textDirection w:val="btLr"/>
          </w:tcPr>
          <w:p w:rsidR="002D3E4F" w:rsidRPr="0099509C" w:rsidRDefault="002D3E4F" w:rsidP="002D3E4F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  <w:proofErr w:type="spellStart"/>
            <w:r w:rsidRPr="0099509C">
              <w:rPr>
                <w:b/>
                <w:sz w:val="20"/>
                <w:lang w:val="sk-SK"/>
              </w:rPr>
              <w:t>Infostretnutie</w:t>
            </w:r>
            <w:proofErr w:type="spellEnd"/>
          </w:p>
        </w:tc>
        <w:tc>
          <w:tcPr>
            <w:tcW w:w="3003" w:type="dxa"/>
          </w:tcPr>
          <w:p w:rsidR="002D3E4F" w:rsidRPr="0099509C" w:rsidRDefault="0099509C">
            <w:pPr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Skupinové stretnutie (1,5 hodiny)</w:t>
            </w:r>
          </w:p>
        </w:tc>
        <w:tc>
          <w:tcPr>
            <w:tcW w:w="6437" w:type="dxa"/>
          </w:tcPr>
          <w:p w:rsidR="0099509C" w:rsidRPr="0099509C" w:rsidRDefault="0099509C" w:rsidP="008F0B6E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Vzájomné predstavenie účastníkov (vek, posledné zamestnanie, koníčky...), vysvetlenie priebehu BK, s uvádzaním konkrétnych príkladov ku každej fáze</w:t>
            </w:r>
          </w:p>
          <w:p w:rsidR="0099509C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 xml:space="preserve">Záverečné </w:t>
            </w:r>
            <w:proofErr w:type="spellStart"/>
            <w:r w:rsidRPr="0099509C">
              <w:rPr>
                <w:sz w:val="20"/>
                <w:lang w:val="sk-SK"/>
              </w:rPr>
              <w:t>kolečko</w:t>
            </w:r>
            <w:proofErr w:type="spellEnd"/>
            <w:r w:rsidRPr="0099509C">
              <w:rPr>
                <w:sz w:val="20"/>
                <w:lang w:val="sk-SK"/>
              </w:rPr>
              <w:t>: „Čo ste si zapamätali?“</w:t>
            </w:r>
          </w:p>
          <w:p w:rsidR="0099509C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 xml:space="preserve">Odovzdanie </w:t>
            </w:r>
            <w:proofErr w:type="spellStart"/>
            <w:r w:rsidRPr="0099509C">
              <w:rPr>
                <w:sz w:val="20"/>
                <w:lang w:val="sk-SK"/>
              </w:rPr>
              <w:t>info</w:t>
            </w:r>
            <w:proofErr w:type="spellEnd"/>
            <w:r w:rsidRPr="0099509C">
              <w:rPr>
                <w:sz w:val="20"/>
                <w:lang w:val="sk-SK"/>
              </w:rPr>
              <w:t>-letáčiku, nechať čas na rozmyslenie</w:t>
            </w:r>
          </w:p>
          <w:p w:rsidR="0099509C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Stanovenie dátumu úvodného stretnutia, informácia o jeho priebehu (aby sa mohol pripraviť)</w:t>
            </w:r>
          </w:p>
        </w:tc>
      </w:tr>
      <w:tr w:rsidR="008C6917" w:rsidRPr="0099509C" w:rsidTr="00DE3C32">
        <w:trPr>
          <w:cantSplit/>
          <w:trHeight w:val="1138"/>
        </w:trPr>
        <w:tc>
          <w:tcPr>
            <w:tcW w:w="512" w:type="dxa"/>
            <w:shd w:val="clear" w:color="auto" w:fill="DEEAF6" w:themeFill="accent1" w:themeFillTint="33"/>
            <w:textDirection w:val="btLr"/>
          </w:tcPr>
          <w:p w:rsidR="002D3E4F" w:rsidRPr="0099509C" w:rsidRDefault="008F0B6E" w:rsidP="008F0B6E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>Úvodná</w:t>
            </w:r>
          </w:p>
        </w:tc>
        <w:tc>
          <w:tcPr>
            <w:tcW w:w="3003" w:type="dxa"/>
          </w:tcPr>
          <w:p w:rsidR="002D3E4F" w:rsidRPr="0099509C" w:rsidRDefault="0099509C">
            <w:pPr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Individuálny rozhovor (1 hodina)</w:t>
            </w:r>
          </w:p>
        </w:tc>
        <w:tc>
          <w:tcPr>
            <w:tcW w:w="6437" w:type="dxa"/>
          </w:tcPr>
          <w:p w:rsidR="002D3E4F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Úvodný rozhovor (viď princípy a ciele)</w:t>
            </w:r>
          </w:p>
          <w:p w:rsidR="0099509C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Stanovenie spoločných cieľov a priebehu</w:t>
            </w:r>
          </w:p>
          <w:p w:rsidR="0099509C" w:rsidRPr="0099509C" w:rsidRDefault="0099509C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 w:rsidRPr="0099509C">
              <w:rPr>
                <w:sz w:val="20"/>
                <w:lang w:val="sk-SK"/>
              </w:rPr>
              <w:t>Spoločné stanovenie cieľov a rol</w:t>
            </w:r>
          </w:p>
          <w:p w:rsidR="0099509C" w:rsidRDefault="008F0B6E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Podpis písomnej dohody</w:t>
            </w:r>
          </w:p>
          <w:p w:rsidR="008F0B6E" w:rsidRPr="0099509C" w:rsidRDefault="008F0B6E" w:rsidP="0099509C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Domáca úloha: </w:t>
            </w:r>
            <w:proofErr w:type="spellStart"/>
            <w:r>
              <w:rPr>
                <w:sz w:val="20"/>
                <w:lang w:val="sk-SK"/>
              </w:rPr>
              <w:t>kariérové</w:t>
            </w:r>
            <w:proofErr w:type="spellEnd"/>
            <w:r>
              <w:rPr>
                <w:sz w:val="20"/>
                <w:lang w:val="sk-SK"/>
              </w:rPr>
              <w:t xml:space="preserve"> kotvy (test)</w:t>
            </w:r>
            <w:r w:rsidR="00023ED7">
              <w:rPr>
                <w:sz w:val="20"/>
                <w:lang w:val="sk-SK"/>
              </w:rPr>
              <w:t>, Rob to, čo najlepšie vieš /MBTI</w:t>
            </w:r>
          </w:p>
        </w:tc>
      </w:tr>
      <w:tr w:rsidR="00023ED7" w:rsidRPr="0099509C" w:rsidTr="00023ED7">
        <w:trPr>
          <w:cantSplit/>
          <w:trHeight w:val="2087"/>
        </w:trPr>
        <w:tc>
          <w:tcPr>
            <w:tcW w:w="512" w:type="dxa"/>
            <w:shd w:val="clear" w:color="auto" w:fill="FBE4D5" w:themeFill="accent2" w:themeFillTint="33"/>
            <w:textDirection w:val="btLr"/>
          </w:tcPr>
          <w:p w:rsidR="00023ED7" w:rsidRPr="0099509C" w:rsidRDefault="00023ED7" w:rsidP="00023ED7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</w:p>
        </w:tc>
        <w:tc>
          <w:tcPr>
            <w:tcW w:w="3003" w:type="dxa"/>
          </w:tcPr>
          <w:p w:rsidR="00023ED7" w:rsidRDefault="00023ED7" w:rsidP="00023ED7">
            <w:pPr>
              <w:rPr>
                <w:sz w:val="20"/>
                <w:lang w:val="sk-SK"/>
              </w:rPr>
            </w:pPr>
            <w:r w:rsidRPr="001C41B5">
              <w:rPr>
                <w:sz w:val="20"/>
                <w:lang w:val="sk-SK"/>
              </w:rPr>
              <w:t>Skupinový modul - Založenie osobného kompetenčného portfólia (3 hodiny)</w:t>
            </w:r>
          </w:p>
        </w:tc>
        <w:tc>
          <w:tcPr>
            <w:tcW w:w="6437" w:type="dxa"/>
          </w:tcPr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Krivka života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Vyhodnotenie testu „Rob to, čo najlepšie vieš“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Práca na karte povolania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Čo som sa naučil – štvorec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Pozitívne príbehy a úspech</w:t>
            </w:r>
          </w:p>
          <w:p w:rsidR="00023ED7" w:rsidRPr="00957ADA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Domáca úloha: nájsť aspoň 3-4 povolania, ktoré by mohli zodpovedať zisteným informáciám (vytlačiť pracovné ponuky), vypracovať prieskum trhu (časť 4. a 5. zo záverečnej správy), pripraviť životopis...</w:t>
            </w:r>
          </w:p>
        </w:tc>
      </w:tr>
      <w:tr w:rsidR="00023ED7" w:rsidRPr="0099509C" w:rsidTr="00DE3C32">
        <w:trPr>
          <w:cantSplit/>
          <w:trHeight w:val="2374"/>
        </w:trPr>
        <w:tc>
          <w:tcPr>
            <w:tcW w:w="512" w:type="dxa"/>
            <w:vMerge w:val="restart"/>
            <w:shd w:val="clear" w:color="auto" w:fill="FBE4D5" w:themeFill="accent2" w:themeFillTint="33"/>
            <w:textDirection w:val="btLr"/>
          </w:tcPr>
          <w:p w:rsidR="00023ED7" w:rsidRPr="0099509C" w:rsidRDefault="00023ED7" w:rsidP="00023ED7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  <w:r w:rsidRPr="0099509C">
              <w:rPr>
                <w:b/>
                <w:sz w:val="20"/>
                <w:lang w:val="sk-SK"/>
              </w:rPr>
              <w:t>Fáza zberu informácií</w:t>
            </w:r>
          </w:p>
        </w:tc>
        <w:tc>
          <w:tcPr>
            <w:tcW w:w="3003" w:type="dxa"/>
          </w:tcPr>
          <w:p w:rsidR="00023ED7" w:rsidRDefault="00023ED7" w:rsidP="00023ED7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Skupinový modul – vypracovanie os. profilu (3 hodiny)</w:t>
            </w:r>
          </w:p>
          <w:p w:rsidR="00023ED7" w:rsidRDefault="00023ED7" w:rsidP="00023ED7">
            <w:pPr>
              <w:rPr>
                <w:sz w:val="20"/>
                <w:lang w:val="sk-SK"/>
              </w:rPr>
            </w:pPr>
          </w:p>
          <w:p w:rsidR="00023ED7" w:rsidRDefault="00023ED7" w:rsidP="00023ED7">
            <w:pPr>
              <w:rPr>
                <w:sz w:val="20"/>
                <w:lang w:val="sk-SK"/>
              </w:rPr>
            </w:pPr>
          </w:p>
          <w:p w:rsidR="00023ED7" w:rsidRDefault="00023ED7" w:rsidP="00023ED7">
            <w:pPr>
              <w:rPr>
                <w:sz w:val="20"/>
                <w:lang w:val="sk-SK"/>
              </w:rPr>
            </w:pPr>
          </w:p>
          <w:p w:rsidR="00023ED7" w:rsidRDefault="00023ED7" w:rsidP="00023ED7">
            <w:pPr>
              <w:rPr>
                <w:sz w:val="20"/>
                <w:lang w:val="sk-SK"/>
              </w:rPr>
            </w:pPr>
          </w:p>
          <w:p w:rsidR="00023ED7" w:rsidRPr="0099509C" w:rsidRDefault="00023ED7" w:rsidP="00023ED7">
            <w:pPr>
              <w:rPr>
                <w:sz w:val="20"/>
                <w:lang w:val="sk-SK"/>
              </w:rPr>
            </w:pPr>
          </w:p>
        </w:tc>
        <w:tc>
          <w:tcPr>
            <w:tcW w:w="6437" w:type="dxa"/>
          </w:tcPr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Profesijné hodnoty: </w:t>
            </w:r>
          </w:p>
          <w:p w:rsidR="00023ED7" w:rsidRDefault="00023ED7" w:rsidP="00023ED7">
            <w:pPr>
              <w:pStyle w:val="ListParagraph"/>
              <w:numPr>
                <w:ilvl w:val="1"/>
                <w:numId w:val="1"/>
              </w:numPr>
              <w:ind w:left="522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Vysvetlenie, aktivita „aukcia hodnôt“</w:t>
            </w:r>
          </w:p>
          <w:p w:rsidR="00023ED7" w:rsidRDefault="00023ED7" w:rsidP="00023ED7">
            <w:pPr>
              <w:pStyle w:val="ListParagraph"/>
              <w:numPr>
                <w:ilvl w:val="1"/>
                <w:numId w:val="1"/>
              </w:numPr>
              <w:ind w:left="522"/>
              <w:rPr>
                <w:sz w:val="20"/>
                <w:lang w:val="sk-SK"/>
              </w:rPr>
            </w:pPr>
            <w:proofErr w:type="spellStart"/>
            <w:r>
              <w:rPr>
                <w:sz w:val="20"/>
                <w:lang w:val="sk-SK"/>
              </w:rPr>
              <w:t>Knowdell</w:t>
            </w:r>
            <w:proofErr w:type="spellEnd"/>
            <w:r>
              <w:rPr>
                <w:sz w:val="20"/>
                <w:lang w:val="sk-SK"/>
              </w:rPr>
              <w:t xml:space="preserve"> zaškrtávanie – 5 najdôležitejších hodnôt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Osobnostné predpoklady: </w:t>
            </w:r>
          </w:p>
          <w:p w:rsidR="00023ED7" w:rsidRDefault="00023ED7" w:rsidP="00023ED7">
            <w:pPr>
              <w:pStyle w:val="ListParagraph"/>
              <w:numPr>
                <w:ilvl w:val="1"/>
                <w:numId w:val="1"/>
              </w:numPr>
              <w:ind w:left="522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 Skupinová aktivita – kartičky s kvalitami (zoznam kvalít</w:t>
            </w:r>
          </w:p>
          <w:p w:rsidR="00023ED7" w:rsidRPr="008F0B6E" w:rsidRDefault="00023ED7" w:rsidP="00023ED7">
            <w:pPr>
              <w:pStyle w:val="ListParagraph"/>
              <w:numPr>
                <w:ilvl w:val="1"/>
                <w:numId w:val="1"/>
              </w:numPr>
              <w:ind w:left="522"/>
              <w:rPr>
                <w:sz w:val="20"/>
                <w:lang w:val="sk-SK"/>
              </w:rPr>
            </w:pPr>
            <w:r w:rsidRPr="008F0B6E">
              <w:rPr>
                <w:sz w:val="20"/>
                <w:lang w:val="sk-SK"/>
              </w:rPr>
              <w:t>Rob to, čo najlepšie vieš</w:t>
            </w:r>
            <w:r w:rsidR="005D35F0">
              <w:rPr>
                <w:sz w:val="20"/>
                <w:lang w:val="sk-SK"/>
              </w:rPr>
              <w:t xml:space="preserve"> – vyhodnotenie a práca na profile</w:t>
            </w:r>
          </w:p>
          <w:p w:rsidR="00023ED7" w:rsidRPr="00957ADA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Prostredie: RIASEC test a </w:t>
            </w:r>
            <w:proofErr w:type="spellStart"/>
            <w:r>
              <w:rPr>
                <w:sz w:val="20"/>
                <w:lang w:val="sk-SK"/>
              </w:rPr>
              <w:t>farbičkovanie</w:t>
            </w:r>
            <w:bookmarkStart w:id="0" w:name="_GoBack"/>
            <w:bookmarkEnd w:id="0"/>
            <w:proofErr w:type="spellEnd"/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sz w:val="20"/>
                <w:lang w:val="sk-SK"/>
              </w:rPr>
            </w:pPr>
            <w:r w:rsidRPr="00462BEC">
              <w:rPr>
                <w:sz w:val="20"/>
                <w:lang w:val="sk-SK"/>
              </w:rPr>
              <w:t>Zhrnutie výsledkov, spoločná práca na kvietku, premýšľanie nad cieľmi</w:t>
            </w:r>
          </w:p>
          <w:p w:rsidR="00023ED7" w:rsidRPr="00B32DDE" w:rsidRDefault="00023ED7" w:rsidP="00023ED7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sz w:val="20"/>
                <w:lang w:val="sk-SK"/>
              </w:rPr>
            </w:pPr>
            <w:r w:rsidRPr="00957ADA">
              <w:rPr>
                <w:sz w:val="20"/>
                <w:lang w:val="sk-SK"/>
              </w:rPr>
              <w:t>Záver: pokúsiť sa doma vyplniť niektoré časti kvietku</w:t>
            </w:r>
          </w:p>
        </w:tc>
      </w:tr>
      <w:tr w:rsidR="00023ED7" w:rsidRPr="0099509C" w:rsidTr="00DE3C32">
        <w:trPr>
          <w:cantSplit/>
          <w:trHeight w:val="727"/>
        </w:trPr>
        <w:tc>
          <w:tcPr>
            <w:tcW w:w="512" w:type="dxa"/>
            <w:vMerge/>
            <w:shd w:val="clear" w:color="auto" w:fill="FBE4D5" w:themeFill="accent2" w:themeFillTint="33"/>
            <w:textDirection w:val="btLr"/>
          </w:tcPr>
          <w:p w:rsidR="00023ED7" w:rsidRPr="0099509C" w:rsidRDefault="00023ED7" w:rsidP="00023ED7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</w:p>
        </w:tc>
        <w:tc>
          <w:tcPr>
            <w:tcW w:w="3003" w:type="dxa"/>
          </w:tcPr>
          <w:p w:rsidR="00023ED7" w:rsidRPr="00687907" w:rsidRDefault="00023ED7" w:rsidP="00023ED7">
            <w:pPr>
              <w:rPr>
                <w:sz w:val="20"/>
                <w:lang w:val="sk-SK"/>
              </w:rPr>
            </w:pPr>
            <w:r w:rsidRPr="00687907">
              <w:rPr>
                <w:sz w:val="20"/>
                <w:lang w:val="sk-SK"/>
              </w:rPr>
              <w:t xml:space="preserve">Individuálny rozhovor (1 hodina) </w:t>
            </w:r>
          </w:p>
          <w:p w:rsidR="00023ED7" w:rsidRDefault="00023ED7" w:rsidP="00023ED7">
            <w:pPr>
              <w:rPr>
                <w:sz w:val="20"/>
                <w:lang w:val="sk-SK"/>
              </w:rPr>
            </w:pPr>
          </w:p>
        </w:tc>
        <w:tc>
          <w:tcPr>
            <w:tcW w:w="6437" w:type="dxa"/>
          </w:tcPr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Zhrnutie zistených informácií, doplnenie kvietku, portfólia</w:t>
            </w:r>
          </w:p>
          <w:p w:rsidR="00023ED7" w:rsidRPr="00957ADA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Prejdenie si domácich úloh a vykonaných aktivít</w:t>
            </w:r>
          </w:p>
        </w:tc>
      </w:tr>
      <w:tr w:rsidR="00023ED7" w:rsidRPr="0099509C" w:rsidTr="00023ED7">
        <w:trPr>
          <w:cantSplit/>
          <w:trHeight w:val="1286"/>
        </w:trPr>
        <w:tc>
          <w:tcPr>
            <w:tcW w:w="512" w:type="dxa"/>
            <w:vMerge w:val="restart"/>
            <w:shd w:val="clear" w:color="auto" w:fill="E2EFD9" w:themeFill="accent6" w:themeFillTint="33"/>
            <w:textDirection w:val="btLr"/>
          </w:tcPr>
          <w:p w:rsidR="00023ED7" w:rsidRPr="0099509C" w:rsidRDefault="00023ED7" w:rsidP="00023ED7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  <w:r w:rsidRPr="0099509C">
              <w:rPr>
                <w:b/>
                <w:sz w:val="20"/>
                <w:lang w:val="sk-SK"/>
              </w:rPr>
              <w:t>Záverečná fáza</w:t>
            </w:r>
          </w:p>
        </w:tc>
        <w:tc>
          <w:tcPr>
            <w:tcW w:w="3003" w:type="dxa"/>
          </w:tcPr>
          <w:p w:rsidR="00023ED7" w:rsidRPr="0099509C" w:rsidRDefault="00023ED7" w:rsidP="00023ED7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Skupinový modul – </w:t>
            </w:r>
            <w:proofErr w:type="spellStart"/>
            <w:r>
              <w:rPr>
                <w:sz w:val="20"/>
                <w:lang w:val="sk-SK"/>
              </w:rPr>
              <w:t>kariérový</w:t>
            </w:r>
            <w:proofErr w:type="spellEnd"/>
            <w:r>
              <w:rPr>
                <w:sz w:val="20"/>
                <w:lang w:val="sk-SK"/>
              </w:rPr>
              <w:t xml:space="preserve"> cieľ a trh práce</w:t>
            </w:r>
          </w:p>
        </w:tc>
        <w:tc>
          <w:tcPr>
            <w:tcW w:w="6437" w:type="dxa"/>
          </w:tcPr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Aktivita „Môj cieľ“ s predstavením vlastného cieľa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Očakávania zamestnávateľov (metodická príručka)</w:t>
            </w:r>
          </w:p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Predstavenie otvoreného a uzavretého trhu práce</w:t>
            </w:r>
          </w:p>
          <w:p w:rsidR="00023ED7" w:rsidRPr="00957ADA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Diskusia o životopisoch a trhu práce</w:t>
            </w:r>
          </w:p>
        </w:tc>
      </w:tr>
      <w:tr w:rsidR="00023ED7" w:rsidRPr="0099509C" w:rsidTr="00DE3C32">
        <w:trPr>
          <w:cantSplit/>
          <w:trHeight w:val="917"/>
        </w:trPr>
        <w:tc>
          <w:tcPr>
            <w:tcW w:w="512" w:type="dxa"/>
            <w:vMerge/>
            <w:shd w:val="clear" w:color="auto" w:fill="E2EFD9" w:themeFill="accent6" w:themeFillTint="33"/>
            <w:textDirection w:val="btLr"/>
          </w:tcPr>
          <w:p w:rsidR="00023ED7" w:rsidRPr="0099509C" w:rsidRDefault="00023ED7" w:rsidP="00023ED7">
            <w:pPr>
              <w:ind w:left="113" w:right="113"/>
              <w:jc w:val="center"/>
              <w:rPr>
                <w:b/>
                <w:sz w:val="20"/>
                <w:lang w:val="sk-SK"/>
              </w:rPr>
            </w:pPr>
          </w:p>
        </w:tc>
        <w:tc>
          <w:tcPr>
            <w:tcW w:w="3003" w:type="dxa"/>
          </w:tcPr>
          <w:p w:rsidR="00023ED7" w:rsidRPr="0099509C" w:rsidRDefault="00023ED7" w:rsidP="00023ED7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Záverečný rozhovor</w:t>
            </w:r>
          </w:p>
        </w:tc>
        <w:tc>
          <w:tcPr>
            <w:tcW w:w="6437" w:type="dxa"/>
          </w:tcPr>
          <w:p w:rsidR="00023ED7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Spoločné vypracovanie záverečnej správy a jej odovzdanie účastníkovi</w:t>
            </w:r>
          </w:p>
          <w:p w:rsidR="00023ED7" w:rsidRPr="00957ADA" w:rsidRDefault="00023ED7" w:rsidP="00023ED7">
            <w:pPr>
              <w:pStyle w:val="ListParagraph"/>
              <w:numPr>
                <w:ilvl w:val="0"/>
                <w:numId w:val="1"/>
              </w:numPr>
              <w:ind w:left="94" w:hanging="18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Vyplnenie hodnotiaceho dotazníka</w:t>
            </w:r>
          </w:p>
        </w:tc>
      </w:tr>
    </w:tbl>
    <w:p w:rsidR="00A7126D" w:rsidRPr="0099509C" w:rsidRDefault="00A7126D">
      <w:pPr>
        <w:rPr>
          <w:sz w:val="20"/>
          <w:lang w:val="sk-SK"/>
        </w:rPr>
      </w:pPr>
    </w:p>
    <w:sectPr w:rsidR="00A7126D" w:rsidRPr="0099509C" w:rsidSect="002D3E4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C7" w:rsidRDefault="00C538C7" w:rsidP="008C6917">
      <w:pPr>
        <w:spacing w:after="0" w:line="240" w:lineRule="auto"/>
      </w:pPr>
      <w:r>
        <w:separator/>
      </w:r>
    </w:p>
  </w:endnote>
  <w:endnote w:type="continuationSeparator" w:id="0">
    <w:p w:rsidR="00C538C7" w:rsidRDefault="00C538C7" w:rsidP="008C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C7" w:rsidRDefault="00C538C7" w:rsidP="008C6917">
      <w:pPr>
        <w:spacing w:after="0" w:line="240" w:lineRule="auto"/>
      </w:pPr>
      <w:r>
        <w:separator/>
      </w:r>
    </w:p>
  </w:footnote>
  <w:footnote w:type="continuationSeparator" w:id="0">
    <w:p w:rsidR="00C538C7" w:rsidRDefault="00C538C7" w:rsidP="008C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BEC" w:rsidRPr="008C6917" w:rsidRDefault="00462BEC" w:rsidP="008C6917">
    <w:pPr>
      <w:tabs>
        <w:tab w:val="center" w:pos="4680"/>
        <w:tab w:val="right" w:pos="9360"/>
      </w:tabs>
      <w:spacing w:after="0" w:line="240" w:lineRule="auto"/>
      <w:rPr>
        <w:rFonts w:eastAsiaTheme="minorEastAsia"/>
        <w:sz w:val="20"/>
        <w:szCs w:val="20"/>
      </w:rPr>
    </w:pPr>
    <w:r w:rsidRPr="008C6917">
      <w:rPr>
        <w:rFonts w:eastAsiaTheme="minorEastAsia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7D386D" wp14:editId="35EA851D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6917">
      <w:rPr>
        <w:rFonts w:eastAsiaTheme="minorEastAsia"/>
        <w:noProof/>
        <w:sz w:val="20"/>
        <w:szCs w:val="20"/>
      </w:rPr>
      <w:drawing>
        <wp:inline distT="0" distB="0" distL="0" distR="0" wp14:anchorId="0101895F" wp14:editId="32FFC134">
          <wp:extent cx="1140736" cy="311769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sz w:val="20"/>
        <w:szCs w:val="20"/>
      </w:rPr>
      <w:t xml:space="preserve">   NAVRHOVANÝ PRIEBEH</w:t>
    </w:r>
  </w:p>
  <w:p w:rsidR="00462BEC" w:rsidRDefault="00462B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5D63"/>
    <w:multiLevelType w:val="hybridMultilevel"/>
    <w:tmpl w:val="B5868D58"/>
    <w:lvl w:ilvl="0" w:tplc="5CDE1B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4F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3ED7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41F9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4B19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1B5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3E4F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3FE9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2C38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1BAD"/>
    <w:rsid w:val="00455F3F"/>
    <w:rsid w:val="004568B9"/>
    <w:rsid w:val="00457611"/>
    <w:rsid w:val="00461ADA"/>
    <w:rsid w:val="00462BEC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35F0"/>
    <w:rsid w:val="005D6819"/>
    <w:rsid w:val="005D708E"/>
    <w:rsid w:val="005D758F"/>
    <w:rsid w:val="005D7873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87907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C6917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0B6E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57ADA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86B3C"/>
    <w:rsid w:val="00990999"/>
    <w:rsid w:val="0099101A"/>
    <w:rsid w:val="00991E2C"/>
    <w:rsid w:val="009924B1"/>
    <w:rsid w:val="0099509C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68D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2DDE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6761C"/>
    <w:rsid w:val="00B775CC"/>
    <w:rsid w:val="00B80E0C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437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38C7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6CD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3D5E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3C32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0964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F119-790E-42E3-93DC-F7B28004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17"/>
  </w:style>
  <w:style w:type="paragraph" w:styleId="Footer">
    <w:name w:val="footer"/>
    <w:basedOn w:val="Normal"/>
    <w:link w:val="Foot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17"/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10</cp:revision>
  <dcterms:created xsi:type="dcterms:W3CDTF">2015-06-10T08:06:00Z</dcterms:created>
  <dcterms:modified xsi:type="dcterms:W3CDTF">2015-06-12T06:07:00Z</dcterms:modified>
</cp:coreProperties>
</file>