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3" w:rsidRDefault="00AF005B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D4E43" w:rsidRDefault="008D4E43">
      <w:pPr>
        <w:rPr>
          <w:sz w:val="20"/>
        </w:rPr>
      </w:pPr>
    </w:p>
    <w:p w:rsidR="008D4E43" w:rsidRDefault="00F02F16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1pt;margin-top:4.3pt;width:353.8pt;height:40.9pt;z-index:-25165721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<v:stroke joinstyle="round"/>
            <o:lock v:ext="edit" shapetype="t"/>
            <v:textbox style="mso-fit-shape-to-text:t">
              <w:txbxContent>
                <w:p w:rsidR="008D4E43" w:rsidRDefault="00AF005B">
                  <w:pPr>
                    <w:spacing w:after="0"/>
                    <w:rPr>
                      <w:rFonts w:cs="Segoe UI"/>
                      <w:color w:val="000000"/>
                      <w:sz w:val="18"/>
                    </w:rPr>
                  </w:pPr>
                  <w:r>
                    <w:rPr>
                      <w:rFonts w:cs="Segoe UI"/>
                      <w:color w:val="000000"/>
                      <w:sz w:val="48"/>
                      <w:szCs w:val="72"/>
                    </w:rPr>
                    <w:t>ZÁVEREČNÁ SPRÁVA</w:t>
                  </w:r>
                </w:p>
              </w:txbxContent>
            </v:textbox>
            <w10:wrap type="tight"/>
          </v:shape>
        </w:pict>
      </w:r>
      <w:r w:rsidR="00AF005B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8D4E43">
        <w:trPr>
          <w:trHeight w:val="268"/>
        </w:trPr>
        <w:tc>
          <w:tcPr>
            <w:tcW w:w="2045" w:type="dxa"/>
            <w:shd w:val="clear" w:color="auto" w:fill="C2D69B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8D4E43" w:rsidRDefault="008D4E43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8D4E43" w:rsidRDefault="008D4E43">
            <w:pPr>
              <w:spacing w:after="0"/>
            </w:pPr>
          </w:p>
        </w:tc>
      </w:tr>
    </w:tbl>
    <w:p w:rsidR="008D4E43" w:rsidRDefault="008D4E43">
      <w:pPr>
        <w:pStyle w:val="Nadpis1"/>
        <w:spacing w:after="240"/>
        <w:rPr>
          <w:rFonts w:ascii="Calibri" w:hAnsi="Calibri"/>
          <w:sz w:val="32"/>
        </w:rPr>
      </w:pPr>
    </w:p>
    <w:p w:rsidR="008D4E43" w:rsidRDefault="00AF005B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8D4E43">
        <w:trPr>
          <w:trHeight w:val="487"/>
        </w:trPr>
        <w:tc>
          <w:tcPr>
            <w:tcW w:w="2500" w:type="pct"/>
          </w:tcPr>
          <w:p w:rsidR="008D4E43" w:rsidRDefault="00AF005B" w:rsidP="0069051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="00690513">
              <w:rPr>
                <w:b/>
                <w:sz w:val="20"/>
              </w:rPr>
              <w:t>Karolína Rybárová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8D4E43" w:rsidRDefault="00AF005B" w:rsidP="00690513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="00690513">
              <w:rPr>
                <w:b/>
              </w:rPr>
              <w:t xml:space="preserve">JUDr. Mgr. Ladislav </w:t>
            </w:r>
            <w:proofErr w:type="spellStart"/>
            <w:r w:rsidR="00690513">
              <w:rPr>
                <w:b/>
              </w:rPr>
              <w:t>Rovinský</w:t>
            </w:r>
            <w:proofErr w:type="spellEnd"/>
            <w:r>
              <w:rPr>
                <w:sz w:val="20"/>
              </w:rPr>
              <w:tab/>
            </w:r>
          </w:p>
        </w:tc>
      </w:tr>
      <w:tr w:rsidR="008D4E43">
        <w:trPr>
          <w:trHeight w:val="487"/>
        </w:trPr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8D4E43" w:rsidRDefault="00AF005B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8D4E43" w:rsidRDefault="00AF005B">
      <w:pPr>
        <w:spacing w:after="0"/>
        <w:rPr>
          <w:sz w:val="20"/>
        </w:rPr>
      </w:pPr>
      <w:r>
        <w:rPr>
          <w:sz w:val="20"/>
        </w:rPr>
        <w:t xml:space="preserve">Dátum vyhotovenia záverečnej správy: </w:t>
      </w:r>
      <w:r w:rsidR="00690513">
        <w:rPr>
          <w:sz w:val="20"/>
        </w:rPr>
        <w:t>26.3.2019</w:t>
      </w:r>
    </w:p>
    <w:p w:rsidR="008D4E43" w:rsidRDefault="008D4E43">
      <w:pPr>
        <w:spacing w:after="0"/>
        <w:rPr>
          <w:b/>
          <w:bCs/>
          <w:sz w:val="28"/>
          <w:szCs w:val="28"/>
        </w:rPr>
      </w:pPr>
    </w:p>
    <w:p w:rsidR="008D4E43" w:rsidRDefault="00AF005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Priebeh a ciele bilancie kompetencií</w:t>
      </w:r>
    </w:p>
    <w:p w:rsidR="008D4E43" w:rsidRDefault="00AF005B">
      <w:pPr>
        <w:jc w:val="both"/>
        <w:rPr>
          <w:sz w:val="18"/>
        </w:rPr>
      </w:pPr>
      <w:r>
        <w:rPr>
          <w:sz w:val="18"/>
        </w:rPr>
        <w:t xml:space="preserve">Bilancia kompetencií prebehla v období od </w:t>
      </w:r>
      <w:r w:rsidR="00690513">
        <w:rPr>
          <w:sz w:val="18"/>
        </w:rPr>
        <w:t>6.2.</w:t>
      </w:r>
      <w:r>
        <w:rPr>
          <w:sz w:val="18"/>
        </w:rPr>
        <w:t xml:space="preserve">2019  do </w:t>
      </w:r>
      <w:r w:rsidR="00690513">
        <w:rPr>
          <w:sz w:val="18"/>
        </w:rPr>
        <w:t>10.4</w:t>
      </w:r>
      <w:r>
        <w:rPr>
          <w:sz w:val="18"/>
        </w:rPr>
        <w:t xml:space="preserve">.2019  v rozsahu 38 hodín a boli pri nej použité nasledovné nástroje: </w:t>
      </w:r>
    </w:p>
    <w:p w:rsidR="008D4E43" w:rsidRPr="007A0A66" w:rsidRDefault="00AF005B">
      <w:pPr>
        <w:jc w:val="both"/>
        <w:rPr>
          <w:rFonts w:cs="Calibri"/>
        </w:rPr>
      </w:pPr>
      <w:r w:rsidRPr="007A0A66">
        <w:rPr>
          <w:rFonts w:cs="Calibri"/>
        </w:rPr>
        <w:t xml:space="preserve">A3- Denník hľadania práce, A5- Otázky na pracovný rozhovor, A6- Skrytý a zjavný trh práce, B2- Rob to, čo najlepšie vieš, B3- osobnostné predpoklady, B4 – zoznam vlastností, B7 – </w:t>
      </w:r>
      <w:proofErr w:type="spellStart"/>
      <w:r w:rsidRPr="007A0A66">
        <w:rPr>
          <w:rFonts w:cs="Calibri"/>
        </w:rPr>
        <w:t>Johari</w:t>
      </w:r>
      <w:proofErr w:type="spellEnd"/>
      <w:r w:rsidRPr="007A0A66">
        <w:rPr>
          <w:rFonts w:cs="Calibri"/>
        </w:rPr>
        <w:t xml:space="preserve"> okno, C1 -Profesijné okruhy RIASEC – „</w:t>
      </w:r>
      <w:proofErr w:type="spellStart"/>
      <w:r w:rsidRPr="007A0A66">
        <w:rPr>
          <w:rFonts w:cs="Calibri"/>
        </w:rPr>
        <w:t>Párty</w:t>
      </w:r>
      <w:proofErr w:type="spellEnd"/>
      <w:r w:rsidRPr="007A0A66">
        <w:rPr>
          <w:rFonts w:cs="Calibri"/>
        </w:rPr>
        <w:t xml:space="preserve"> C2-Profesijné okruhy RIASEC – Dotazník, C3-Profesijné okruhy RIASEC – Charakteristiky typov, C5-Moje profesijné hodnoty – kartičky, C6- Moje profesijné hodnoty – </w:t>
      </w:r>
      <w:proofErr w:type="spellStart"/>
      <w:r w:rsidRPr="007A0A66">
        <w:rPr>
          <w:rFonts w:cs="Calibri"/>
        </w:rPr>
        <w:t>Knowdell</w:t>
      </w:r>
      <w:proofErr w:type="spellEnd"/>
      <w:r w:rsidRPr="007A0A66">
        <w:rPr>
          <w:rFonts w:cs="Calibri"/>
        </w:rPr>
        <w:t>, Dotazník – MBTI, D1-Skladanie kompetencií, D4, D5- Kľúčové kompetencie</w:t>
      </w:r>
      <w:r w:rsidRPr="007A0A66">
        <w:rPr>
          <w:rFonts w:cs="Calibri"/>
          <w:b/>
        </w:rPr>
        <w:t xml:space="preserve">, </w:t>
      </w:r>
      <w:proofErr w:type="spellStart"/>
      <w:r w:rsidRPr="007A0A66">
        <w:rPr>
          <w:rFonts w:cs="Calibri"/>
        </w:rPr>
        <w:t>Karierový</w:t>
      </w:r>
      <w:proofErr w:type="spellEnd"/>
      <w:r w:rsidRPr="007A0A66">
        <w:rPr>
          <w:rFonts w:cs="Calibri"/>
        </w:rPr>
        <w:t xml:space="preserve"> kvietok.</w:t>
      </w:r>
    </w:p>
    <w:p w:rsidR="008D4E43" w:rsidRDefault="00AF005B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8D4E43" w:rsidRDefault="00AF005B">
      <w:pPr>
        <w:spacing w:after="0"/>
        <w:jc w:val="both"/>
        <w:rPr>
          <w:sz w:val="18"/>
        </w:rPr>
      </w:pPr>
      <w:r>
        <w:rPr>
          <w:sz w:val="18"/>
        </w:rPr>
        <w:t>Bilancia kompetencií bola prispôsobená nasledovným očakávaniam a vyjadreným potrebám klienta:</w:t>
      </w:r>
    </w:p>
    <w:p w:rsidR="008D4E43" w:rsidRPr="007A0A66" w:rsidRDefault="00F02F16" w:rsidP="007A0A66">
      <w:pPr>
        <w:rPr>
          <w:b/>
          <w:bCs/>
          <w:sz w:val="32"/>
          <w:szCs w:val="32"/>
        </w:rPr>
      </w:pPr>
      <w:r>
        <w:rPr>
          <w:noProof/>
          <w:lang w:eastAsia="sk-SK"/>
        </w:rPr>
        <w:pict>
          <v:shape id="Text Box 2" o:spid="_x0000_s1027" type="#_x0000_t202" style="position:absolute;margin-left:-3.45pt;margin-top:8.6pt;width:528.95pt;height:146.7pt;z-index:251660288;visibility:visible;mso-wrap-distance-top:3.6pt;mso-wrap-distance-bottom:3.6p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">
            <v:textbox>
              <w:txbxContent>
                <w:p w:rsidR="008D4E43" w:rsidRDefault="00690513" w:rsidP="007A0A66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Uviedla ste, že v</w:t>
                  </w:r>
                  <w:r w:rsidR="00AF005B">
                    <w:rPr>
                      <w:i/>
                    </w:rPr>
                    <w:t xml:space="preserve"> evidencii úradu práce ste </w:t>
                  </w:r>
                  <w:r>
                    <w:rPr>
                      <w:i/>
                    </w:rPr>
                    <w:t>cca 18</w:t>
                  </w:r>
                  <w:r w:rsidR="00AF005B">
                    <w:rPr>
                      <w:i/>
                    </w:rPr>
                    <w:t xml:space="preserve"> mesiacov</w:t>
                  </w:r>
                  <w:r>
                    <w:rPr>
                      <w:i/>
                    </w:rPr>
                    <w:t>, je to Vaša tretia   evidencia, a tiež  že máte skúsenosť aj s obdobím nezamestnanosti, ktoré trvalo takmer 3 roky. D</w:t>
                  </w:r>
                  <w:r w:rsidR="00AF005B">
                    <w:rPr>
                      <w:i/>
                    </w:rPr>
                    <w:t>oposiaľ ste na</w:t>
                  </w:r>
                  <w:r w:rsidR="007A0A66">
                    <w:rPr>
                      <w:i/>
                    </w:rPr>
                    <w:t xml:space="preserve"> </w:t>
                  </w:r>
                  <w:r w:rsidR="00AF005B">
                    <w:rPr>
                      <w:i/>
                    </w:rPr>
                    <w:t>základe pracovnej zmluvy nepracovala,  počas evidencií na úrade práce</w:t>
                  </w:r>
                  <w:r>
                    <w:rPr>
                      <w:i/>
                    </w:rPr>
                    <w:t xml:space="preserve"> ste vykonávala </w:t>
                  </w:r>
                  <w:r w:rsidR="00AF005B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>aktivačnú činnosť</w:t>
                  </w:r>
                  <w:r w:rsidR="00AF005B">
                    <w:rPr>
                      <w:i/>
                    </w:rPr>
                    <w:t>. Máte ukončené základné vzdelanie.</w:t>
                  </w:r>
                </w:p>
                <w:p w:rsidR="008D4E43" w:rsidRDefault="007A0A66" w:rsidP="000E16C8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</w:t>
                  </w:r>
                  <w:r w:rsidR="00AF005B">
                    <w:rPr>
                      <w:i/>
                    </w:rPr>
                    <w:t xml:space="preserve">a základe zhrnutia a analýzy  vstupného rozhovoru ste vyjadrila, že by ste chcela vedieť pomenovať svoje pracovné a mimopracovné kompetencie. Chcete sa naučiť orientovať na regionálnom trhu práce, chcete si ujasniť </w:t>
                  </w:r>
                  <w:r>
                    <w:rPr>
                      <w:i/>
                    </w:rPr>
                    <w:t>kariérny</w:t>
                  </w:r>
                  <w:r w:rsidR="00AF005B">
                    <w:rPr>
                      <w:i/>
                    </w:rPr>
                    <w:t xml:space="preserve"> cieľ, zhodnotiť možnosť ďalšieho vzdelávania.</w:t>
                  </w:r>
                </w:p>
                <w:p w:rsidR="008D4E43" w:rsidRDefault="00AF005B" w:rsidP="000E16C8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Vyjadrila ste potrebu pomoci pri tvorbe životopisu, žiadosti o prijatie do zamestnania a pomoc pri hľadaní  zamestnania.</w:t>
                  </w:r>
                </w:p>
              </w:txbxContent>
            </v:textbox>
            <w10:wrap type="square" anchorx="margin"/>
          </v:shape>
        </w:pict>
      </w:r>
      <w:r w:rsidR="00AF005B">
        <w:rPr>
          <w:sz w:val="20"/>
        </w:rPr>
        <w:br w:type="page"/>
      </w:r>
      <w:bookmarkStart w:id="2" w:name="_Toc390942113"/>
      <w:r w:rsidR="00AF005B">
        <w:rPr>
          <w:b/>
          <w:bCs/>
          <w:sz w:val="32"/>
          <w:szCs w:val="32"/>
        </w:rPr>
        <w:lastRenderedPageBreak/>
        <w:t>3.Motivácia</w:t>
      </w:r>
    </w:p>
    <w:p w:rsidR="008D4E43" w:rsidRDefault="00AF005B" w:rsidP="007A0A66">
      <w:pPr>
        <w:jc w:val="both"/>
      </w:pPr>
      <w:r>
        <w:t xml:space="preserve">V portfóliu kompetencií uvádzate, </w:t>
      </w:r>
      <w:r w:rsidR="007A0A66">
        <w:t>že medzi V</w:t>
      </w:r>
      <w:r>
        <w:t>aše hlavné kompetencie  patria sociálne a komunikačné  zručnosti, viete počúvať a pochopiť druhého. Dobrá komunikácia Vám pomáha ľahko nadväzovať vzťahy. Ďalej za svoje zručnosti označujete : manuálnu zručnosť – čistenie, udržiavanie poriadku. Máte záujem nájsť si zamestnanie, ktoré by bolo v súlade s hodnotami ako je stabilita,  dobré medziľudské vzťahy, v ktorom budete vedieť využiť svoje mimopracovné zručnosti, ktoré ste nadobudla starostlivos</w:t>
      </w:r>
      <w:r w:rsidR="00690513">
        <w:t>ťou o </w:t>
      </w:r>
      <w:r>
        <w:t>malolet</w:t>
      </w:r>
      <w:r w:rsidR="00690513">
        <w:t>é deti a domácnosť. Ale tiež zručnosti nadobudnuté pri vykonávaní aktivačných činností.</w:t>
      </w:r>
      <w:r>
        <w:t xml:space="preserve"> </w:t>
      </w:r>
      <w:r w:rsidR="007A0A66">
        <w:t>Zamestnanie by malo</w:t>
      </w:r>
      <w:r>
        <w:t xml:space="preserve"> byť dostupné  do vzdialenosti </w:t>
      </w:r>
      <w:r w:rsidR="00690513">
        <w:t>2</w:t>
      </w:r>
      <w:r>
        <w:t xml:space="preserve">0 km od miesta Vášho bydliska, </w:t>
      </w:r>
      <w:r w:rsidR="007A0A66">
        <w:t xml:space="preserve">a práca </w:t>
      </w:r>
      <w:r>
        <w:t>v jednozmenn</w:t>
      </w:r>
      <w:r w:rsidR="007A0A66">
        <w:t>ej resp. dvojzmennej prevádzke. P</w:t>
      </w:r>
      <w:r>
        <w:t xml:space="preserve">ri stanovení svojho cieľového zamestnania  ste vychádzala aj zo svojich silných stránok ktorými sú – vytrvalosť, spoľahlivosť, zodpovednosť, ochota k výkonu. Za prvá cielené </w:t>
      </w:r>
      <w:r w:rsidR="00690513">
        <w:t xml:space="preserve">zamestnanie </w:t>
      </w:r>
      <w:r>
        <w:t xml:space="preserve"> ste si stanovila:  </w:t>
      </w:r>
      <w:r w:rsidR="00690513" w:rsidRPr="00690513">
        <w:rPr>
          <w:b/>
          <w:i/>
        </w:rPr>
        <w:t>upratovačka</w:t>
      </w:r>
      <w:r w:rsidRPr="00690513">
        <w:t xml:space="preserve"> </w:t>
      </w:r>
      <w:r>
        <w:rPr>
          <w:sz w:val="20"/>
        </w:rPr>
        <w:t xml:space="preserve"> </w:t>
      </w:r>
      <w:r>
        <w:t xml:space="preserve">a druhé cielené </w:t>
      </w:r>
      <w:r w:rsidR="00690513">
        <w:t>zamestnanie</w:t>
      </w:r>
      <w:r>
        <w:t xml:space="preserve">: </w:t>
      </w:r>
      <w:r w:rsidR="00690513">
        <w:rPr>
          <w:b/>
          <w:i/>
        </w:rPr>
        <w:t>pomocná kuchárka</w:t>
      </w:r>
      <w:r>
        <w:rPr>
          <w:b/>
          <w:i/>
        </w:rPr>
        <w:t>.</w:t>
      </w:r>
    </w:p>
    <w:p w:rsidR="008D4E43" w:rsidRDefault="008D4E43"/>
    <w:p w:rsidR="008D4E43" w:rsidRDefault="00AF005B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8D4E43" w:rsidRDefault="00AF005B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8D4E43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8D4E43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0B4D2E" w:rsidP="007A0A66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upratovačka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0E16C8" w:rsidP="000E16C8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="000B4D2E">
              <w:rPr>
                <w:sz w:val="20"/>
              </w:rPr>
              <w:t>omocná kuchárka</w:t>
            </w:r>
          </w:p>
        </w:tc>
      </w:tr>
      <w:tr w:rsidR="008D4E43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B4D2E" w:rsidRDefault="000B4D2E" w:rsidP="000B4D2E">
            <w:pPr>
              <w:spacing w:after="120"/>
              <w:rPr>
                <w:u w:val="single"/>
              </w:rPr>
            </w:pPr>
            <w:r w:rsidRPr="007A0A66">
              <w:rPr>
                <w:u w:val="single"/>
              </w:rPr>
              <w:t>Zručnosti - nadobudnuté  mimopracovnými činnosťami a vykonávaním aktivačných prác</w:t>
            </w:r>
          </w:p>
          <w:p w:rsidR="008D4E43" w:rsidRPr="000B4D2E" w:rsidRDefault="000E16C8" w:rsidP="000B4D2E">
            <w:pPr>
              <w:spacing w:after="120"/>
              <w:rPr>
                <w:u w:val="single"/>
              </w:rPr>
            </w:pPr>
            <w:r>
              <w:t>z</w:t>
            </w:r>
            <w:r w:rsidR="000B4D2E">
              <w:t xml:space="preserve">ametanie, umývanie, čistenie, leštenie, </w:t>
            </w:r>
            <w:r w:rsidR="000B4D2E" w:rsidRPr="007A0A66">
              <w:t>hrabanie vysýpanie smetných košov – triedenie odpadu, vysávanie, podláh, udržiavanie poriadku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B4D2E" w:rsidRDefault="00AF005B" w:rsidP="000B4D2E">
            <w:pPr>
              <w:spacing w:after="120"/>
              <w:rPr>
                <w:u w:val="single"/>
              </w:rPr>
            </w:pPr>
            <w:r w:rsidRPr="007A0A66">
              <w:rPr>
                <w:u w:val="single"/>
              </w:rPr>
              <w:t xml:space="preserve">Zručnosti - nadobudnuté  mimopracovnými činnosťami </w:t>
            </w:r>
          </w:p>
          <w:p w:rsidR="008D4E43" w:rsidRPr="007A0A66" w:rsidRDefault="000E16C8" w:rsidP="000B4D2E">
            <w:pPr>
              <w:spacing w:after="120"/>
            </w:pPr>
            <w:r>
              <w:t>p</w:t>
            </w:r>
            <w:r w:rsidR="000B4D2E">
              <w:t>ripravovanie, čistenie, umývanie, varenie, krájanie, servírovanie</w:t>
            </w:r>
          </w:p>
        </w:tc>
      </w:tr>
      <w:tr w:rsidR="008D4E43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8D4E43">
            <w:pPr>
              <w:spacing w:after="60"/>
            </w:pPr>
          </w:p>
          <w:p w:rsidR="008D4E43" w:rsidRPr="007A0A66" w:rsidRDefault="000E16C8">
            <w:pPr>
              <w:spacing w:after="60"/>
            </w:pPr>
            <w:r>
              <w:t>z</w:t>
            </w:r>
            <w:r w:rsidR="00AF005B" w:rsidRPr="007A0A66">
              <w:t>odpovednosť, pracovitosť, spoľahlivosť, vytrvalosť, ochota k výkonu, komunikatívnosť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8D4E43">
            <w:pPr>
              <w:spacing w:after="60"/>
            </w:pPr>
          </w:p>
          <w:p w:rsidR="008D4E43" w:rsidRPr="007A0A66" w:rsidRDefault="000E16C8">
            <w:pPr>
              <w:spacing w:after="60"/>
            </w:pPr>
            <w:r>
              <w:t>z</w:t>
            </w:r>
            <w:r w:rsidR="00AF005B" w:rsidRPr="007A0A66">
              <w:t>odpovednosť, pracovitosť, spoľahlivosť, vytrvalosť, ochota k výkonu, komunikatívnosť</w:t>
            </w:r>
          </w:p>
        </w:tc>
      </w:tr>
      <w:tr w:rsidR="008D4E43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B4D2E" w:rsidRDefault="00AF005B">
            <w:pPr>
              <w:spacing w:after="60"/>
            </w:pPr>
            <w:r w:rsidRPr="007A0A66">
              <w:t xml:space="preserve">Prekážky: </w:t>
            </w:r>
          </w:p>
          <w:p w:rsidR="008D4E43" w:rsidRPr="007A0A66" w:rsidRDefault="000B4D2E" w:rsidP="000B4D2E">
            <w:pPr>
              <w:spacing w:after="60"/>
            </w:pPr>
            <w:proofErr w:type="spellStart"/>
            <w:r>
              <w:t>Samoživiteľka</w:t>
            </w:r>
            <w:proofErr w:type="spellEnd"/>
            <w:r>
              <w:t xml:space="preserve">, </w:t>
            </w:r>
            <w:r w:rsidR="00AF005B" w:rsidRPr="007A0A66">
              <w:t xml:space="preserve">starostlivosť o nezaopatrené deti, mobilita možná iba do vzdialenosti cca </w:t>
            </w:r>
            <w:r>
              <w:t>2</w:t>
            </w:r>
            <w:r w:rsidR="00AF005B" w:rsidRPr="007A0A66">
              <w:t>0 km od TB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 w:rsidP="000B4D2E">
            <w:pPr>
              <w:spacing w:after="60"/>
            </w:pPr>
            <w:r w:rsidRPr="007A0A66">
              <w:t>Prekážky</w:t>
            </w:r>
            <w:r w:rsidR="000B4D2E">
              <w:t>:</w:t>
            </w:r>
          </w:p>
          <w:p w:rsidR="000B4D2E" w:rsidRDefault="000B4D2E" w:rsidP="000B4D2E">
            <w:pPr>
              <w:spacing w:after="60"/>
            </w:pPr>
            <w:r>
              <w:t>Bez praxe</w:t>
            </w:r>
          </w:p>
          <w:p w:rsidR="000B4D2E" w:rsidRPr="007A0A66" w:rsidRDefault="000B4D2E" w:rsidP="000B4D2E">
            <w:pPr>
              <w:spacing w:after="60"/>
            </w:pPr>
            <w:proofErr w:type="spellStart"/>
            <w:r>
              <w:t>Samoživiteľka</w:t>
            </w:r>
            <w:proofErr w:type="spellEnd"/>
            <w:r>
              <w:t xml:space="preserve">, </w:t>
            </w:r>
            <w:r w:rsidRPr="007A0A66">
              <w:t xml:space="preserve">starostlivosť o nezaopatrené deti, mobilita možná iba do vzdialenosti cca </w:t>
            </w:r>
            <w:r>
              <w:t>2</w:t>
            </w:r>
            <w:r w:rsidRPr="007A0A66">
              <w:t>0 km od TB</w:t>
            </w:r>
          </w:p>
        </w:tc>
      </w:tr>
    </w:tbl>
    <w:p w:rsidR="008D4E43" w:rsidRDefault="008D4E43">
      <w:pPr>
        <w:rPr>
          <w:sz w:val="20"/>
        </w:rPr>
      </w:pPr>
    </w:p>
    <w:p w:rsidR="008D4E43" w:rsidRDefault="00AF005B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8D4E43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AF005B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8D4E43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620C05" w:rsidP="007A0A66">
            <w:pPr>
              <w:spacing w:after="0" w:line="240" w:lineRule="auto"/>
            </w:pPr>
            <w:r w:rsidRPr="001027B1">
              <w:t xml:space="preserve">Všetci zamestnávatelia (podnikateľské subjekty, školy, samospráva, </w:t>
            </w:r>
            <w:r>
              <w:t>ubytovacie zariadenia, nemocnica</w:t>
            </w:r>
            <w:r w:rsidRPr="001027B1">
              <w:t>...)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620C05" w:rsidP="007A0A66">
            <w:pPr>
              <w:spacing w:after="0" w:line="240" w:lineRule="auto"/>
            </w:pPr>
            <w:r>
              <w:t>ADLUB Moldava nad Bodvou</w:t>
            </w:r>
          </w:p>
          <w:p w:rsidR="00620C05" w:rsidRDefault="00620C05" w:rsidP="007A0A66">
            <w:pPr>
              <w:spacing w:after="0" w:line="240" w:lineRule="auto"/>
            </w:pPr>
            <w:r>
              <w:t>Reštaurácia pod hradom, Turňa nad Bodvou</w:t>
            </w:r>
          </w:p>
          <w:p w:rsidR="00620C05" w:rsidRDefault="00620C05" w:rsidP="007A0A66">
            <w:pPr>
              <w:spacing w:after="0" w:line="240" w:lineRule="auto"/>
            </w:pPr>
            <w:r>
              <w:t xml:space="preserve">MONOL s.r.o., Čaňa, </w:t>
            </w:r>
          </w:p>
          <w:p w:rsidR="00620C05" w:rsidRPr="007A0A66" w:rsidRDefault="00620C05" w:rsidP="007A0A66">
            <w:pPr>
              <w:spacing w:after="0" w:line="240" w:lineRule="auto"/>
            </w:pPr>
            <w:r>
              <w:t xml:space="preserve">GPW </w:t>
            </w:r>
            <w:proofErr w:type="spellStart"/>
            <w:r>
              <w:t>Capital</w:t>
            </w:r>
            <w:proofErr w:type="spellEnd"/>
            <w:r>
              <w:t xml:space="preserve"> s.r.o., Medzev</w:t>
            </w:r>
          </w:p>
          <w:p w:rsidR="008D4E43" w:rsidRPr="007A0A66" w:rsidRDefault="00AF005B" w:rsidP="007A0A66">
            <w:pPr>
              <w:spacing w:after="0" w:line="240" w:lineRule="auto"/>
            </w:pPr>
            <w:r w:rsidRPr="007A0A66">
              <w:t>Všetky väčšie firmy, nemocnica,  obchodne prevádzky, verejné inštitúcie</w:t>
            </w:r>
          </w:p>
          <w:p w:rsidR="008D4E43" w:rsidRPr="007A0A66" w:rsidRDefault="008D4E43" w:rsidP="007A0A66">
            <w:pPr>
              <w:spacing w:after="0" w:line="240" w:lineRule="auto"/>
            </w:pPr>
          </w:p>
        </w:tc>
      </w:tr>
      <w:tr w:rsidR="008D4E43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620C05" w:rsidP="007A0A66">
            <w:pPr>
              <w:spacing w:after="0" w:line="240" w:lineRule="auto"/>
            </w:pPr>
            <w:r>
              <w:t xml:space="preserve">V okrese Košice – okolie </w:t>
            </w:r>
            <w:proofErr w:type="spellStart"/>
            <w:r>
              <w:t>t.č</w:t>
            </w:r>
            <w:proofErr w:type="spellEnd"/>
            <w:r>
              <w:t>.  nie sú zverejnené voľné  pracovné miesta</w:t>
            </w:r>
            <w:r w:rsidR="00AF005B" w:rsidRPr="007A0A66">
              <w:t xml:space="preserve"> </w:t>
            </w:r>
          </w:p>
          <w:p w:rsidR="00620C05" w:rsidRPr="007A0A66" w:rsidRDefault="00620C05" w:rsidP="007A0A66">
            <w:pPr>
              <w:spacing w:after="0" w:line="240" w:lineRule="auto"/>
            </w:pPr>
            <w:r>
              <w:t>Pre Košice 22 ponúk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20C05" w:rsidRDefault="00620C05" w:rsidP="00620C05">
            <w:pPr>
              <w:spacing w:after="0" w:line="240" w:lineRule="auto"/>
            </w:pPr>
            <w:r>
              <w:t>V okrese Košice – okolie</w:t>
            </w:r>
            <w:r w:rsidR="000A38EC">
              <w:t xml:space="preserve">  2</w:t>
            </w:r>
          </w:p>
          <w:p w:rsidR="008D4E43" w:rsidRPr="007A0A66" w:rsidRDefault="008D4E43" w:rsidP="007A0A66">
            <w:pPr>
              <w:spacing w:after="0" w:line="240" w:lineRule="auto"/>
            </w:pPr>
          </w:p>
          <w:p w:rsidR="008D4E43" w:rsidRPr="007A0A66" w:rsidRDefault="000A38EC" w:rsidP="007A0A66">
            <w:pPr>
              <w:spacing w:after="0" w:line="240" w:lineRule="auto"/>
            </w:pPr>
            <w:r>
              <w:t>Pre Košice 24  (vrátane pomocná sila v kuchyni)</w:t>
            </w:r>
          </w:p>
        </w:tc>
      </w:tr>
      <w:tr w:rsidR="008D4E43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 w:rsidP="007A0A66">
            <w:pPr>
              <w:spacing w:after="0" w:line="240" w:lineRule="auto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20C05" w:rsidRDefault="00620C05" w:rsidP="00620C05">
            <w:pPr>
              <w:spacing w:after="0" w:line="240" w:lineRule="auto"/>
            </w:pPr>
            <w:r>
              <w:t xml:space="preserve">SIMACEK </w:t>
            </w:r>
            <w:proofErr w:type="spellStart"/>
            <w:r>
              <w:t>Facility</w:t>
            </w:r>
            <w:proofErr w:type="spellEnd"/>
            <w:r>
              <w:t xml:space="preserve"> SK, s.r.o., Košice Moldavská 32</w:t>
            </w:r>
          </w:p>
          <w:p w:rsidR="00620C05" w:rsidRDefault="00620C05" w:rsidP="00620C05">
            <w:pPr>
              <w:spacing w:after="0" w:line="240" w:lineRule="auto"/>
            </w:pPr>
            <w:r>
              <w:t>Zoologická záhrada Košice</w:t>
            </w:r>
          </w:p>
          <w:p w:rsidR="008D4E43" w:rsidRPr="007A0A66" w:rsidRDefault="00620C05" w:rsidP="00620C05">
            <w:pPr>
              <w:spacing w:after="0" w:line="240" w:lineRule="auto"/>
            </w:pPr>
            <w:r>
              <w:t>LUX - KOŠICE, s.r.o., Mlynská 31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0A38EC" w:rsidP="007A0A66">
            <w:pPr>
              <w:spacing w:after="0" w:line="240" w:lineRule="auto"/>
            </w:pPr>
            <w:r>
              <w:t>FERDINAND, s.r.o., Moldava nad Bodvou</w:t>
            </w:r>
          </w:p>
          <w:p w:rsidR="000A38EC" w:rsidRPr="007A0A66" w:rsidRDefault="000A38EC" w:rsidP="007A0A66">
            <w:pPr>
              <w:spacing w:after="0" w:line="240" w:lineRule="auto"/>
            </w:pPr>
            <w:r>
              <w:t>IRON COMPLEX, s.r.o., Košice</w:t>
            </w:r>
          </w:p>
        </w:tc>
      </w:tr>
    </w:tbl>
    <w:p w:rsidR="008D4E43" w:rsidRDefault="008D4E43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8D4E43" w:rsidRDefault="00AF005B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8D4E4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8D4E43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A38EC" w:rsidRDefault="00AF005B">
            <w:pPr>
              <w:spacing w:after="0"/>
            </w:pPr>
            <w:r w:rsidRPr="007A0A66">
              <w:t xml:space="preserve">Vypracovanie životopisu, žiadosti o prijatie do zamestnania, motivačného listu,  </w:t>
            </w:r>
          </w:p>
          <w:p w:rsidR="0028072D" w:rsidRDefault="0028072D" w:rsidP="000A38EC">
            <w:pPr>
              <w:spacing w:after="0"/>
            </w:pPr>
          </w:p>
          <w:p w:rsidR="0028072D" w:rsidRDefault="0028072D" w:rsidP="000A38EC">
            <w:pPr>
              <w:spacing w:after="0"/>
            </w:pPr>
          </w:p>
          <w:p w:rsidR="0028072D" w:rsidRDefault="0028072D" w:rsidP="000A38EC">
            <w:pPr>
              <w:spacing w:after="0"/>
            </w:pPr>
          </w:p>
          <w:p w:rsidR="008D4E43" w:rsidRPr="007A0A66" w:rsidRDefault="00AF005B" w:rsidP="000A38EC">
            <w:pPr>
              <w:spacing w:after="0"/>
            </w:pPr>
            <w:r w:rsidRPr="007A0A66">
              <w:t xml:space="preserve">Sledovanie </w:t>
            </w:r>
            <w:r w:rsidR="000A38EC">
              <w:t>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>
            <w:pPr>
              <w:spacing w:after="0"/>
            </w:pPr>
            <w:r w:rsidRPr="007A0A66">
              <w:t xml:space="preserve"> 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8072D" w:rsidRDefault="00AF005B">
            <w:pPr>
              <w:spacing w:after="0"/>
              <w:rPr>
                <w:sz w:val="20"/>
                <w:szCs w:val="20"/>
              </w:rPr>
            </w:pPr>
            <w:r w:rsidRPr="007A0A66">
              <w:rPr>
                <w:sz w:val="20"/>
                <w:szCs w:val="20"/>
              </w:rPr>
              <w:t xml:space="preserve">Vypracovať si </w:t>
            </w:r>
            <w:proofErr w:type="spellStart"/>
            <w:r w:rsidRPr="007A0A66">
              <w:rPr>
                <w:sz w:val="20"/>
                <w:szCs w:val="20"/>
              </w:rPr>
              <w:t>trojkombináciu</w:t>
            </w:r>
            <w:proofErr w:type="spellEnd"/>
            <w:r w:rsidRPr="007A0A66">
              <w:rPr>
                <w:sz w:val="20"/>
                <w:szCs w:val="20"/>
              </w:rPr>
              <w:t xml:space="preserve">:  štruktúrovaný životopis, zaujímavý motivačný list a jasnú žiadosť o prijatie do zamestnania, </w:t>
            </w:r>
          </w:p>
          <w:p w:rsidR="008D4E43" w:rsidRPr="007A0A66" w:rsidRDefault="00AF005B">
            <w:pPr>
              <w:spacing w:after="0"/>
              <w:rPr>
                <w:sz w:val="20"/>
                <w:szCs w:val="20"/>
              </w:rPr>
            </w:pPr>
            <w:proofErr w:type="spellStart"/>
            <w:r w:rsidRPr="007A0A66">
              <w:rPr>
                <w:sz w:val="20"/>
                <w:szCs w:val="20"/>
              </w:rPr>
              <w:t>ziskať</w:t>
            </w:r>
            <w:proofErr w:type="spellEnd"/>
            <w:r w:rsidRPr="007A0A66">
              <w:rPr>
                <w:sz w:val="20"/>
                <w:szCs w:val="20"/>
              </w:rPr>
              <w:t xml:space="preserve"> prehľad o voľných pracovných miestach</w:t>
            </w:r>
            <w:r w:rsidR="000A38EC">
              <w:rPr>
                <w:sz w:val="20"/>
                <w:szCs w:val="20"/>
              </w:rPr>
              <w:t>,  získať návyk sledovať pracovné ponuky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0A38EC" w:rsidRDefault="00AF005B" w:rsidP="000A38EC">
            <w:pPr>
              <w:spacing w:after="0"/>
            </w:pPr>
            <w:r w:rsidRPr="007A0A66">
              <w:t xml:space="preserve">v spolupráci s poradcom </w:t>
            </w:r>
            <w:r w:rsidR="000A38EC">
              <w:t xml:space="preserve">boli </w:t>
            </w:r>
            <w:r w:rsidRPr="007A0A66">
              <w:t>vypracova</w:t>
            </w:r>
            <w:r w:rsidR="000A38EC">
              <w:t>né dokumenty</w:t>
            </w:r>
            <w:r w:rsidRPr="007A0A66">
              <w:t xml:space="preserve">, </w:t>
            </w:r>
          </w:p>
          <w:p w:rsidR="000A38EC" w:rsidRDefault="000A38EC" w:rsidP="000A38EC">
            <w:pPr>
              <w:spacing w:after="0"/>
            </w:pPr>
          </w:p>
          <w:p w:rsidR="0028072D" w:rsidRDefault="0028072D" w:rsidP="000A38EC">
            <w:pPr>
              <w:spacing w:after="0"/>
            </w:pPr>
          </w:p>
          <w:p w:rsidR="0028072D" w:rsidRDefault="0028072D" w:rsidP="000A38EC">
            <w:pPr>
              <w:spacing w:after="0"/>
            </w:pPr>
          </w:p>
          <w:p w:rsidR="0028072D" w:rsidRDefault="0028072D" w:rsidP="000A38EC">
            <w:pPr>
              <w:spacing w:after="0"/>
            </w:pPr>
          </w:p>
          <w:p w:rsidR="008D4E43" w:rsidRPr="007A0A66" w:rsidRDefault="00AF005B" w:rsidP="000A38EC">
            <w:pPr>
              <w:spacing w:after="0"/>
            </w:pPr>
            <w:r w:rsidRPr="007A0A66">
              <w:t>získala prehľad o </w:t>
            </w:r>
            <w:r w:rsidR="000A38EC" w:rsidRPr="007A0A66">
              <w:t>ponúkaných</w:t>
            </w:r>
            <w:r w:rsidRPr="007A0A66">
              <w:t xml:space="preserve"> pracovných miestach</w:t>
            </w:r>
            <w:r w:rsidR="000A38EC">
              <w:t xml:space="preserve">, a zistila že musí sama aktívne sledovať </w:t>
            </w:r>
            <w:proofErr w:type="spellStart"/>
            <w:r w:rsidR="000A38EC">
              <w:t>prac.ponuky</w:t>
            </w:r>
            <w:proofErr w:type="spellEnd"/>
          </w:p>
        </w:tc>
      </w:tr>
      <w:tr w:rsidR="008D4E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0A38EC">
            <w:r>
              <w:t>Vyhľadávanie zamestnávateľov podľa cieľových zamestnaní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0A38EC">
            <w:pPr>
              <w:spacing w:after="0"/>
            </w:pPr>
            <w:r>
              <w:t>12.3.2019 – 26.3.2019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0A38EC">
            <w:pPr>
              <w:spacing w:after="0"/>
              <w:ind w:right="-129"/>
            </w:pPr>
            <w:r>
              <w:t>Získať prehľad a kontakty na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28072D">
            <w:pPr>
              <w:spacing w:after="0"/>
            </w:pPr>
            <w:r w:rsidRPr="007A0A66">
              <w:t xml:space="preserve"> </w:t>
            </w:r>
            <w:r w:rsidR="000A38EC">
              <w:t>Vyhľadala kontakty na zamestnávateľov, ktorých bude oslovovať</w:t>
            </w:r>
          </w:p>
        </w:tc>
      </w:tr>
      <w:tr w:rsidR="008D4E4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Pr="007A0A66" w:rsidRDefault="000A38EC" w:rsidP="00762F6E">
            <w:pPr>
              <w:spacing w:after="0"/>
            </w:pPr>
            <w: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0A38EC" w:rsidP="000A38EC">
            <w:pPr>
              <w:spacing w:after="0"/>
            </w:pPr>
            <w:r>
              <w:t>6</w:t>
            </w:r>
            <w:r w:rsidR="00AF005B" w:rsidRPr="007A0A66">
              <w:t>.3.2019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0A38EC">
            <w:pPr>
              <w:spacing w:after="0"/>
              <w:ind w:right="-129"/>
            </w:pPr>
            <w:r>
              <w:t xml:space="preserve">Získať </w:t>
            </w:r>
            <w:proofErr w:type="spellStart"/>
            <w:r>
              <w:t>sebaprezentačné</w:t>
            </w:r>
            <w:proofErr w:type="spellEnd"/>
            <w:r>
              <w:t xml:space="preserve"> zručnosti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0A38EC">
            <w:pPr>
              <w:spacing w:after="0"/>
            </w:pPr>
            <w:r>
              <w:t>Na modelovej situácii si overila na vyhľadanú pracovnú ponuku svoje zručnosti efektívneho pracovného  pohovoru</w:t>
            </w:r>
          </w:p>
        </w:tc>
      </w:tr>
    </w:tbl>
    <w:p w:rsidR="008D4E43" w:rsidRDefault="00AF005B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8D4E43" w:rsidRPr="00B37B9F" w:rsidRDefault="00AF005B" w:rsidP="00F02F16">
      <w:pPr>
        <w:spacing w:after="0" w:line="240" w:lineRule="auto"/>
        <w:jc w:val="both"/>
        <w:rPr>
          <w:i/>
          <w:sz w:val="20"/>
          <w:szCs w:val="20"/>
        </w:rPr>
      </w:pPr>
      <w:r w:rsidRPr="00B37B9F">
        <w:rPr>
          <w:i/>
          <w:sz w:val="20"/>
          <w:szCs w:val="20"/>
        </w:rPr>
        <w:t xml:space="preserve">Poznámka: Akčný plán musí obsahovať popis plánovaných aktivít DN </w:t>
      </w:r>
      <w:proofErr w:type="spellStart"/>
      <w:r w:rsidRPr="00B37B9F">
        <w:rPr>
          <w:i/>
          <w:sz w:val="20"/>
          <w:szCs w:val="20"/>
        </w:rPr>
        <w:t>UoZ</w:t>
      </w:r>
      <w:proofErr w:type="spellEnd"/>
      <w:r w:rsidRPr="00B37B9F">
        <w:rPr>
          <w:i/>
          <w:sz w:val="20"/>
          <w:szCs w:val="20"/>
        </w:rPr>
        <w:t xml:space="preserve">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8D4E43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8D4E43" w:rsidRDefault="00AF005B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8D4E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AF005B" w:rsidP="000A38EC">
            <w:pPr>
              <w:spacing w:after="0"/>
              <w:jc w:val="center"/>
              <w:rPr>
                <w:bCs/>
              </w:rPr>
            </w:pPr>
            <w:r w:rsidRPr="007A0A66">
              <w:rPr>
                <w:bCs/>
              </w:rPr>
              <w:t xml:space="preserve">Do </w:t>
            </w:r>
            <w:r w:rsidR="000A38EC">
              <w:rPr>
                <w:bCs/>
              </w:rPr>
              <w:t>9.4.2019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762F6E" w:rsidP="000A38EC">
            <w:pPr>
              <w:spacing w:after="0"/>
            </w:pPr>
            <w:r w:rsidRPr="007A0A66">
              <w:t>Osobné uchádzanie sa o zamestnanie u</w:t>
            </w:r>
            <w:r w:rsidR="000A38EC">
              <w:t> ZŠ Turňa nad Bodvou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2B2EE6" w:rsidP="00B15467">
            <w:pPr>
              <w:spacing w:after="0"/>
            </w:pPr>
            <w:r w:rsidRPr="007A0A66">
              <w:t>Overi</w:t>
            </w:r>
            <w:r w:rsidR="007A0A66" w:rsidRPr="007A0A66">
              <w:t>ť si možnosť zamestnať sa</w:t>
            </w:r>
            <w:r w:rsidRPr="007A0A66">
              <w:t xml:space="preserve">, osobne doručiť zamestnávateľovi </w:t>
            </w:r>
            <w:proofErr w:type="spellStart"/>
            <w:r w:rsidRPr="007A0A66">
              <w:t>žiadosť+CV</w:t>
            </w:r>
            <w:proofErr w:type="spellEnd"/>
          </w:p>
        </w:tc>
      </w:tr>
      <w:tr w:rsidR="008D4E43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2B2EE6" w:rsidRDefault="002B2EE6">
            <w:pPr>
              <w:spacing w:after="0"/>
              <w:jc w:val="center"/>
              <w:rPr>
                <w:bCs/>
                <w:sz w:val="20"/>
                <w:szCs w:val="28"/>
              </w:rPr>
            </w:pPr>
          </w:p>
          <w:p w:rsidR="008D4E43" w:rsidRDefault="00B15467" w:rsidP="00B15467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15</w:t>
            </w:r>
            <w:r w:rsidR="002B2EE6">
              <w:rPr>
                <w:bCs/>
                <w:sz w:val="20"/>
                <w:szCs w:val="28"/>
              </w:rPr>
              <w:t>.</w:t>
            </w:r>
            <w:r>
              <w:rPr>
                <w:bCs/>
                <w:sz w:val="20"/>
                <w:szCs w:val="28"/>
              </w:rPr>
              <w:t>5</w:t>
            </w:r>
            <w:r w:rsidR="002B2EE6">
              <w:rPr>
                <w:bCs/>
                <w:sz w:val="20"/>
                <w:szCs w:val="28"/>
              </w:rPr>
              <w:t xml:space="preserve">.2019 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2B2EE6" w:rsidP="00B15467">
            <w:pPr>
              <w:spacing w:after="0"/>
            </w:pPr>
            <w:r w:rsidRPr="007A0A66">
              <w:t xml:space="preserve">Informovať sa na úrade práce  o príspevkoch na zamestnanie znevýhodneného </w:t>
            </w:r>
            <w:proofErr w:type="spellStart"/>
            <w:r w:rsidRPr="007A0A66">
              <w:t>UoZ</w:t>
            </w:r>
            <w:proofErr w:type="spellEnd"/>
            <w:r w:rsidRPr="007A0A66">
              <w:t xml:space="preserve"> </w:t>
            </w:r>
            <w:r w:rsidR="00AF005B" w:rsidRPr="007A0A66">
              <w:t xml:space="preserve"> </w:t>
            </w:r>
          </w:p>
          <w:p w:rsidR="002B2EE6" w:rsidRDefault="002B2EE6" w:rsidP="002B2EE6">
            <w:pPr>
              <w:pStyle w:val="Odsekzoznamu"/>
              <w:spacing w:after="0"/>
            </w:pPr>
          </w:p>
          <w:p w:rsidR="00B15467" w:rsidRDefault="00B15467" w:rsidP="00B15467">
            <w:pPr>
              <w:spacing w:after="0"/>
              <w:rPr>
                <w:sz w:val="20"/>
              </w:rPr>
            </w:pPr>
          </w:p>
          <w:p w:rsidR="00B15467" w:rsidRDefault="00B15467" w:rsidP="00B15467">
            <w:pPr>
              <w:spacing w:after="0"/>
              <w:rPr>
                <w:sz w:val="20"/>
              </w:rPr>
            </w:pPr>
          </w:p>
          <w:p w:rsidR="00B15467" w:rsidRDefault="00B15467" w:rsidP="00B15467">
            <w:pPr>
              <w:spacing w:after="0"/>
              <w:rPr>
                <w:sz w:val="20"/>
              </w:rPr>
            </w:pPr>
          </w:p>
          <w:p w:rsidR="00B15467" w:rsidRPr="00B15467" w:rsidRDefault="00B15467" w:rsidP="00B15467">
            <w:pPr>
              <w:spacing w:after="0"/>
            </w:pPr>
            <w:r w:rsidRPr="00B15467">
              <w:t>Zaslať  2 žiadosti o prijatie do zamestnania  vytypovaným zamestnávateľom</w:t>
            </w:r>
          </w:p>
          <w:p w:rsidR="00B15467" w:rsidRPr="007A0A66" w:rsidRDefault="00B15467" w:rsidP="00F02F16">
            <w:pPr>
              <w:pStyle w:val="Odsekzoznamu"/>
              <w:spacing w:after="0"/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Pr="007A0A66" w:rsidRDefault="002B2EE6" w:rsidP="002B2EE6">
            <w:pPr>
              <w:spacing w:after="0"/>
            </w:pPr>
            <w:r w:rsidRPr="007A0A66">
              <w:t xml:space="preserve">Získať informačné letáky o poskytovaných príspevkoch pre zamestnávateľov, a tie v prípade osobného kontaktu poskytnúť  </w:t>
            </w:r>
            <w:proofErr w:type="spellStart"/>
            <w:r w:rsidRPr="007A0A66">
              <w:t>potencionálnemu</w:t>
            </w:r>
            <w:proofErr w:type="spellEnd"/>
            <w:r w:rsidRPr="007A0A66">
              <w:t xml:space="preserve"> zamestnávateľovi  </w:t>
            </w:r>
          </w:p>
          <w:p w:rsidR="00B15467" w:rsidRDefault="00B15467" w:rsidP="00B15467">
            <w:pPr>
              <w:spacing w:after="0"/>
              <w:rPr>
                <w:sz w:val="20"/>
              </w:rPr>
            </w:pPr>
          </w:p>
          <w:p w:rsidR="00B15467" w:rsidRPr="00B15467" w:rsidRDefault="00B15467" w:rsidP="00B15467">
            <w:pPr>
              <w:spacing w:after="0"/>
            </w:pPr>
            <w:r w:rsidRPr="00B15467">
              <w:t>Získať zamestnanie, zvýšiť frekvenciu uchádzania sa o zamestnanie</w:t>
            </w:r>
          </w:p>
          <w:p w:rsidR="00B15467" w:rsidRPr="00B15467" w:rsidRDefault="00B15467" w:rsidP="002B2EE6">
            <w:pPr>
              <w:spacing w:after="0"/>
            </w:pPr>
          </w:p>
          <w:p w:rsidR="002B2EE6" w:rsidRPr="007A0A66" w:rsidRDefault="002B2EE6" w:rsidP="002B2EE6">
            <w:pPr>
              <w:spacing w:after="0"/>
            </w:pPr>
          </w:p>
        </w:tc>
      </w:tr>
      <w:tr w:rsidR="008D4E43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D4E43" w:rsidRDefault="00B15467" w:rsidP="00B15467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30.6.2019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5467" w:rsidRDefault="00795838" w:rsidP="00B15467">
            <w:pPr>
              <w:spacing w:after="0"/>
            </w:pPr>
            <w:r w:rsidRPr="007A0A66">
              <w:t xml:space="preserve"> </w:t>
            </w:r>
            <w:r w:rsidR="00B15467" w:rsidRPr="00B15467">
              <w:t>Zaslať  2 žiadosti o prijatie do zamestnania  vytypovaným zamestnávateľom</w:t>
            </w:r>
          </w:p>
          <w:p w:rsidR="00B15467" w:rsidRDefault="00B15467" w:rsidP="00B15467">
            <w:pPr>
              <w:spacing w:after="0"/>
            </w:pPr>
          </w:p>
          <w:p w:rsidR="00B15467" w:rsidRDefault="00B15467" w:rsidP="00B15467">
            <w:pPr>
              <w:spacing w:after="0"/>
            </w:pPr>
            <w:r>
              <w:t>Vyhľadávať pracovné ponuky</w:t>
            </w:r>
          </w:p>
          <w:p w:rsidR="00B15467" w:rsidRDefault="00B15467" w:rsidP="00B15467">
            <w:pPr>
              <w:spacing w:after="0"/>
            </w:pPr>
          </w:p>
          <w:p w:rsidR="00B15467" w:rsidRPr="00B15467" w:rsidRDefault="00B15467" w:rsidP="00B15467">
            <w:pPr>
              <w:spacing w:after="0"/>
              <w:rPr>
                <w:b/>
                <w:sz w:val="20"/>
              </w:rPr>
            </w:pPr>
            <w:r w:rsidRPr="00B15467">
              <w:rPr>
                <w:sz w:val="20"/>
              </w:rPr>
              <w:t xml:space="preserve">Získať ponuky rekvalifikačných kurzov - </w:t>
            </w:r>
            <w:r w:rsidRPr="00B15467">
              <w:rPr>
                <w:rStyle w:val="Siln"/>
                <w:rFonts w:asciiTheme="minorHAnsi" w:hAnsiTheme="minorHAnsi"/>
                <w:b w:val="0"/>
              </w:rPr>
              <w:t>Hygienické minimum pre prácu s potravinami</w:t>
            </w:r>
          </w:p>
          <w:p w:rsidR="00B15467" w:rsidRPr="00B15467" w:rsidRDefault="00B15467" w:rsidP="00B15467">
            <w:pPr>
              <w:spacing w:after="0"/>
            </w:pPr>
          </w:p>
          <w:p w:rsidR="008D4E43" w:rsidRPr="007A0A66" w:rsidRDefault="008D4E43" w:rsidP="00795838">
            <w:pPr>
              <w:spacing w:after="0"/>
            </w:pP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B15467" w:rsidRPr="00B15467" w:rsidRDefault="00B15467" w:rsidP="00B15467">
            <w:pPr>
              <w:spacing w:after="0"/>
            </w:pPr>
            <w:r w:rsidRPr="00B15467">
              <w:t>Získať zamestnanie, zvýšiť frekvenciu uchádzania sa o zamestnanie</w:t>
            </w:r>
          </w:p>
          <w:p w:rsidR="00795838" w:rsidRDefault="00795838" w:rsidP="00795838">
            <w:pPr>
              <w:spacing w:after="0"/>
            </w:pPr>
          </w:p>
          <w:p w:rsidR="00B15467" w:rsidRDefault="00B15467" w:rsidP="00795838">
            <w:pPr>
              <w:spacing w:after="0"/>
            </w:pPr>
            <w:r>
              <w:t>Mať aktuálny prehľad o </w:t>
            </w:r>
            <w:proofErr w:type="spellStart"/>
            <w:r>
              <w:t>vpm</w:t>
            </w:r>
            <w:proofErr w:type="spellEnd"/>
          </w:p>
          <w:p w:rsidR="00B15467" w:rsidRDefault="00B15467" w:rsidP="00795838">
            <w:pPr>
              <w:spacing w:after="0"/>
            </w:pPr>
          </w:p>
          <w:p w:rsidR="00B15467" w:rsidRPr="007A0A66" w:rsidRDefault="00B15467" w:rsidP="00795838">
            <w:pPr>
              <w:spacing w:after="0"/>
            </w:pPr>
            <w:r>
              <w:t xml:space="preserve">Podať si požiadavku prostredníctvom </w:t>
            </w:r>
            <w:proofErr w:type="spellStart"/>
            <w:r>
              <w:t>úpsvr</w:t>
            </w:r>
            <w:proofErr w:type="spellEnd"/>
            <w:r>
              <w:t xml:space="preserve"> na rekvalifikáciu</w:t>
            </w:r>
          </w:p>
        </w:tc>
      </w:tr>
    </w:tbl>
    <w:p w:rsidR="008D4E43" w:rsidRDefault="00F02F16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pict>
          <v:shape id="Text Box 5" o:spid="_x0000_s1028" type="#_x0000_t202" style="position:absolute;margin-left:-9pt;margin-top:41.15pt;width:543pt;height:125.85pt;z-index:251661312;visibility:visible;mso-wrap-distance-top:3.6pt;mso-wrap-distance-bottom:3.6p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">
            <v:textbox>
              <w:txbxContent>
                <w:p w:rsidR="008D4E43" w:rsidRDefault="00795838" w:rsidP="007A0A66">
                  <w:pPr>
                    <w:jc w:val="both"/>
                    <w:rPr>
                      <w:i/>
                    </w:rPr>
                  </w:pPr>
                  <w:bookmarkStart w:id="6" w:name="_GoBack"/>
                  <w:r>
                    <w:rPr>
                      <w:i/>
                    </w:rPr>
                    <w:t xml:space="preserve">Pani </w:t>
                  </w:r>
                  <w:r w:rsidR="00B15467">
                    <w:rPr>
                      <w:i/>
                    </w:rPr>
                    <w:t>Rybárová u</w:t>
                  </w:r>
                  <w:r>
                    <w:rPr>
                      <w:i/>
                    </w:rPr>
                    <w:t>vádzate</w:t>
                  </w:r>
                  <w:r w:rsidR="007A0A66">
                    <w:rPr>
                      <w:i/>
                    </w:rPr>
                    <w:t>,</w:t>
                  </w:r>
                  <w:r>
                    <w:rPr>
                      <w:i/>
                    </w:rPr>
                    <w:t xml:space="preserve"> že za hlavný prínos bilancie kompetencií považujete </w:t>
                  </w:r>
                  <w:r w:rsidR="00831943">
                    <w:rPr>
                      <w:i/>
                    </w:rPr>
                    <w:t>poznanie svojic</w:t>
                  </w:r>
                  <w:r w:rsidR="00B15467">
                    <w:rPr>
                      <w:i/>
                    </w:rPr>
                    <w:t xml:space="preserve">h zručností a nácvik </w:t>
                  </w:r>
                  <w:proofErr w:type="spellStart"/>
                  <w:r w:rsidR="00B15467">
                    <w:rPr>
                      <w:i/>
                    </w:rPr>
                    <w:t>sebaprezenácie</w:t>
                  </w:r>
                  <w:proofErr w:type="spellEnd"/>
                  <w:r w:rsidR="00B15467">
                    <w:rPr>
                      <w:i/>
                    </w:rPr>
                    <w:t xml:space="preserve"> na </w:t>
                  </w:r>
                  <w:r w:rsidR="000E16C8">
                    <w:rPr>
                      <w:i/>
                    </w:rPr>
                    <w:t>pracovný pohovor,</w:t>
                  </w:r>
                  <w:r w:rsidR="00831943">
                    <w:rPr>
                      <w:i/>
                    </w:rPr>
                    <w:t xml:space="preserve"> čo Vám dodalo odvahu osobne kontaktovať s vypracovaným životopisom zamestnávateľov. </w:t>
                  </w:r>
                  <w:r w:rsidR="000E16C8">
                    <w:rPr>
                      <w:i/>
                    </w:rPr>
                    <w:t>Odporúčam</w:t>
                  </w:r>
                  <w:r w:rsidR="00831943">
                    <w:rPr>
                      <w:i/>
                    </w:rPr>
                    <w:t xml:space="preserve"> Vám dodržať obsahovú a   časovú schému uvedenú  v akčnom pláne. Nepoľavovať vo vyhľadávaní pracovných ponúk, kontaktovať aj takých zamestnávateľov, ktorí nemajú zverejnené voľné pracovné miesto. Z dôvodu zvýšenia šance</w:t>
                  </w:r>
                  <w:r w:rsidR="000E16C8">
                    <w:rPr>
                      <w:i/>
                    </w:rPr>
                    <w:t xml:space="preserve"> získať 2. cieľové zamestnanie odporúčam Vám absolvovanie RK – aby ste získala osvedčenie pre prácu s potravinami.</w:t>
                  </w:r>
                  <w:r w:rsidR="00831943">
                    <w:rPr>
                      <w:i/>
                    </w:rPr>
                    <w:t xml:space="preserve"> </w:t>
                  </w:r>
                  <w:r w:rsidR="0028072D">
                    <w:rPr>
                      <w:i/>
                    </w:rPr>
                    <w:t xml:space="preserve">Dôležité je, aby ste zvolila aktívnejší prístup k riešenie svojej nezamestnanosti. </w:t>
                  </w:r>
                  <w:bookmarkEnd w:id="6"/>
                </w:p>
              </w:txbxContent>
            </v:textbox>
            <w10:wrap type="square" anchorx="margin"/>
          </v:shape>
        </w:pict>
      </w:r>
      <w:r w:rsidR="00AF005B">
        <w:rPr>
          <w:rFonts w:ascii="Calibri" w:hAnsi="Calibri"/>
          <w:sz w:val="32"/>
        </w:rPr>
        <w:t xml:space="preserve">8. </w:t>
      </w:r>
      <w:bookmarkEnd w:id="1"/>
      <w:r w:rsidR="00AF005B">
        <w:rPr>
          <w:rFonts w:ascii="Calibri" w:hAnsi="Calibri"/>
          <w:sz w:val="32"/>
        </w:rPr>
        <w:t xml:space="preserve">Individualizované odporúčania pre DN </w:t>
      </w:r>
      <w:proofErr w:type="spellStart"/>
      <w:r w:rsidR="00AF005B">
        <w:rPr>
          <w:rFonts w:ascii="Calibri" w:hAnsi="Calibri"/>
          <w:sz w:val="32"/>
        </w:rPr>
        <w:t>UoZ</w:t>
      </w:r>
      <w:proofErr w:type="spellEnd"/>
    </w:p>
    <w:p w:rsidR="008D4E43" w:rsidRPr="007A0A66" w:rsidRDefault="00AF005B">
      <w:pPr>
        <w:rPr>
          <w:sz w:val="20"/>
          <w:szCs w:val="20"/>
        </w:rPr>
      </w:pPr>
      <w:r w:rsidRPr="007A0A66">
        <w:rPr>
          <w:sz w:val="20"/>
          <w:szCs w:val="20"/>
        </w:rPr>
        <w:t xml:space="preserve">Bola identifikovaná potreba vzdelávania:  </w:t>
      </w:r>
      <w:proofErr w:type="spellStart"/>
      <w:r w:rsidR="007A0A66">
        <w:rPr>
          <w:rFonts w:ascii="MS Gothic" w:eastAsia="MS Gothic" w:hAnsi="MS Gothic"/>
          <w:sz w:val="20"/>
          <w:szCs w:val="20"/>
        </w:rPr>
        <w:t>x</w:t>
      </w:r>
      <w:r w:rsidRPr="007A0A66">
        <w:rPr>
          <w:sz w:val="20"/>
          <w:szCs w:val="20"/>
        </w:rPr>
        <w:t>áno</w:t>
      </w:r>
      <w:proofErr w:type="spellEnd"/>
      <w:r w:rsidRPr="007A0A66">
        <w:rPr>
          <w:sz w:val="20"/>
          <w:szCs w:val="20"/>
        </w:rPr>
        <w:t xml:space="preserve">      </w:t>
      </w:r>
      <w:r w:rsidRPr="007A0A66">
        <w:rPr>
          <w:rFonts w:ascii="MS Gothic" w:eastAsia="MS Gothic" w:hAnsi="MS Gothic" w:hint="eastAsia"/>
          <w:sz w:val="20"/>
          <w:szCs w:val="20"/>
        </w:rPr>
        <w:t>☐</w:t>
      </w:r>
      <w:r w:rsidRPr="007A0A66">
        <w:rPr>
          <w:sz w:val="20"/>
          <w:szCs w:val="20"/>
        </w:rPr>
        <w:t>nie</w:t>
      </w:r>
    </w:p>
    <w:p w:rsidR="000E16C8" w:rsidRPr="00B15467" w:rsidRDefault="00B37B9F" w:rsidP="000E16C8">
      <w:pPr>
        <w:spacing w:after="0"/>
        <w:rPr>
          <w:b/>
          <w:sz w:val="20"/>
        </w:rPr>
      </w:pPr>
      <w:r>
        <w:t xml:space="preserve">Odporúčané vzdelávanie:  </w:t>
      </w:r>
      <w:r w:rsidR="000E16C8" w:rsidRPr="00B15467">
        <w:rPr>
          <w:rStyle w:val="Siln"/>
          <w:rFonts w:asciiTheme="minorHAnsi" w:hAnsiTheme="minorHAnsi"/>
          <w:b w:val="0"/>
        </w:rPr>
        <w:t>Hygienické minimum pre prácu s potravinami</w:t>
      </w:r>
    </w:p>
    <w:p w:rsidR="008D4E43" w:rsidRDefault="008D4E43"/>
    <w:sectPr w:rsidR="008D4E43" w:rsidSect="008D4E43">
      <w:headerReference w:type="default" r:id="rId10"/>
      <w:footerReference w:type="default" r:id="rId11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20B" w:rsidRDefault="0093320B">
      <w:pPr>
        <w:spacing w:after="0" w:line="240" w:lineRule="auto"/>
      </w:pPr>
      <w:r>
        <w:separator/>
      </w:r>
    </w:p>
  </w:endnote>
  <w:endnote w:type="continuationSeparator" w:id="0">
    <w:p w:rsidR="0093320B" w:rsidRDefault="0093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43" w:rsidRDefault="008D4E43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8D4E43" w:rsidRDefault="00AF005B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20B" w:rsidRDefault="0093320B">
      <w:pPr>
        <w:spacing w:after="0" w:line="240" w:lineRule="auto"/>
      </w:pPr>
      <w:r>
        <w:separator/>
      </w:r>
    </w:p>
  </w:footnote>
  <w:footnote w:type="continuationSeparator" w:id="0">
    <w:p w:rsidR="0093320B" w:rsidRDefault="0093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E43" w:rsidRDefault="00AF005B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8D4E43" w:rsidRDefault="008D4E43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55CCF"/>
    <w:multiLevelType w:val="hybridMultilevel"/>
    <w:tmpl w:val="BB80B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4FA36BE8"/>
    <w:multiLevelType w:val="hybridMultilevel"/>
    <w:tmpl w:val="73E8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F4E41F4"/>
    <w:multiLevelType w:val="hybridMultilevel"/>
    <w:tmpl w:val="CB3653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974B1F"/>
    <w:multiLevelType w:val="hybridMultilevel"/>
    <w:tmpl w:val="7AEACAAE"/>
    <w:lvl w:ilvl="0" w:tplc="32D80F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E43"/>
    <w:rsid w:val="00047400"/>
    <w:rsid w:val="000A38EC"/>
    <w:rsid w:val="000B4D2E"/>
    <w:rsid w:val="000E16C8"/>
    <w:rsid w:val="002567B4"/>
    <w:rsid w:val="0028072D"/>
    <w:rsid w:val="002B2EE6"/>
    <w:rsid w:val="00620C05"/>
    <w:rsid w:val="00690513"/>
    <w:rsid w:val="00762F6E"/>
    <w:rsid w:val="00795838"/>
    <w:rsid w:val="007A0A66"/>
    <w:rsid w:val="00803069"/>
    <w:rsid w:val="00831943"/>
    <w:rsid w:val="008D4E43"/>
    <w:rsid w:val="008D7BAE"/>
    <w:rsid w:val="0093320B"/>
    <w:rsid w:val="00AF005B"/>
    <w:rsid w:val="00B15467"/>
    <w:rsid w:val="00B37B9F"/>
    <w:rsid w:val="00F0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7400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047400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04740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04740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047400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047400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047400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047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47400"/>
    <w:rPr>
      <w:rFonts w:cs="Times New Roman"/>
    </w:rPr>
  </w:style>
  <w:style w:type="paragraph" w:styleId="Pta">
    <w:name w:val="footer"/>
    <w:basedOn w:val="Normlny"/>
    <w:link w:val="PtaChar"/>
    <w:uiPriority w:val="99"/>
    <w:rsid w:val="00047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47400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047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7400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047400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047400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047400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sid w:val="0004740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047400"/>
    <w:rPr>
      <w:lang w:eastAsia="en-US"/>
    </w:rPr>
  </w:style>
  <w:style w:type="paragraph" w:styleId="Odsekzoznamu">
    <w:name w:val="List Paragraph"/>
    <w:basedOn w:val="Normlny"/>
    <w:uiPriority w:val="99"/>
    <w:qFormat/>
    <w:rsid w:val="00047400"/>
    <w:pPr>
      <w:ind w:left="720"/>
    </w:pPr>
  </w:style>
  <w:style w:type="paragraph" w:styleId="Normlnywebov">
    <w:name w:val="Normal (Web)"/>
    <w:basedOn w:val="Normlny"/>
    <w:uiPriority w:val="99"/>
    <w:semiHidden/>
    <w:rsid w:val="000474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04740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iln">
    <w:name w:val="Strong"/>
    <w:basedOn w:val="Predvolenpsmoodseku"/>
    <w:uiPriority w:val="22"/>
    <w:qFormat/>
    <w:rsid w:val="00B154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9D5FC-F086-43ED-B8D4-2DBCD7404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814</Words>
  <Characters>5623</Characters>
  <Application>Microsoft Office Word</Application>
  <DocSecurity>0</DocSecurity>
  <Lines>46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4</cp:revision>
  <cp:lastPrinted>2019-04-08T05:14:00Z</cp:lastPrinted>
  <dcterms:created xsi:type="dcterms:W3CDTF">2019-04-05T20:39:00Z</dcterms:created>
  <dcterms:modified xsi:type="dcterms:W3CDTF">2019-04-08T05:14:00Z</dcterms:modified>
</cp:coreProperties>
</file>