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VÝSTUPNÁ SPRÁVA Z HODNOTIACEHO A ROZVOJOVÉHO CENTRA</w:t>
      </w:r>
    </w:p>
    <w:p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Meno a priezvisko posudzovaného </w:t>
      </w:r>
      <w:proofErr w:type="spellStart"/>
      <w:r>
        <w:rPr>
          <w:rFonts w:ascii="Arial" w:hAnsi="Arial" w:cs="Arial"/>
        </w:rPr>
        <w:t>UoZ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  <w:b/>
          <w:bCs/>
        </w:rPr>
        <w:t>Xxxxxx</w:t>
      </w:r>
      <w:proofErr w:type="spellEnd"/>
      <w:r>
        <w:rPr>
          <w:rFonts w:ascii="Arial" w:hAnsi="Arial" w:cs="Arial"/>
          <w:b/>
          <w:bCs/>
        </w:rPr>
        <w:t xml:space="preserve"> Dáša</w:t>
      </w:r>
    </w:p>
    <w:p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Miesto a dátum konania Hodnotiaceho a rozvojového centra: Lučenec 11.03.2016</w:t>
      </w:r>
    </w:p>
    <w:p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Meno HRC špecialistu (posudzovateľa): Mgr. Marian </w:t>
      </w:r>
      <w:proofErr w:type="spellStart"/>
      <w:r>
        <w:rPr>
          <w:rFonts w:ascii="Arial" w:hAnsi="Arial" w:cs="Arial"/>
        </w:rPr>
        <w:t>Pocklan</w:t>
      </w:r>
      <w:proofErr w:type="spellEnd"/>
    </w:p>
    <w:p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Aktuálny stav posudzovaných kompetencií (najvyššia dosiahnutá hodnota počas HRC)</w:t>
      </w:r>
    </w:p>
    <w:p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Hodnotiaca stupnica: </w:t>
      </w:r>
      <w:proofErr w:type="spellStart"/>
      <w:r>
        <w:rPr>
          <w:rFonts w:ascii="Arial" w:hAnsi="Arial" w:cs="Arial"/>
          <w:b/>
          <w:bCs/>
          <w:i/>
          <w:iCs/>
        </w:rPr>
        <w:t>N=nehodnotené</w:t>
      </w:r>
      <w:proofErr w:type="spellEnd"/>
      <w:r>
        <w:rPr>
          <w:rFonts w:ascii="Arial" w:hAnsi="Arial" w:cs="Arial"/>
          <w:b/>
          <w:bCs/>
          <w:i/>
          <w:iCs/>
        </w:rPr>
        <w:t>, -1=reaguje negatívne, 0=neprítomnosť alebo nedostatočnosť prejavov, 1=reaguje</w:t>
      </w:r>
    </w:p>
    <w:p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pozitívne, 2=proaktívne pozitívne prejavy, 3=rozvíja u druhých, pracuje systémovo</w:t>
      </w:r>
    </w:p>
    <w:p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15"/>
        <w:gridCol w:w="2173"/>
      </w:tblGrid>
      <w:tr>
        <w:tc>
          <w:tcPr>
            <w:tcW w:w="7308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Sociálne a komunikačné schopnosti</w:t>
            </w:r>
          </w:p>
        </w:tc>
        <w:tc>
          <w:tcPr>
            <w:tcW w:w="2238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2</w:t>
            </w:r>
          </w:p>
        </w:tc>
      </w:tr>
      <w:tr>
        <w:tc>
          <w:tcPr>
            <w:tcW w:w="7308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Flexibilita a otvorenosť ku zmenách, adaptabilita</w:t>
            </w:r>
          </w:p>
        </w:tc>
        <w:tc>
          <w:tcPr>
            <w:tcW w:w="2238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2</w:t>
            </w:r>
          </w:p>
        </w:tc>
      </w:tr>
      <w:tr>
        <w:tc>
          <w:tcPr>
            <w:tcW w:w="7308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Schopnosť tímovej spolupráce</w:t>
            </w:r>
          </w:p>
        </w:tc>
        <w:tc>
          <w:tcPr>
            <w:tcW w:w="2238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2</w:t>
            </w:r>
          </w:p>
        </w:tc>
      </w:tr>
      <w:tr>
        <w:tc>
          <w:tcPr>
            <w:tcW w:w="7308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Schopnosť riešiť problémy</w:t>
            </w:r>
          </w:p>
        </w:tc>
        <w:tc>
          <w:tcPr>
            <w:tcW w:w="2238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1</w:t>
            </w:r>
          </w:p>
        </w:tc>
      </w:tr>
      <w:tr>
        <w:tc>
          <w:tcPr>
            <w:tcW w:w="7308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Motivácia</w:t>
            </w:r>
          </w:p>
        </w:tc>
        <w:tc>
          <w:tcPr>
            <w:tcW w:w="2238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1</w:t>
            </w:r>
          </w:p>
        </w:tc>
      </w:tr>
      <w:tr>
        <w:tc>
          <w:tcPr>
            <w:tcW w:w="7308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Orientácia na rozvoj seba, schopnosť učiť sa a zlepšovať</w:t>
            </w:r>
          </w:p>
        </w:tc>
        <w:tc>
          <w:tcPr>
            <w:tcW w:w="2238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0</w:t>
            </w:r>
          </w:p>
        </w:tc>
      </w:tr>
      <w:tr>
        <w:tc>
          <w:tcPr>
            <w:tcW w:w="7308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Schopnosť viesť ľudí</w:t>
            </w:r>
          </w:p>
        </w:tc>
        <w:tc>
          <w:tcPr>
            <w:tcW w:w="2238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0</w:t>
            </w:r>
          </w:p>
        </w:tc>
      </w:tr>
      <w:tr>
        <w:tc>
          <w:tcPr>
            <w:tcW w:w="7308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Zákaznícka orientácia</w:t>
            </w:r>
          </w:p>
        </w:tc>
        <w:tc>
          <w:tcPr>
            <w:tcW w:w="2238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0</w:t>
            </w:r>
          </w:p>
        </w:tc>
      </w:tr>
    </w:tbl>
    <w:p>
      <w:pPr>
        <w:autoSpaceDE w:val="0"/>
        <w:autoSpaceDN w:val="0"/>
        <w:adjustRightInd w:val="0"/>
        <w:rPr>
          <w:rFonts w:ascii="Arial" w:hAnsi="Arial" w:cs="Arial"/>
          <w:b/>
          <w:bCs/>
          <w:iCs/>
        </w:rPr>
      </w:pPr>
    </w:p>
    <w:p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Silné stránky</w:t>
      </w:r>
    </w:p>
    <w:p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V komunikačných zručnostiach prevláda jasná a zrozumiteľná verbálna komunikácia so schopnosťou zmysluplného vyjadrenia svojich názorov a postojov.</w:t>
      </w:r>
      <w:r>
        <w:t xml:space="preserve"> </w:t>
      </w:r>
      <w:r>
        <w:rPr>
          <w:rFonts w:ascii="Arial" w:hAnsi="Arial" w:cs="Arial"/>
        </w:rPr>
        <w:t>Pracuje s informáciami, ktoré prinášajú členovia tímu a občas ich analyzuje – nie je zjavné aktívne získavanie informácií.</w:t>
      </w:r>
    </w:p>
    <w:p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Pri tímovej spolupráci skôr postoj pozorovateľa v snahe získať čo najviac informácií, dôkladne ich zvážiť a až potom urobiť konečné rozhodnutie. V tíme sa nepresadzuje je však prvkom starajúcim sa o doťahovanie detailov. Záleží mu na dodržiavaní termínov.</w:t>
      </w:r>
    </w:p>
    <w:p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Pri riešení úloh snaha o kontrolu čo najviac detailov. V snahe o posúdenie všetkých dôsledkov môže dochádzať ku stálemu odkladaniu definitívneho rozhodnutia. V prípade konečného rozhodnutia veľký potenciál pre doťahovanie vecí do konca.</w:t>
      </w:r>
    </w:p>
    <w:p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Systematický, spoľahlivý, stabilný a konzervatívny. Zameraný na prosperitu ľudí.</w:t>
      </w:r>
    </w:p>
    <w:p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Cs/>
        </w:rPr>
      </w:pPr>
    </w:p>
    <w:p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>Slabé stránky</w:t>
      </w:r>
    </w:p>
    <w:p>
      <w:pPr>
        <w:autoSpaceDE w:val="0"/>
        <w:autoSpaceDN w:val="0"/>
        <w:adjustRightInd w:val="0"/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Kvôli vysokému zameraniu na detail môže dochádzať k strate prehľadu o zmysle celku. Jeho slabinou môže byť prílišná úzkostlivosť a prílišné robenie starosti.</w:t>
      </w:r>
    </w:p>
    <w:p>
      <w:pPr>
        <w:autoSpaceDE w:val="0"/>
        <w:autoSpaceDN w:val="0"/>
        <w:adjustRightInd w:val="0"/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Možnosť zlyhania v prípade byť v popredí, v časovej tiesni, prípadne rýchlej potreby striedať činnosti.</w:t>
      </w:r>
    </w:p>
    <w:p>
      <w:pPr>
        <w:autoSpaceDE w:val="0"/>
        <w:autoSpaceDN w:val="0"/>
        <w:adjustRightInd w:val="0"/>
        <w:jc w:val="both"/>
        <w:rPr>
          <w:rFonts w:ascii="Arial" w:hAnsi="Arial" w:cs="Arial"/>
          <w:bCs/>
          <w:iCs/>
        </w:rPr>
      </w:pPr>
    </w:p>
    <w:p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Potreby rozvoja</w:t>
      </w:r>
    </w:p>
    <w:p>
      <w:pPr>
        <w:autoSpaceDE w:val="0"/>
        <w:autoSpaceDN w:val="0"/>
        <w:adjustRightInd w:val="0"/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Pri riešení úloh a práci v tíme potreba aktívnejšie získavať informácie a postoje od ostatných členov skupiny.  </w:t>
      </w:r>
    </w:p>
    <w:p>
      <w:pPr>
        <w:autoSpaceDE w:val="0"/>
        <w:autoSpaceDN w:val="0"/>
        <w:adjustRightInd w:val="0"/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Zameranie sa na aktívnejší prístup pri hľadaní konkrétnych rozhodnutí pri riešení svojej situácie, v snahe naplánovať jednotlivé kroky potrebné k seba rozvoju a  k dosahovaniu cieľa.</w:t>
      </w:r>
    </w:p>
    <w:p>
      <w:pPr>
        <w:autoSpaceDE w:val="0"/>
        <w:autoSpaceDN w:val="0"/>
        <w:adjustRightInd w:val="0"/>
        <w:jc w:val="both"/>
        <w:rPr>
          <w:rFonts w:ascii="Arial" w:hAnsi="Arial" w:cs="Arial"/>
          <w:bCs/>
          <w:iCs/>
        </w:rPr>
      </w:pPr>
    </w:p>
    <w:p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Celkové hodnotenie: </w:t>
      </w:r>
    </w:p>
    <w:p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Podľa aktuálneho stavu posudzovaných kompetencií odporúčame Dáši orientáciu na pozície v stabilnom menšom pracovnom tíme zameranom na reálne merateľný </w:t>
      </w:r>
      <w:r>
        <w:rPr>
          <w:rFonts w:ascii="Arial" w:hAnsi="Arial" w:cs="Arial"/>
        </w:rPr>
        <w:lastRenderedPageBreak/>
        <w:t xml:space="preserve">vlastný výkon s ,možnosťou kariérneho rastu alebo individuálnu samostatnú prácu rôzneho zamerania v službách a pomáhajúcich profesiách. </w:t>
      </w:r>
    </w:p>
    <w:p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Možnosť ďalšieho vzdelávania. </w:t>
      </w:r>
    </w:p>
    <w:p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Podľa možnosti využiť ďalšie prostriedky a metódy zamerané na seba - poznanie a seba - rozvoj.</w:t>
      </w:r>
    </w:p>
    <w:p>
      <w:bookmarkStart w:id="0" w:name="_GoBack"/>
      <w:bookmarkEnd w:id="0"/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398</Words>
  <Characters>2275</Characters>
  <Application>Microsoft Office Word</Application>
  <DocSecurity>0</DocSecurity>
  <Lines>18</Lines>
  <Paragraphs>5</Paragraphs>
  <ScaleCrop>false</ScaleCrop>
  <Company>UPSVR</Company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Pocklan Marian</dc:creator>
  <cp:keywords/>
  <dc:description/>
  <cp:lastModifiedBy>Pocklan Marian</cp:lastModifiedBy>
  <cp:revision>2</cp:revision>
  <dcterms:created xsi:type="dcterms:W3CDTF">2017-01-19T13:34:00Z</dcterms:created>
  <dcterms:modified xsi:type="dcterms:W3CDTF">2017-01-19T13:35:00Z</dcterms:modified>
</cp:coreProperties>
</file>