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AF" w:rsidRPr="00415682" w:rsidRDefault="00475562" w:rsidP="00415682">
      <w:pPr>
        <w:spacing w:line="360" w:lineRule="auto"/>
        <w:rPr>
          <w:rFonts w:ascii="Times New Roman" w:hAnsi="Times New Roman" w:cs="Times New Roman"/>
          <w:sz w:val="32"/>
          <w:szCs w:val="32"/>
        </w:rPr>
      </w:pPr>
      <w:r w:rsidRPr="00415682">
        <w:rPr>
          <w:rFonts w:ascii="Times New Roman" w:hAnsi="Times New Roman" w:cs="Times New Roman"/>
          <w:b/>
          <w:bCs/>
          <w:color w:val="222222"/>
          <w:sz w:val="32"/>
          <w:szCs w:val="32"/>
          <w:shd w:val="clear" w:color="auto" w:fill="FFFFFF"/>
        </w:rPr>
        <w:t>Doprav</w:t>
      </w:r>
      <w:bookmarkStart w:id="0" w:name="_GoBack"/>
      <w:bookmarkEnd w:id="0"/>
      <w:r w:rsidRPr="00415682">
        <w:rPr>
          <w:rFonts w:ascii="Times New Roman" w:hAnsi="Times New Roman" w:cs="Times New Roman"/>
          <w:b/>
          <w:bCs/>
          <w:color w:val="222222"/>
          <w:sz w:val="32"/>
          <w:szCs w:val="32"/>
          <w:shd w:val="clear" w:color="auto" w:fill="FFFFFF"/>
        </w:rPr>
        <w:t>né značky</w:t>
      </w:r>
      <w:r w:rsidRPr="00415682">
        <w:rPr>
          <w:rFonts w:ascii="Times New Roman" w:hAnsi="Times New Roman" w:cs="Times New Roman"/>
          <w:color w:val="222222"/>
          <w:sz w:val="32"/>
          <w:szCs w:val="32"/>
          <w:shd w:val="clear" w:color="auto" w:fill="FFFFFF"/>
        </w:rPr>
        <w:t> sú jednoduché </w:t>
      </w:r>
      <w:hyperlink r:id="rId5" w:tooltip="Piktogram" w:history="1">
        <w:r w:rsidRPr="00415682">
          <w:rPr>
            <w:rStyle w:val="Hypertextovprepojenie"/>
            <w:rFonts w:ascii="Times New Roman" w:hAnsi="Times New Roman" w:cs="Times New Roman"/>
            <w:color w:val="0B0080"/>
            <w:sz w:val="32"/>
            <w:szCs w:val="32"/>
            <w:u w:val="none"/>
            <w:shd w:val="clear" w:color="auto" w:fill="FFFFFF"/>
          </w:rPr>
          <w:t>piktogramy</w:t>
        </w:r>
      </w:hyperlink>
      <w:r w:rsidRPr="00415682">
        <w:rPr>
          <w:rFonts w:ascii="Times New Roman" w:hAnsi="Times New Roman" w:cs="Times New Roman"/>
          <w:color w:val="222222"/>
          <w:sz w:val="32"/>
          <w:szCs w:val="32"/>
          <w:shd w:val="clear" w:color="auto" w:fill="FFFFFF"/>
        </w:rPr>
        <w:t> určené na riadenie a reguláciu cestnej premávky na pozemných komunikáciách. Značky upozorňujú účastníkov cestnej premávky na nebezpečenstvo, ukladajú im zákazy, príkazy alebo obmedzenia, poskytujú informácie alebo spresňujú, doplňujú alebo obmedzujú význam inej značky. Význam značiek stanovujú </w:t>
      </w:r>
      <w:hyperlink r:id="rId6" w:tooltip="Pravidlá cestnej premávky (stránka neexistuje)" w:history="1">
        <w:r w:rsidRPr="00415682">
          <w:rPr>
            <w:rStyle w:val="Hypertextovprepojenie"/>
            <w:rFonts w:ascii="Times New Roman" w:hAnsi="Times New Roman" w:cs="Times New Roman"/>
            <w:color w:val="A55858"/>
            <w:sz w:val="32"/>
            <w:szCs w:val="32"/>
            <w:u w:val="none"/>
            <w:shd w:val="clear" w:color="auto" w:fill="FFFFFF"/>
          </w:rPr>
          <w:t>Pravidlá cestnej premávky</w:t>
        </w:r>
      </w:hyperlink>
      <w:r w:rsidRPr="00415682">
        <w:rPr>
          <w:rFonts w:ascii="Times New Roman" w:hAnsi="Times New Roman" w:cs="Times New Roman"/>
          <w:color w:val="222222"/>
          <w:sz w:val="32"/>
          <w:szCs w:val="32"/>
          <w:shd w:val="clear" w:color="auto" w:fill="FFFFFF"/>
        </w:rPr>
        <w:t>.</w:t>
      </w:r>
    </w:p>
    <w:sectPr w:rsidR="000836AF" w:rsidRPr="00415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475562"/>
    <w:rsid w:val="000836AF"/>
    <w:rsid w:val="00415682"/>
    <w:rsid w:val="0047556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4755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k.wikipedia.org/w/index.php?title=Pravidl%C3%A1_cestnej_prem%C3%A1vky&amp;action=edit&amp;redlink=1" TargetMode="External"/><Relationship Id="rId5" Type="http://schemas.openxmlformats.org/officeDocument/2006/relationships/hyperlink" Target="https://sk.wikipedia.org/wiki/Piktogram"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513</Characters>
  <Application>Microsoft Office Word</Application>
  <DocSecurity>0</DocSecurity>
  <Lines>4</Lines>
  <Paragraphs>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3</cp:revision>
  <cp:lastPrinted>2018-09-05T09:14:00Z</cp:lastPrinted>
  <dcterms:created xsi:type="dcterms:W3CDTF">2018-09-04T16:27:00Z</dcterms:created>
  <dcterms:modified xsi:type="dcterms:W3CDTF">2018-09-05T09:14:00Z</dcterms:modified>
</cp:coreProperties>
</file>