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CF" w:rsidRPr="006B3EAE" w:rsidRDefault="009C57CF" w:rsidP="009C57CF">
      <w:pPr>
        <w:pStyle w:val="Normlnywebov"/>
        <w:shd w:val="clear" w:color="auto" w:fill="FFFFFF"/>
        <w:spacing w:before="120" w:beforeAutospacing="0" w:after="120" w:afterAutospacing="0"/>
        <w:rPr>
          <w:color w:val="222222"/>
        </w:rPr>
      </w:pPr>
      <w:r w:rsidRPr="006B3EAE">
        <w:rPr>
          <w:b/>
          <w:bCs/>
          <w:color w:val="222222"/>
          <w:sz w:val="40"/>
          <w:szCs w:val="40"/>
          <w:u w:val="single"/>
        </w:rPr>
        <w:t>Hra</w:t>
      </w:r>
      <w:r w:rsidRPr="006B3EAE">
        <w:rPr>
          <w:color w:val="222222"/>
        </w:rPr>
        <w:t xml:space="preserve"> je samoúčelná ľudská činnosť slúžiaca na zábavu odohrávajúca sa obyčajne v imaginárnej dimenzii (angl. </w:t>
      </w:r>
      <w:proofErr w:type="spellStart"/>
      <w:r w:rsidRPr="006B3EAE">
        <w:rPr>
          <w:color w:val="222222"/>
        </w:rPr>
        <w:t>play</w:t>
      </w:r>
      <w:proofErr w:type="spellEnd"/>
      <w:r w:rsidRPr="006B3EAE">
        <w:rPr>
          <w:color w:val="222222"/>
        </w:rPr>
        <w:t>) resp. konkrétny druh takejto činnosti (angl. game).</w:t>
      </w:r>
    </w:p>
    <w:p w:rsidR="009C57CF" w:rsidRPr="006B3EAE" w:rsidRDefault="009C57CF" w:rsidP="009C57CF">
      <w:pPr>
        <w:pStyle w:val="Normlnywebov"/>
        <w:shd w:val="clear" w:color="auto" w:fill="FFFFFF"/>
        <w:spacing w:before="120" w:beforeAutospacing="0" w:after="120" w:afterAutospacing="0"/>
        <w:rPr>
          <w:color w:val="222222"/>
        </w:rPr>
      </w:pPr>
      <w:r w:rsidRPr="006B3EAE">
        <w:rPr>
          <w:color w:val="222222"/>
        </w:rPr>
        <w:t>Je jednou zo základných ľudských činností popri učení a práci. V </w:t>
      </w:r>
      <w:hyperlink r:id="rId6" w:tooltip="Ontogenéza psychiky" w:history="1">
        <w:r w:rsidRPr="006B3EAE">
          <w:rPr>
            <w:rStyle w:val="Hypertextovprepojenie"/>
            <w:color w:val="0B0080"/>
            <w:u w:val="none"/>
          </w:rPr>
          <w:t>ontogenéze</w:t>
        </w:r>
      </w:hyperlink>
      <w:r w:rsidRPr="006B3EAE">
        <w:rPr>
          <w:color w:val="222222"/>
        </w:rPr>
        <w:t> človeka je hra prvou z nich. S hrami sa stretávame aj u zvierat. Hra prináša jej účastníkovi uspokojenie a radosť, v prípade prehry prirodzene aj negatívne emócie. Hry najmä v detstve sú okrem toho školou, v ktorej sa dieťa mimovoľne učí. Hra je na prvý pohľad bezúčelová činnosť, ktorá spoločnosti navonok nič neprináša.</w:t>
      </w:r>
    </w:p>
    <w:p w:rsidR="009C57CF" w:rsidRPr="009C57CF" w:rsidRDefault="009C57CF" w:rsidP="009C57C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</w:pPr>
      <w:r w:rsidRPr="006B3EA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Hra z pohľadu psychológie</w:t>
      </w:r>
    </w:p>
    <w:p w:rsidR="009C57CF" w:rsidRPr="009C57CF" w:rsidRDefault="009C57CF" w:rsidP="009C57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Nemecká psychologička </w:t>
      </w:r>
      <w:hyperlink r:id="rId7" w:tooltip="Ch. Bühlerová (stránka neexistuje)" w:history="1">
        <w:r w:rsidRPr="006B3EAE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 xml:space="preserve">Ch. </w:t>
        </w:r>
        <w:proofErr w:type="spellStart"/>
        <w:r w:rsidRPr="006B3EAE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>Bühlerová</w:t>
        </w:r>
        <w:proofErr w:type="spellEnd"/>
      </w:hyperlink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člení detské hry na:</w:t>
      </w:r>
    </w:p>
    <w:p w:rsidR="009C57CF" w:rsidRPr="009C57CF" w:rsidRDefault="009C57CF" w:rsidP="009C57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proofErr w:type="spellStart"/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funkcionálne</w:t>
      </w:r>
      <w:proofErr w:type="spellEnd"/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 xml:space="preserve">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(medzi ne zaraďuje tie, ktoré sa zakladajú na jednoduchých pohyboch orgánov a činnostiach spôsobujúcich dieťaťu radosť)</w:t>
      </w:r>
    </w:p>
    <w:p w:rsidR="009C57CF" w:rsidRPr="009C57CF" w:rsidRDefault="009C57CF" w:rsidP="009C57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proofErr w:type="spellStart"/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fikcionálne</w:t>
      </w:r>
      <w:proofErr w:type="spellEnd"/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 xml:space="preserve">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(také sú hry typu </w:t>
      </w: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Ja budem lekár a ty chorý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, tieto hry napomáhajú rozvoju intelektových funkcií a umožňujú poznávať rôzne stránky predmetovej aj sociálnej skutočnosti)</w:t>
      </w:r>
    </w:p>
    <w:p w:rsidR="009C57CF" w:rsidRPr="009C57CF" w:rsidRDefault="009C57CF" w:rsidP="009C57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konštrukčné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, ktoré tvoria prechod od činnosti v hre k práci</w:t>
      </w:r>
    </w:p>
    <w:p w:rsidR="009C57CF" w:rsidRPr="009C57CF" w:rsidRDefault="009C57CF" w:rsidP="009C57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Iné členenie hier je na </w:t>
      </w: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tvorivé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a </w:t>
      </w: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hry s pravidlami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 V tvorivých hrách v podstate tiež existujú pravidlá, ale deti si tieto pravidlá v priebehu hry upravujú, tvoria ich za pochodu, prípadne dominantné dieťa ich účelovo prispôsobuje. Hry s pravidlami ďalej možno členiť na </w:t>
      </w: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pohybové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a </w:t>
      </w: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didaktické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</w:t>
      </w:r>
    </w:p>
    <w:p w:rsidR="009C57CF" w:rsidRPr="009C57CF" w:rsidRDefault="009C57CF" w:rsidP="009C57C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Pohybové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umožňujú uplatniť pohyb, obratnosť, rýchlosť, silu a koordinovať svoje správanie v súlade s pravidlami.</w:t>
      </w:r>
    </w:p>
    <w:p w:rsidR="009C57CF" w:rsidRPr="009C57CF" w:rsidRDefault="009C57CF" w:rsidP="009C57C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sk-SK"/>
        </w:rPr>
        <w:t>Didaktické hry</w:t>
      </w: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 organizujú dospelí a sledujú pri nich určité </w:t>
      </w:r>
      <w:proofErr w:type="spellStart"/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výchovno</w:t>
      </w:r>
      <w:proofErr w:type="spellEnd"/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vzdelávacie ciele (stálosť pozornosti, zisťuje sa úsudok atď.). Didaktické hry bystria pozornosť, vtip, pohotovosť, rečovú pripravenosť a podobne.</w:t>
      </w:r>
    </w:p>
    <w:p w:rsidR="009C57CF" w:rsidRPr="009C57CF" w:rsidRDefault="009C57CF" w:rsidP="009C57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Hry s pravidlami sú dôležité z hľadiska </w:t>
      </w:r>
      <w:hyperlink r:id="rId8" w:tooltip="Socializácia (psych.) (stránka neexistuje)" w:history="1">
        <w:r w:rsidRPr="006B3EAE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sk-SK"/>
          </w:rPr>
          <w:t>socializácie</w:t>
        </w:r>
      </w:hyperlink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dieťaťa. Ak sa v mladosti nenaučí dodržiavať a rešpektovať pravidlá hier, v dospelom veku často nebude dodržiavať písané aj nepísané spoločenské pravidlá.</w:t>
      </w:r>
    </w:p>
    <w:p w:rsidR="009C57CF" w:rsidRPr="009C57CF" w:rsidRDefault="009C57CF" w:rsidP="009C57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9C57CF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Od prvého do piateho až šiesteho roku dieťaťa sa dieťa hrá najradšej samo s vlastnými hračkami, od (5.) 6. do 11.-12. roku dochádza k prechodu k hrám v skupine. V štádiu dospievania a adolescencie hry postupne strácajú detský charakter a prechádzajú do športových činností a hier. Výskumy ukázali, že ak sa deťom obmedzí možnosť hrať sa, oneskoruje sa vývoj mnohých dôležitých oblastí detskej osobnosti.</w:t>
      </w:r>
    </w:p>
    <w:p w:rsidR="009C57CF" w:rsidRPr="006B3EAE" w:rsidRDefault="009C57CF" w:rsidP="009C57CF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bCs w:val="0"/>
          <w:i/>
          <w:color w:val="000000"/>
          <w:sz w:val="24"/>
          <w:szCs w:val="24"/>
        </w:rPr>
      </w:pPr>
      <w:r w:rsidRPr="006B3EAE">
        <w:rPr>
          <w:rStyle w:val="mw-headline"/>
          <w:bCs w:val="0"/>
          <w:i/>
          <w:color w:val="000000"/>
          <w:sz w:val="24"/>
          <w:szCs w:val="24"/>
        </w:rPr>
        <w:t>Kategorizácia hier</w:t>
      </w:r>
    </w:p>
    <w:p w:rsidR="009C57CF" w:rsidRPr="006B3EAE" w:rsidRDefault="009C57CF" w:rsidP="009C57CF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000000"/>
          <w:sz w:val="24"/>
          <w:szCs w:val="24"/>
          <w:u w:val="wave"/>
        </w:rPr>
      </w:pPr>
      <w:r w:rsidRPr="006B3EAE">
        <w:rPr>
          <w:rStyle w:val="mw-headline"/>
          <w:rFonts w:ascii="Times New Roman" w:hAnsi="Times New Roman" w:cs="Times New Roman"/>
          <w:color w:val="000000"/>
          <w:sz w:val="24"/>
          <w:szCs w:val="24"/>
          <w:u w:val="wave"/>
        </w:rPr>
        <w:t>Fyzické hry</w:t>
      </w:r>
    </w:p>
    <w:p w:rsidR="009C57CF" w:rsidRPr="006B3EAE" w:rsidRDefault="009C57CF" w:rsidP="009C57CF">
      <w:pPr>
        <w:pStyle w:val="Normlnywebov"/>
        <w:shd w:val="clear" w:color="auto" w:fill="FFFFFF"/>
        <w:spacing w:before="120" w:beforeAutospacing="0" w:after="120" w:afterAutospacing="0"/>
      </w:pPr>
      <w:r w:rsidRPr="006B3EAE">
        <w:t>Takéto hry vyžadujú využívanie fyzických vlastností človeka. Najčastejšie sa preto hrávajú vonku a netreba počas ich hrania veľmi rozmýšľať.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9" w:tooltip="Loptové hry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Loptové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"https://sk.wikipedia.org/wiki/Basketbal" \o "Basketbal"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Basketbal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0" w:tooltip="Tlieskavé hry (stránka neexistuje)" w:history="1">
        <w:proofErr w:type="spellStart"/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Tlieskavé</w:t>
        </w:r>
        <w:proofErr w:type="spellEnd"/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"https://sk.wikipedia.org/w/index.php?title=Ke%C4%8F_chce%C5%A1_by%C5%A5_%C5%A1%C5%A5astn%C3%BD&amp;action=edit&amp;redlink=1" \o "Keď chceš byť šťastný (stránka neexistuje)"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Keď chceš byť šťastný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1" w:tooltip="Vylučovacie hry (stránka neexistuje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Vylučovacie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"https://sk.wikipedia.org/wiki/Papier,_kame%C5%88,_no%C5%BEnice" \o "Papier, kameň, nožnice"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Papier, kameň, nožnice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2" w:tooltip="Tvorivé hry (stránka neexistuje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Tvorivé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hranie sa spojené s vyrábaním niečoho (napr.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"https://sk.wikipedia.org/wiki/Origami" \o "Origami"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Origami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3" w:tooltip="Súťaže (stránka neexistuje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Súťaže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súťaženie tímov proti sebe v akýchkoľvek disciplínach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4" w:tooltip="Vojnové hry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Vojnové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"https://sk.wikipedia.org/wiki/Paintball" \o "Paintball"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Paintball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9C57CF" w:rsidRPr="006B3EAE" w:rsidRDefault="009C57CF" w:rsidP="009C57C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5" w:tooltip="LARP" w:history="1">
        <w:proofErr w:type="spellStart"/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LARPy</w:t>
        </w:r>
        <w:proofErr w:type="spellEnd"/>
      </w:hyperlink>
      <w:r w:rsidRPr="006B3EAE">
        <w:rPr>
          <w:rFonts w:ascii="Times New Roman" w:hAnsi="Times New Roman" w:cs="Times New Roman"/>
          <w:sz w:val="24"/>
          <w:szCs w:val="24"/>
        </w:rPr>
        <w:t> – (z </w:t>
      </w:r>
      <w:hyperlink r:id="rId16" w:tooltip="Angličtina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angl.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</w:t>
      </w:r>
      <w:r w:rsidRPr="006B3EAE">
        <w:rPr>
          <w:rFonts w:ascii="Times New Roman" w:hAnsi="Times New Roman" w:cs="Times New Roman"/>
          <w:sz w:val="24"/>
          <w:szCs w:val="24"/>
          <w:lang w:val="en"/>
        </w:rPr>
        <w:t>Live Action Role-Playing Game</w:t>
      </w:r>
      <w:r w:rsidRPr="006B3EAE">
        <w:rPr>
          <w:rFonts w:ascii="Times New Roman" w:hAnsi="Times New Roman" w:cs="Times New Roman"/>
          <w:sz w:val="24"/>
          <w:szCs w:val="24"/>
        </w:rPr>
        <w:t>) sú hry postavené na hraní rolí</w:t>
      </w:r>
    </w:p>
    <w:p w:rsidR="006B3EAE" w:rsidRPr="006B3EAE" w:rsidRDefault="006B3EAE" w:rsidP="006B3EAE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  <w:sz w:val="24"/>
          <w:szCs w:val="24"/>
          <w:u w:val="wave"/>
        </w:rPr>
      </w:pPr>
      <w:r w:rsidRPr="006B3EAE">
        <w:rPr>
          <w:rStyle w:val="mw-headline"/>
          <w:rFonts w:ascii="Times New Roman" w:hAnsi="Times New Roman" w:cs="Times New Roman"/>
          <w:color w:val="auto"/>
          <w:sz w:val="24"/>
          <w:szCs w:val="24"/>
          <w:u w:val="wave"/>
        </w:rPr>
        <w:t>Psychické hry</w:t>
      </w:r>
    </w:p>
    <w:p w:rsidR="006B3EAE" w:rsidRPr="006B3EAE" w:rsidRDefault="006B3EAE" w:rsidP="006B3EAE">
      <w:pPr>
        <w:pStyle w:val="Normlnywebov"/>
        <w:shd w:val="clear" w:color="auto" w:fill="FFFFFF"/>
        <w:spacing w:before="120" w:beforeAutospacing="0" w:after="120" w:afterAutospacing="0"/>
      </w:pPr>
      <w:r w:rsidRPr="006B3EAE">
        <w:t>Takéto hry vyžadujú len minimálne využívanie fyzických vlastností človeka. Sú preto pohodlnejšie, bezpečnejšie a mnohokrát môžu byť i zábavnejšie.</w:t>
      </w:r>
    </w:p>
    <w:p w:rsidR="006B3EAE" w:rsidRPr="006B3EAE" w:rsidRDefault="006B3EAE" w:rsidP="006B3EAE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7" w:tooltip="Spoločenská hra (stránka neexistuje)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Spoločenské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každá spoločenská hra má vlastné pravidlá a pomôcky na hranie 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"https://sk.wikipedia.org/wiki/Monopoly" \o "Monopoly"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Monopoly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"https://sk.wikipedia.org/wiki/Talisman_(doskov%C3%A1_hra)" \o "Talisman (dosková hra)"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Talisman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, alebo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"https://sk.wikipedia.org/w/index.php?title=Carccassone&amp;action=edit&amp;redlink=1" \o "Carccassone (stránka neexistuje)"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Carccassone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6B3EAE" w:rsidRPr="006B3EAE" w:rsidRDefault="006B3EAE" w:rsidP="006B3EAE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8" w:tooltip="Hra na hrdinov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Hry na hrdinov</w:t>
        </w:r>
      </w:hyperlink>
      <w:r w:rsidRPr="006B3EAE">
        <w:rPr>
          <w:rFonts w:ascii="Times New Roman" w:hAnsi="Times New Roman" w:cs="Times New Roman"/>
          <w:sz w:val="24"/>
          <w:szCs w:val="24"/>
        </w:rPr>
        <w:t xml:space="preserve"> – podobné ako 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t>LARPy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t>, len sa hrajú nefyzicky </w:t>
      </w:r>
      <w:proofErr w:type="spellStart"/>
      <w:r w:rsidRPr="006B3EAE">
        <w:rPr>
          <w:rFonts w:ascii="Times New Roman" w:hAnsi="Times New Roman" w:cs="Times New Roman"/>
          <w:i/>
          <w:iCs/>
          <w:sz w:val="24"/>
          <w:szCs w:val="24"/>
        </w:rPr>
        <w:t>Role-Playing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t> (</w:t>
      </w:r>
      <w:hyperlink r:id="rId19" w:tooltip="Slovenčina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slov.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Hranie postavy); teda za svoju postavu hráč len hovorí, a ak chce, aby niečo vykonala, musí to tiež zvlášť oznámiť 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"https://sk.wikipedia.org/wiki/Dra%C4%8D%C3%AD_doup%C4%9B" \o "Dračí doupě"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 xml:space="preserve">Dračí </w:t>
      </w:r>
      <w:proofErr w:type="spellStart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doupě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, </w:t>
      </w:r>
      <w:hyperlink r:id="rId20" w:tooltip="Dračí doupě Plus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Dračí </w:t>
        </w:r>
        <w:proofErr w:type="spellStart"/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doupě</w:t>
        </w:r>
        <w:proofErr w:type="spellEnd"/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Plus</w:t>
        </w:r>
      </w:hyperlink>
      <w:r w:rsidRPr="006B3EAE">
        <w:rPr>
          <w:rFonts w:ascii="Times New Roman" w:hAnsi="Times New Roman" w:cs="Times New Roman"/>
          <w:sz w:val="24"/>
          <w:szCs w:val="24"/>
        </w:rPr>
        <w:t>, alebo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"https://sk.wikipedia.org/w/index.php?title=Dungeons_and_Dragons&amp;action=edit&amp;redlink=1" \o "Dungeons and Dragons (stránka neexistuje)"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Dungeons</w:t>
      </w:r>
      <w:proofErr w:type="spellEnd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</w:t>
      </w:r>
      <w:proofErr w:type="spellStart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Dragons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6B3EAE" w:rsidRPr="006B3EAE" w:rsidRDefault="006B3EAE" w:rsidP="006B3EAE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6B3EAE">
        <w:rPr>
          <w:rFonts w:ascii="Times New Roman" w:hAnsi="Times New Roman" w:cs="Times New Roman"/>
          <w:i/>
          <w:sz w:val="24"/>
          <w:szCs w:val="24"/>
          <w:u w:val="single"/>
        </w:rPr>
        <w:t>Hry hrané na </w:t>
      </w:r>
      <w:hyperlink r:id="rId21" w:tooltip="Šachovnica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šachovnici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"https://sk.wikipedia.org/wiki/%C5%A0ach_(hra)" \o "Šach (hra)"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Šach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, alebo </w:t>
      </w:r>
      <w:hyperlink r:id="rId22" w:tooltip="Dáma (hra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Dáma</w:t>
        </w:r>
      </w:hyperlink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6B3EAE" w:rsidRPr="006B3EAE" w:rsidRDefault="006B3EAE" w:rsidP="006B3EAE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3" w:tooltip="Kartová hra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Kartové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kartové hry sa hrávajú najčastejšie so žolíkovými kartami, alebo so sedmovými (napr. </w:t>
      </w:r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"https://sk.wikipedia.org/w/index.php?title=Fara%C3%B3n_(hra)&amp;action=edit&amp;redlink=1" \o "Faraón (hra) (stránka neexistuje)"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Faraón</w:t>
      </w:r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, </w:t>
      </w:r>
      <w:hyperlink r:id="rId24" w:tooltip="Zlodej (hra) (stránka neexistuje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Zlodej</w:t>
        </w:r>
      </w:hyperlink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6B3EAE" w:rsidRPr="006B3EAE" w:rsidRDefault="006B3EAE" w:rsidP="006B3EAE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sz w:val="24"/>
          <w:szCs w:val="24"/>
        </w:rPr>
      </w:pPr>
      <w:hyperlink r:id="rId25" w:tooltip="Zberateľská kartová hra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Zberateľské kartové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(z </w:t>
      </w:r>
      <w:hyperlink r:id="rId26" w:tooltip="Angličtina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angl.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</w:t>
      </w:r>
      <w:r w:rsidRPr="006B3EAE">
        <w:rPr>
          <w:rFonts w:ascii="Times New Roman" w:hAnsi="Times New Roman" w:cs="Times New Roman"/>
          <w:sz w:val="24"/>
          <w:szCs w:val="24"/>
          <w:lang w:val="en"/>
        </w:rPr>
        <w:t>Trading Card Game</w:t>
      </w:r>
      <w:r w:rsidRPr="006B3EAE">
        <w:rPr>
          <w:rFonts w:ascii="Times New Roman" w:hAnsi="Times New Roman" w:cs="Times New Roman"/>
          <w:sz w:val="24"/>
          <w:szCs w:val="24"/>
        </w:rPr>
        <w:t xml:space="preserve">) hrajú </w:t>
      </w:r>
      <w:proofErr w:type="gramStart"/>
      <w:r w:rsidRPr="006B3E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6B3EAE">
        <w:rPr>
          <w:rFonts w:ascii="Times New Roman" w:hAnsi="Times New Roman" w:cs="Times New Roman"/>
          <w:sz w:val="24"/>
          <w:szCs w:val="24"/>
        </w:rPr>
        <w:t xml:space="preserve"> so špeciálnymi kartami, špeciálne pre danú hru a väčšinou vychádzajú stále nové karty; tieto hry bývajú často podľa nejakého populárneho seriálu, filmu, alebo počítačovej hry (napr. </w:t>
      </w:r>
      <w:proofErr w:type="spellStart"/>
      <w:r w:rsidRPr="006B3EAE">
        <w:rPr>
          <w:rFonts w:ascii="Times New Roman" w:hAnsi="Times New Roman" w:cs="Times New Roman"/>
          <w:sz w:val="24"/>
          <w:szCs w:val="24"/>
        </w:rPr>
        <w:fldChar w:fldCharType="begin"/>
      </w:r>
      <w:r w:rsidRPr="006B3EAE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"https://sk.wikipedia.org/w/index.php?title=Magic_the_Gathering&amp;action=edit&amp;redlink=1" \o "Magic the Gathering (stránka neexistuje)" </w:instrText>
      </w:r>
      <w:r w:rsidRPr="006B3EAE">
        <w:rPr>
          <w:rFonts w:ascii="Times New Roman" w:hAnsi="Times New Roman" w:cs="Times New Roman"/>
          <w:sz w:val="24"/>
          <w:szCs w:val="24"/>
        </w:rPr>
        <w:fldChar w:fldCharType="separate"/>
      </w:r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Magic</w:t>
      </w:r>
      <w:proofErr w:type="spellEnd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proofErr w:type="spellEnd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6B3EA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  <w:t>Gathering</w:t>
      </w:r>
      <w:proofErr w:type="spellEnd"/>
      <w:r w:rsidRPr="006B3EAE">
        <w:rPr>
          <w:rFonts w:ascii="Times New Roman" w:hAnsi="Times New Roman" w:cs="Times New Roman"/>
          <w:sz w:val="24"/>
          <w:szCs w:val="24"/>
        </w:rPr>
        <w:fldChar w:fldCharType="end"/>
      </w:r>
      <w:r w:rsidRPr="006B3EAE">
        <w:rPr>
          <w:rFonts w:ascii="Times New Roman" w:hAnsi="Times New Roman" w:cs="Times New Roman"/>
          <w:sz w:val="24"/>
          <w:szCs w:val="24"/>
        </w:rPr>
        <w:t>)</w:t>
      </w:r>
    </w:p>
    <w:p w:rsidR="006B3EAE" w:rsidRPr="006B3EAE" w:rsidRDefault="006B3EAE" w:rsidP="006B3EAE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sz w:val="24"/>
          <w:szCs w:val="24"/>
        </w:rPr>
      </w:pPr>
      <w:hyperlink r:id="rId27" w:tooltip="Hazardná hra" w:history="1">
        <w:r w:rsidRPr="006B3EAE">
          <w:rPr>
            <w:rStyle w:val="Hypertextovprepojenie"/>
            <w:rFonts w:ascii="Times New Roman" w:hAnsi="Times New Roman" w:cs="Times New Roman"/>
            <w:i/>
            <w:color w:val="auto"/>
            <w:sz w:val="24"/>
            <w:szCs w:val="24"/>
          </w:rPr>
          <w:t>Hazardné hry</w:t>
        </w:r>
      </w:hyperlink>
      <w:r w:rsidRPr="006B3EAE">
        <w:rPr>
          <w:rFonts w:ascii="Times New Roman" w:hAnsi="Times New Roman" w:cs="Times New Roman"/>
          <w:sz w:val="24"/>
          <w:szCs w:val="24"/>
        </w:rPr>
        <w:t> – (napr. </w:t>
      </w:r>
      <w:hyperlink r:id="rId28" w:tooltip="Oko (hra) (stránka neexistuje)" w:history="1">
        <w:r w:rsidRPr="006B3EA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Oko</w:t>
        </w:r>
      </w:hyperlink>
      <w:r w:rsidRPr="006B3EA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5C39D4" w:rsidRPr="006B3EAE" w:rsidRDefault="005C39D4">
      <w:pPr>
        <w:rPr>
          <w:rFonts w:ascii="Times New Roman" w:hAnsi="Times New Roman" w:cs="Times New Roman"/>
          <w:sz w:val="24"/>
          <w:szCs w:val="24"/>
        </w:rPr>
      </w:pPr>
    </w:p>
    <w:sectPr w:rsidR="005C39D4" w:rsidRPr="006B3EAE" w:rsidSect="009C5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2A26"/>
    <w:multiLevelType w:val="multilevel"/>
    <w:tmpl w:val="5EE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B5766E"/>
    <w:multiLevelType w:val="multilevel"/>
    <w:tmpl w:val="718A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75358"/>
    <w:multiLevelType w:val="multilevel"/>
    <w:tmpl w:val="506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5E3E65"/>
    <w:multiLevelType w:val="multilevel"/>
    <w:tmpl w:val="DCC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1F"/>
    <w:rsid w:val="002A0E1F"/>
    <w:rsid w:val="005C39D4"/>
    <w:rsid w:val="006B3EAE"/>
    <w:rsid w:val="009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C5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C5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C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C57CF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C57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9C57CF"/>
  </w:style>
  <w:style w:type="character" w:customStyle="1" w:styleId="Nadpis3Char">
    <w:name w:val="Nadpis 3 Char"/>
    <w:basedOn w:val="Predvolenpsmoodseku"/>
    <w:link w:val="Nadpis3"/>
    <w:uiPriority w:val="9"/>
    <w:semiHidden/>
    <w:rsid w:val="009C57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">
    <w:name w:val="mw-editsection"/>
    <w:basedOn w:val="Predvolenpsmoodseku"/>
    <w:rsid w:val="009C57CF"/>
  </w:style>
  <w:style w:type="character" w:customStyle="1" w:styleId="mw-editsection-bracket">
    <w:name w:val="mw-editsection-bracket"/>
    <w:basedOn w:val="Predvolenpsmoodseku"/>
    <w:rsid w:val="009C57CF"/>
  </w:style>
  <w:style w:type="character" w:customStyle="1" w:styleId="mw-editsection-divider">
    <w:name w:val="mw-editsection-divider"/>
    <w:basedOn w:val="Predvolenpsmoodseku"/>
    <w:rsid w:val="009C5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C5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C5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C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C57CF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C57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9C57CF"/>
  </w:style>
  <w:style w:type="character" w:customStyle="1" w:styleId="Nadpis3Char">
    <w:name w:val="Nadpis 3 Char"/>
    <w:basedOn w:val="Predvolenpsmoodseku"/>
    <w:link w:val="Nadpis3"/>
    <w:uiPriority w:val="9"/>
    <w:semiHidden/>
    <w:rsid w:val="009C57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">
    <w:name w:val="mw-editsection"/>
    <w:basedOn w:val="Predvolenpsmoodseku"/>
    <w:rsid w:val="009C57CF"/>
  </w:style>
  <w:style w:type="character" w:customStyle="1" w:styleId="mw-editsection-bracket">
    <w:name w:val="mw-editsection-bracket"/>
    <w:basedOn w:val="Predvolenpsmoodseku"/>
    <w:rsid w:val="009C57CF"/>
  </w:style>
  <w:style w:type="character" w:customStyle="1" w:styleId="mw-editsection-divider">
    <w:name w:val="mw-editsection-divider"/>
    <w:basedOn w:val="Predvolenpsmoodseku"/>
    <w:rsid w:val="009C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Socializ%C3%A1cia_(psych.)&amp;action=edit&amp;redlink=1" TargetMode="External"/><Relationship Id="rId13" Type="http://schemas.openxmlformats.org/officeDocument/2006/relationships/hyperlink" Target="https://sk.wikipedia.org/w/index.php?title=S%C3%BA%C5%A5a%C5%BEe&amp;action=edit&amp;redlink=1" TargetMode="External"/><Relationship Id="rId18" Type="http://schemas.openxmlformats.org/officeDocument/2006/relationships/hyperlink" Target="https://sk.wikipedia.org/wiki/Hra_na_hrdinov" TargetMode="External"/><Relationship Id="rId26" Type="http://schemas.openxmlformats.org/officeDocument/2006/relationships/hyperlink" Target="https://sk.wikipedia.org/wiki/Angli%C4%8Dtin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k.wikipedia.org/wiki/%C5%A0achovnica" TargetMode="External"/><Relationship Id="rId7" Type="http://schemas.openxmlformats.org/officeDocument/2006/relationships/hyperlink" Target="https://sk.wikipedia.org/w/index.php?title=Ch._B%C3%BChlerov%C3%A1&amp;action=edit&amp;redlink=1" TargetMode="External"/><Relationship Id="rId12" Type="http://schemas.openxmlformats.org/officeDocument/2006/relationships/hyperlink" Target="https://sk.wikipedia.org/w/index.php?title=Tvoriv%C3%A9_hry&amp;action=edit&amp;redlink=1" TargetMode="External"/><Relationship Id="rId17" Type="http://schemas.openxmlformats.org/officeDocument/2006/relationships/hyperlink" Target="https://sk.wikipedia.org/w/index.php?title=Spolo%C4%8Densk%C3%A1_hra&amp;action=edit&amp;redlink=1" TargetMode="External"/><Relationship Id="rId25" Type="http://schemas.openxmlformats.org/officeDocument/2006/relationships/hyperlink" Target="https://sk.wikipedia.org/wiki/Zberate%C4%BEsk%C3%A1_kartov%C3%A1_h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Angli%C4%8Dtina" TargetMode="External"/><Relationship Id="rId20" Type="http://schemas.openxmlformats.org/officeDocument/2006/relationships/hyperlink" Target="https://sk.wikipedia.org/wiki/Dra%C4%8D%C3%AD_doup%C4%9B_Plu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ntogen%C3%A9za_psychiky" TargetMode="External"/><Relationship Id="rId11" Type="http://schemas.openxmlformats.org/officeDocument/2006/relationships/hyperlink" Target="https://sk.wikipedia.org/w/index.php?title=Vylu%C4%8Dovacie_hry&amp;action=edit&amp;redlink=1" TargetMode="External"/><Relationship Id="rId24" Type="http://schemas.openxmlformats.org/officeDocument/2006/relationships/hyperlink" Target="https://sk.wikipedia.org/w/index.php?title=Zlodej_(hra)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LARP" TargetMode="External"/><Relationship Id="rId23" Type="http://schemas.openxmlformats.org/officeDocument/2006/relationships/hyperlink" Target="https://sk.wikipedia.org/wiki/Kartov%C3%A1_hra" TargetMode="External"/><Relationship Id="rId28" Type="http://schemas.openxmlformats.org/officeDocument/2006/relationships/hyperlink" Target="https://sk.wikipedia.org/w/index.php?title=Oko_(hra)&amp;action=edit&amp;redlink=1" TargetMode="External"/><Relationship Id="rId10" Type="http://schemas.openxmlformats.org/officeDocument/2006/relationships/hyperlink" Target="https://sk.wikipedia.org/w/index.php?title=Tlieskav%C3%A9_hry&amp;action=edit&amp;redlink=1" TargetMode="External"/><Relationship Id="rId19" Type="http://schemas.openxmlformats.org/officeDocument/2006/relationships/hyperlink" Target="https://sk.wikipedia.org/wiki/Sloven%C4%8D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Loptov%C3%A9_hry" TargetMode="External"/><Relationship Id="rId14" Type="http://schemas.openxmlformats.org/officeDocument/2006/relationships/hyperlink" Target="https://sk.wikipedia.org/wiki/Vojnov%C3%A9_hry" TargetMode="External"/><Relationship Id="rId22" Type="http://schemas.openxmlformats.org/officeDocument/2006/relationships/hyperlink" Target="https://sk.wikipedia.org/wiki/D%C3%A1ma_(hra)" TargetMode="External"/><Relationship Id="rId27" Type="http://schemas.openxmlformats.org/officeDocument/2006/relationships/hyperlink" Target="https://sk.wikipedia.org/wiki/Hazardn%C3%A1_hr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1143</Words>
  <Characters>6518</Characters>
  <Application>Microsoft Office Word</Application>
  <DocSecurity>0</DocSecurity>
  <Lines>54</Lines>
  <Paragraphs>15</Paragraphs>
  <ScaleCrop>false</ScaleCrop>
  <Company>Gymnázium Gelnica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2018-12-10T10:10:00Z</dcterms:created>
  <dcterms:modified xsi:type="dcterms:W3CDTF">2018-12-10T10:16:00Z</dcterms:modified>
</cp:coreProperties>
</file>