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11" w:rsidRDefault="00671F11" w:rsidP="00671F11">
      <w:pPr>
        <w:jc w:val="both"/>
      </w:pPr>
      <w:r>
        <w:rPr>
          <w:b/>
          <w:bCs/>
        </w:rPr>
        <w:t xml:space="preserve">1.úloha: </w:t>
      </w:r>
    </w:p>
    <w:p w:rsidR="00671F11" w:rsidRDefault="00671F11" w:rsidP="00671F11">
      <w:pPr>
        <w:jc w:val="both"/>
      </w:pPr>
      <w:r>
        <w:t>-   Ukážte na mape najvýznamnejšie prvky horizontálnej členitosti Afriky</w:t>
      </w:r>
    </w:p>
    <w:p w:rsidR="00671F11" w:rsidRDefault="00671F11" w:rsidP="00671F11">
      <w:pPr>
        <w:jc w:val="both"/>
      </w:pPr>
      <w:r>
        <w:t>- Doplňte fyzickogeografické pomery Afriky /reliéf, podnebie, vodstvo, pôdy, rastlinstvo a živočíšstvo./</w:t>
      </w:r>
    </w:p>
    <w:p w:rsidR="00671F11" w:rsidRDefault="00671F11" w:rsidP="00671F11">
      <w:pPr>
        <w:jc w:val="both"/>
      </w:pPr>
      <w:r>
        <w:t>Afrika pochádza z prapevniny _______________, Je to vysoko / nízko položený kontinent. Pre Afriku je typická aj _______________ činnosť vďaka severnej /východnej/ západnej Afrike, ktorá sa približuje k Afrike / vzdiaľuje od Afriky.</w:t>
      </w:r>
    </w:p>
    <w:p w:rsidR="00671F11" w:rsidRDefault="00671F11" w:rsidP="00671F11">
      <w:pPr>
        <w:jc w:val="both"/>
      </w:pPr>
      <w:r>
        <w:t>Najvyšším pohorím Afriky je ___________________, s najvyšším vrchom ______________, ktorý má nadmorskú výšku _______________ m n.m. Vďaka tejto nadmorskej výške sa nachádza v Afrike _________________, pretože výška snežnej čiary sa na rovníku nachádza v nadmorskej výške nad _________________.</w:t>
      </w:r>
    </w:p>
    <w:p w:rsidR="00671F11" w:rsidRDefault="00671F11" w:rsidP="00671F11">
      <w:pPr>
        <w:jc w:val="both"/>
      </w:pPr>
      <w:r>
        <w:t>Pre Afriku sú typické tieto podnebné pásma (od rovníka) _____________________________</w:t>
      </w:r>
    </w:p>
    <w:p w:rsidR="00671F11" w:rsidRDefault="00671F11" w:rsidP="00671F11">
      <w:pPr>
        <w:jc w:val="both"/>
      </w:pPr>
      <w:r>
        <w:t>___________________________________________________________________________</w:t>
      </w:r>
    </w:p>
    <w:p w:rsidR="00671F11" w:rsidRDefault="00671F11" w:rsidP="00671F11">
      <w:pPr>
        <w:jc w:val="both"/>
      </w:pPr>
      <w:r>
        <w:t>Afrika sa zapísala do povedomia obyvateľov sveta aj vďaka teplotnému a zrážkovému rekordu: najvyššia teplota  _____°C bola nameraná v ____________________, najnižší úhrn zrážok ____________ mm / rok bol nameraný v _______________.</w:t>
      </w:r>
    </w:p>
    <w:p w:rsidR="00671F11" w:rsidRDefault="00671F11" w:rsidP="00671F11">
      <w:pPr>
        <w:jc w:val="both"/>
      </w:pPr>
      <w:r>
        <w:t xml:space="preserve">V okolí rovníka sa vyskytuje ________________________ (bioklimatické pásmo), pre ktoré je typický výrub kvalitného dreva ______________________, ktoré sa využíva napr. v ________________________ priemysle. </w:t>
      </w:r>
    </w:p>
    <w:p w:rsidR="00671F11" w:rsidRDefault="00671F11" w:rsidP="00671F11">
      <w:pPr>
        <w:jc w:val="both"/>
      </w:pPr>
      <w:r>
        <w:t>V okolí _____________________ sa vyskytujú púšte, najväčšou púšťou Afriky je _________________, jej južný okraj nazývame ___________________, ktorý je známy tým, že _____________________________________________________________.</w:t>
      </w:r>
    </w:p>
    <w:p w:rsidR="00671F11" w:rsidRDefault="00671F11" w:rsidP="00671F11">
      <w:pPr>
        <w:jc w:val="both"/>
        <w:rPr>
          <w:b/>
          <w:caps/>
        </w:rPr>
      </w:pPr>
      <w:r>
        <w:t>Ďalšou známou púšťou Afriky je púšť, ktorá bola vytvorená vďaka studenému / teplému morskému prúdu _____________________, ide o púšť _________________.</w:t>
      </w:r>
    </w:p>
    <w:p w:rsidR="00671F11" w:rsidRDefault="00671F11" w:rsidP="00671F11">
      <w:pPr>
        <w:jc w:val="both"/>
      </w:pPr>
    </w:p>
    <w:p w:rsidR="00671F11" w:rsidRDefault="00671F11" w:rsidP="00671F11">
      <w:pPr>
        <w:jc w:val="both"/>
      </w:pPr>
      <w:r>
        <w:t>- Do obrysovej  mapy Afriky dopíšte základné rovnobežky a poludníky, morské prúdy.</w:t>
      </w:r>
    </w:p>
    <w:p w:rsidR="00671F11" w:rsidRDefault="00671F11" w:rsidP="00671F11">
      <w:pPr>
        <w:jc w:val="both"/>
      </w:pPr>
      <w:r>
        <w:t>- Na obrysovej mape Afriky pomenujte vyznačené rieky 1, 2, 3, 4, 5, pohoria A, B, C, D a jazerá S, P,</w:t>
      </w:r>
    </w:p>
    <w:p w:rsidR="00671F11" w:rsidRDefault="00671F11" w:rsidP="00671F11">
      <w:pPr>
        <w:jc w:val="both"/>
      </w:pPr>
      <w:r>
        <w:t>Pomôcky: obrysová  mapa Afriky</w:t>
      </w:r>
    </w:p>
    <w:p w:rsidR="00671F11" w:rsidRDefault="00671F11" w:rsidP="00671F11">
      <w:pPr>
        <w:jc w:val="both"/>
        <w:rPr>
          <w:b/>
          <w:caps/>
        </w:rPr>
      </w:pPr>
    </w:p>
    <w:p w:rsidR="00671F11" w:rsidRDefault="00671F11" w:rsidP="00671F11">
      <w:pPr>
        <w:jc w:val="both"/>
        <w:rPr>
          <w:b/>
          <w:caps/>
        </w:rPr>
      </w:pPr>
      <w:r>
        <w:rPr>
          <w:b/>
          <w:caps/>
          <w:noProof/>
        </w:rPr>
        <w:lastRenderedPageBreak/>
        <w:drawing>
          <wp:inline distT="0" distB="0" distL="0" distR="0">
            <wp:extent cx="4678045" cy="4933315"/>
            <wp:effectExtent l="19050" t="0" r="8255" b="0"/>
            <wp:docPr id="1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11" w:rsidRPr="00671F11" w:rsidRDefault="00671F11" w:rsidP="00671F11">
      <w:pPr>
        <w:jc w:val="both"/>
      </w:pPr>
      <w:r>
        <w:t xml:space="preserve"> </w:t>
      </w:r>
      <w:r>
        <w:rPr>
          <w:b/>
          <w:bCs/>
        </w:rPr>
        <w:t xml:space="preserve">2. úloha : </w:t>
      </w:r>
    </w:p>
    <w:p w:rsidR="00671F11" w:rsidRDefault="00671F11" w:rsidP="00671F11">
      <w:pPr>
        <w:jc w:val="both"/>
      </w:pPr>
      <w:r>
        <w:t>- Vysvetlite pojem urbanizácia.</w:t>
      </w:r>
    </w:p>
    <w:p w:rsidR="00671F11" w:rsidRDefault="00671F11" w:rsidP="00671F11">
      <w:pPr>
        <w:jc w:val="both"/>
      </w:pPr>
      <w:r>
        <w:t>- Na príklade Londýna a Paríža, Mexika s Sao Paula /podľa  tabuľky /vysvetlite základné tendencie vývoja najväčších mestských aglomerácií sveta.</w:t>
      </w:r>
    </w:p>
    <w:p w:rsidR="00671F11" w:rsidRDefault="00671F11" w:rsidP="00671F11">
      <w:pPr>
        <w:jc w:val="both"/>
      </w:pPr>
      <w:r>
        <w:t>-  Aké problémy prináša prudký rast veľkomiest v rozvojových krajinách?</w:t>
      </w:r>
    </w:p>
    <w:p w:rsidR="00671F11" w:rsidRDefault="00671F11" w:rsidP="00671F11">
      <w:pPr>
        <w:jc w:val="both"/>
        <w:rPr>
          <w:i/>
        </w:rPr>
      </w:pPr>
    </w:p>
    <w:p w:rsidR="00671F11" w:rsidRDefault="00671F11" w:rsidP="00671F11">
      <w:pPr>
        <w:jc w:val="both"/>
      </w:pPr>
      <w:r>
        <w:rPr>
          <w:i/>
        </w:rPr>
        <w:t>Podiel mestského obyvateľstva /1990 – 2025 v %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90"/>
        <w:gridCol w:w="2016"/>
        <w:gridCol w:w="2303"/>
        <w:gridCol w:w="2303"/>
      </w:tblGrid>
      <w:tr w:rsidR="00671F11" w:rsidTr="005460F2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671F11" w:rsidRDefault="00671F11" w:rsidP="005460F2">
            <w:pPr>
              <w:jc w:val="both"/>
            </w:pPr>
          </w:p>
        </w:tc>
        <w:tc>
          <w:tcPr>
            <w:tcW w:w="2016" w:type="dxa"/>
          </w:tcPr>
          <w:p w:rsidR="00671F11" w:rsidRDefault="00671F11" w:rsidP="005460F2">
            <w:pPr>
              <w:jc w:val="both"/>
            </w:pPr>
            <w:r>
              <w:t>1990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2000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2025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671F11" w:rsidRDefault="00671F11" w:rsidP="005460F2">
            <w:pPr>
              <w:jc w:val="both"/>
            </w:pPr>
            <w:r>
              <w:t>Svet</w:t>
            </w:r>
          </w:p>
        </w:tc>
        <w:tc>
          <w:tcPr>
            <w:tcW w:w="2016" w:type="dxa"/>
          </w:tcPr>
          <w:p w:rsidR="00671F11" w:rsidRDefault="00671F11" w:rsidP="005460F2">
            <w:pPr>
              <w:jc w:val="both"/>
            </w:pPr>
            <w:r>
              <w:t>45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51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65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671F11" w:rsidRDefault="00671F11" w:rsidP="005460F2">
            <w:pPr>
              <w:jc w:val="both"/>
            </w:pPr>
            <w:r>
              <w:t>Menej rozvinuté regióny</w:t>
            </w:r>
          </w:p>
        </w:tc>
        <w:tc>
          <w:tcPr>
            <w:tcW w:w="2016" w:type="dxa"/>
          </w:tcPr>
          <w:p w:rsidR="00671F11" w:rsidRDefault="00671F11" w:rsidP="005460F2">
            <w:pPr>
              <w:jc w:val="both"/>
            </w:pPr>
            <w:r>
              <w:t>37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45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61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c>
          <w:tcPr>
            <w:tcW w:w="2590" w:type="dxa"/>
          </w:tcPr>
          <w:p w:rsidR="00671F11" w:rsidRDefault="00671F11" w:rsidP="005460F2">
            <w:pPr>
              <w:jc w:val="both"/>
            </w:pPr>
            <w:r>
              <w:t>Viac rozvinuté regióny</w:t>
            </w:r>
          </w:p>
        </w:tc>
        <w:tc>
          <w:tcPr>
            <w:tcW w:w="2016" w:type="dxa"/>
          </w:tcPr>
          <w:p w:rsidR="00671F11" w:rsidRDefault="00671F11" w:rsidP="005460F2">
            <w:pPr>
              <w:jc w:val="both"/>
            </w:pPr>
            <w:r>
              <w:t>73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75</w:t>
            </w:r>
          </w:p>
        </w:tc>
        <w:tc>
          <w:tcPr>
            <w:tcW w:w="2303" w:type="dxa"/>
          </w:tcPr>
          <w:p w:rsidR="00671F11" w:rsidRDefault="00671F11" w:rsidP="005460F2">
            <w:pPr>
              <w:jc w:val="both"/>
            </w:pPr>
            <w:r>
              <w:t>83</w:t>
            </w:r>
          </w:p>
        </w:tc>
      </w:tr>
    </w:tbl>
    <w:p w:rsidR="00671F11" w:rsidRDefault="00671F11" w:rsidP="00671F11">
      <w:pPr>
        <w:jc w:val="both"/>
      </w:pPr>
    </w:p>
    <w:p w:rsidR="00671F11" w:rsidRDefault="00671F11" w:rsidP="00671F11">
      <w:pPr>
        <w:jc w:val="both"/>
      </w:pPr>
    </w:p>
    <w:p w:rsidR="00671F11" w:rsidRDefault="00671F11" w:rsidP="00671F11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720"/>
        <w:gridCol w:w="2340"/>
        <w:gridCol w:w="720"/>
        <w:gridCol w:w="2160"/>
        <w:gridCol w:w="720"/>
      </w:tblGrid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08" w:type="dxa"/>
            <w:gridSpan w:val="6"/>
          </w:tcPr>
          <w:p w:rsidR="00671F11" w:rsidRDefault="00671F11" w:rsidP="005460F2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Desať najväčších aglomerácií sveta</w:t>
            </w:r>
          </w:p>
          <w:p w:rsidR="00671F11" w:rsidRDefault="00671F11" w:rsidP="005460F2">
            <w:pPr>
              <w:jc w:val="both"/>
            </w:pPr>
            <w:r>
              <w:t>(podľa počtu obyvateľov v mil.)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8" w:type="dxa"/>
            <w:gridSpan w:val="2"/>
          </w:tcPr>
          <w:p w:rsidR="00671F11" w:rsidRDefault="00671F11" w:rsidP="005460F2">
            <w:pPr>
              <w:jc w:val="both"/>
              <w:rPr>
                <w:b/>
              </w:rPr>
            </w:pPr>
            <w:r>
              <w:rPr>
                <w:b/>
              </w:rPr>
              <w:t>1950</w:t>
            </w:r>
          </w:p>
        </w:tc>
        <w:tc>
          <w:tcPr>
            <w:tcW w:w="3060" w:type="dxa"/>
            <w:gridSpan w:val="2"/>
          </w:tcPr>
          <w:p w:rsidR="00671F11" w:rsidRDefault="00671F11" w:rsidP="005460F2">
            <w:pPr>
              <w:jc w:val="both"/>
              <w:rPr>
                <w:b/>
              </w:rPr>
            </w:pPr>
            <w:r>
              <w:rPr>
                <w:b/>
              </w:rPr>
              <w:t>1970</w:t>
            </w:r>
          </w:p>
        </w:tc>
        <w:tc>
          <w:tcPr>
            <w:tcW w:w="2880" w:type="dxa"/>
            <w:gridSpan w:val="2"/>
          </w:tcPr>
          <w:p w:rsidR="00671F11" w:rsidRDefault="00671F11" w:rsidP="005460F2">
            <w:pPr>
              <w:jc w:val="both"/>
              <w:rPr>
                <w:b/>
              </w:rPr>
            </w:pPr>
            <w:r>
              <w:rPr>
                <w:b/>
              </w:rPr>
              <w:t>1990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12,3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16,2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Cuidad de Mexico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20,2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Londýn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8,7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14,9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Tokio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18,1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6,7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11,2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Sao Paulo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17,4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Paríž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5,4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Cuidad de Mexico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9,4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New York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16,2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5,3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Londýn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8,6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Šanghaj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13,4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Buenos Aires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5,0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Buenos Aires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8,4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Los Angeles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11,9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Chicago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4,9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Los Angeles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8,4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Kalkata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11,8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Moskva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4,8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Paríž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8,3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Buenos Aires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11,5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Kalkata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4,4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Peking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8,1</w:t>
            </w:r>
          </w:p>
        </w:tc>
        <w:tc>
          <w:tcPr>
            <w:tcW w:w="2160" w:type="dxa"/>
          </w:tcPr>
          <w:p w:rsidR="00671F11" w:rsidRDefault="00671F11" w:rsidP="005460F2">
            <w:pPr>
              <w:jc w:val="both"/>
            </w:pPr>
            <w:r>
              <w:t>Bombaj</w:t>
            </w:r>
          </w:p>
        </w:tc>
        <w:tc>
          <w:tcPr>
            <w:tcW w:w="720" w:type="dxa"/>
            <w:vAlign w:val="center"/>
          </w:tcPr>
          <w:p w:rsidR="00671F11" w:rsidRDefault="00671F11" w:rsidP="005460F2">
            <w:pPr>
              <w:jc w:val="both"/>
            </w:pPr>
            <w:r>
              <w:t>11,2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Los Angeles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 xml:space="preserve">  4,0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Sao Paulo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 xml:space="preserve">  8,1</w:t>
            </w:r>
          </w:p>
        </w:tc>
        <w:tc>
          <w:tcPr>
            <w:tcW w:w="2160" w:type="dxa"/>
            <w:tcBorders>
              <w:bottom w:val="nil"/>
            </w:tcBorders>
          </w:tcPr>
          <w:p w:rsidR="00671F11" w:rsidRDefault="00671F11" w:rsidP="005460F2">
            <w:pPr>
              <w:jc w:val="both"/>
            </w:pPr>
            <w:r>
              <w:t>Soul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671F11" w:rsidRDefault="00671F11" w:rsidP="005460F2">
            <w:pPr>
              <w:jc w:val="both"/>
            </w:pPr>
            <w:r>
              <w:t>11,0</w:t>
            </w: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8" w:type="dxa"/>
            <w:gridSpan w:val="2"/>
          </w:tcPr>
          <w:p w:rsidR="00671F11" w:rsidRDefault="00671F11" w:rsidP="005460F2">
            <w:pPr>
              <w:jc w:val="both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0" w:type="dxa"/>
            <w:gridSpan w:val="2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  <w:rPr>
                <w:b/>
              </w:rPr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Tokio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28,0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Tokio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28,8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Mexico City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18,1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Bombaj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23,7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Bombaj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18,0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Lagos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21,0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Sao Paulo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17,7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Sao Paulo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19,7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Pr="00EF534E" w:rsidRDefault="00671F11" w:rsidP="005460F2">
            <w:pPr>
              <w:jc w:val="both"/>
              <w:rPr>
                <w:b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New York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16,6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Mexico City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18,7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Šanghaj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14,2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New York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17,2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Lagos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13,5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Karáči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Los Angeles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13,1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Dhaka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16,7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Kalkata</w:t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12,9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Šanghaj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16,6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  <w:tr w:rsidR="00671F11" w:rsidTr="005460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8" w:type="dxa"/>
          </w:tcPr>
          <w:p w:rsidR="00671F11" w:rsidRDefault="00671F11" w:rsidP="005460F2">
            <w:pPr>
              <w:jc w:val="both"/>
            </w:pPr>
            <w:r>
              <w:t>Buenos Aires</w:t>
            </w:r>
            <w:r>
              <w:tab/>
            </w:r>
          </w:p>
        </w:tc>
        <w:tc>
          <w:tcPr>
            <w:tcW w:w="720" w:type="dxa"/>
          </w:tcPr>
          <w:p w:rsidR="00671F11" w:rsidRDefault="00671F11" w:rsidP="005460F2">
            <w:pPr>
              <w:jc w:val="both"/>
            </w:pPr>
            <w:r>
              <w:t>12,4</w:t>
            </w:r>
          </w:p>
        </w:tc>
        <w:tc>
          <w:tcPr>
            <w:tcW w:w="2340" w:type="dxa"/>
          </w:tcPr>
          <w:p w:rsidR="00671F11" w:rsidRDefault="00671F11" w:rsidP="005460F2">
            <w:pPr>
              <w:jc w:val="both"/>
            </w:pPr>
            <w:r>
              <w:t>Kalkata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671F11" w:rsidRDefault="00671F11" w:rsidP="005460F2">
            <w:pPr>
              <w:jc w:val="both"/>
            </w:pPr>
            <w:r>
              <w:t>15,6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1F11" w:rsidRDefault="00671F11" w:rsidP="005460F2">
            <w:pPr>
              <w:jc w:val="both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1F11" w:rsidRDefault="00671F11" w:rsidP="005460F2">
            <w:pPr>
              <w:jc w:val="both"/>
            </w:pPr>
          </w:p>
        </w:tc>
      </w:tr>
    </w:tbl>
    <w:p w:rsidR="00671F11" w:rsidRDefault="00671F11" w:rsidP="00671F11">
      <w:pPr>
        <w:jc w:val="both"/>
      </w:pPr>
    </w:p>
    <w:p w:rsidR="00671F11" w:rsidRDefault="00671F11" w:rsidP="00671F11">
      <w:pPr>
        <w:jc w:val="both"/>
      </w:pPr>
      <w:r>
        <w:rPr>
          <w:b/>
          <w:bCs/>
        </w:rPr>
        <w:t xml:space="preserve">3.úloha : </w:t>
      </w:r>
    </w:p>
    <w:p w:rsidR="00671F11" w:rsidRDefault="00671F11" w:rsidP="00671F11">
      <w:pPr>
        <w:jc w:val="both"/>
      </w:pPr>
      <w:r>
        <w:t>- Charakterizujte a popíšte tektonické pevninotvorné procesy, vysvetlite ich na konkrétnych príkladoch z Európy.</w:t>
      </w:r>
    </w:p>
    <w:p w:rsidR="00671F11" w:rsidRDefault="00671F11" w:rsidP="00671F11">
      <w:pPr>
        <w:jc w:val="both"/>
      </w:pPr>
      <w:r>
        <w:t>-Načrtnite vami vybrané druhy tektonických porúch</w:t>
      </w:r>
    </w:p>
    <w:p w:rsidR="00671F11" w:rsidRDefault="00671F11" w:rsidP="00671F11">
      <w:pPr>
        <w:jc w:val="both"/>
      </w:pPr>
      <w:r>
        <w:t>-Uveďte príklady z histórie i súčasnosti, kedy ľudstvo ohrozovala sopečná a seizmická činnosť</w:t>
      </w:r>
    </w:p>
    <w:p w:rsidR="00671F11" w:rsidRPr="00671F11" w:rsidRDefault="00671F11">
      <w:pPr>
        <w:rPr>
          <w:b/>
        </w:rPr>
      </w:pPr>
      <w:r w:rsidRPr="00671F11">
        <w:rPr>
          <w:b/>
        </w:rPr>
        <w:lastRenderedPageBreak/>
        <w:t>1. úloha:</w:t>
      </w:r>
    </w:p>
    <w:p w:rsidR="00671F11" w:rsidRDefault="00671F11" w:rsidP="00671F11">
      <w:pPr>
        <w:jc w:val="both"/>
      </w:pPr>
      <w:r>
        <w:t>- Opíšte postavenie Zeme vo vesmíre, tvar a rozmery Zeme. Uveďte hlavné dôsledky guľatého tvaru Zeme. Vymenujte pohyby Zeme ich hlavné dôsledky.</w:t>
      </w:r>
    </w:p>
    <w:p w:rsidR="00671F11" w:rsidRDefault="00671F11" w:rsidP="00671F11">
      <w:pPr>
        <w:jc w:val="both"/>
      </w:pPr>
      <w:r>
        <w:t>- Vysvetlite pojmy: orbita, ekliptika, perihélium, afélium, tropický rok, hviezdny deň, slnečný deň</w:t>
      </w:r>
    </w:p>
    <w:p w:rsidR="00671F11" w:rsidRDefault="00671F11" w:rsidP="00671F11">
      <w:pPr>
        <w:jc w:val="both"/>
      </w:pPr>
      <w:r>
        <w:t>- Opíšte prirodzenú družicu Zeme, jej pohyby, mesačné fázy</w:t>
      </w:r>
    </w:p>
    <w:p w:rsidR="00671F11" w:rsidRDefault="00671F11" w:rsidP="00671F11">
      <w:pPr>
        <w:jc w:val="both"/>
      </w:pPr>
      <w:r>
        <w:t>Pomôcka: obrazová príloha</w:t>
      </w:r>
    </w:p>
    <w:p w:rsidR="00671F11" w:rsidRDefault="00671F11" w:rsidP="00671F11">
      <w:pPr>
        <w:jc w:val="both"/>
      </w:pPr>
      <w:r>
        <w:rPr>
          <w:noProof/>
        </w:rPr>
        <w:drawing>
          <wp:inline distT="0" distB="0" distL="0" distR="0">
            <wp:extent cx="3540760" cy="3423920"/>
            <wp:effectExtent l="19050" t="0" r="2540" b="0"/>
            <wp:docPr id="6" name="Obrázok 6" descr="Slapov%C3%A9%20javy_html_m5dc36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apov%C3%A9%20javy_html_m5dc368b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11" w:rsidRDefault="00671F11" w:rsidP="00671F11">
      <w:pPr>
        <w:jc w:val="both"/>
      </w:pPr>
      <w:r>
        <w:t>Schéma – Slapové javy</w:t>
      </w:r>
    </w:p>
    <w:p w:rsidR="00671F11" w:rsidRDefault="00671F11" w:rsidP="00671F11">
      <w:pPr>
        <w:jc w:val="both"/>
      </w:pPr>
      <w:r>
        <w:rPr>
          <w:b/>
          <w:bCs/>
        </w:rPr>
        <w:t xml:space="preserve">2.úloha: </w:t>
      </w:r>
    </w:p>
    <w:p w:rsidR="00671F11" w:rsidRDefault="00671F11" w:rsidP="00671F11">
      <w:pPr>
        <w:jc w:val="both"/>
      </w:pPr>
      <w:r>
        <w:t>- Vysvetlite zameranie poľnohospodárskej výroby Ázie v troch základných fyzickogeografických regiónoch  /suchá západná Ázia, kontinentálna a monzúnová Ázia/ v závislosti od podnebia. Porovnajte spôsoby poľnohospodárskej výroby v jednotlivých oblastiach. Uveďte príklady štátov, ktoré nie sú sebestačné vo výrobe potravín a príklady štátov s vysoko intenzívnym poľnohospodárstvom.</w:t>
      </w:r>
    </w:p>
    <w:p w:rsidR="00671F11" w:rsidRDefault="00671F11" w:rsidP="00671F11">
      <w:pPr>
        <w:jc w:val="both"/>
        <w:rPr>
          <w:b/>
          <w:bCs/>
        </w:rPr>
      </w:pPr>
      <w:r>
        <w:rPr>
          <w:b/>
          <w:bCs/>
        </w:rPr>
        <w:t xml:space="preserve">3. úloha : TEMATICKÝ CELOK SLOVENSKÁ REPUBLIKA </w:t>
      </w:r>
    </w:p>
    <w:p w:rsidR="00671F11" w:rsidRDefault="00671F11" w:rsidP="00671F11">
      <w:pPr>
        <w:jc w:val="both"/>
      </w:pPr>
      <w:r>
        <w:t>- k uvedením strediskám priraďte správny výrobný sortiment a názov podniku:</w:t>
      </w:r>
    </w:p>
    <w:p w:rsidR="00671F11" w:rsidRDefault="00671F11" w:rsidP="00671F11">
      <w:pPr>
        <w:jc w:val="both"/>
      </w:pPr>
      <w:r>
        <w:t>A. Bratislava</w:t>
      </w:r>
      <w:r>
        <w:tab/>
      </w:r>
      <w:r>
        <w:tab/>
      </w:r>
      <w:r>
        <w:tab/>
        <w:t>1. dusíkaté hnojivá</w:t>
      </w:r>
      <w:r>
        <w:tab/>
      </w:r>
      <w:r>
        <w:tab/>
        <w:t>a. Matador</w:t>
      </w:r>
    </w:p>
    <w:p w:rsidR="00671F11" w:rsidRDefault="00671F11" w:rsidP="00671F11">
      <w:pPr>
        <w:jc w:val="both"/>
      </w:pPr>
      <w:r>
        <w:t>B. Šaľa</w:t>
      </w:r>
      <w:r>
        <w:tab/>
      </w:r>
      <w:r>
        <w:tab/>
      </w:r>
      <w:r>
        <w:tab/>
      </w:r>
      <w:r>
        <w:tab/>
        <w:t>2. syntetické vlákna</w:t>
      </w:r>
      <w:r>
        <w:tab/>
      </w:r>
      <w:r>
        <w:tab/>
        <w:t>b. Zentiva</w:t>
      </w:r>
    </w:p>
    <w:p w:rsidR="00671F11" w:rsidRDefault="00671F11" w:rsidP="00671F11">
      <w:pPr>
        <w:jc w:val="both"/>
      </w:pPr>
      <w:r>
        <w:t>C. Trenčín</w:t>
      </w:r>
      <w:r>
        <w:tab/>
      </w:r>
      <w:r>
        <w:tab/>
      </w:r>
      <w:r>
        <w:tab/>
        <w:t>3. pneumatiky</w:t>
      </w:r>
      <w:r>
        <w:tab/>
      </w:r>
      <w:r>
        <w:tab/>
      </w:r>
      <w:r>
        <w:tab/>
        <w:t>c. Slovnaft</w:t>
      </w:r>
    </w:p>
    <w:p w:rsidR="00671F11" w:rsidRDefault="00671F11" w:rsidP="00671F11">
      <w:pPr>
        <w:jc w:val="both"/>
      </w:pPr>
      <w:r>
        <w:t>D. Svit</w:t>
      </w:r>
      <w:r>
        <w:tab/>
      </w:r>
      <w:r>
        <w:tab/>
      </w:r>
      <w:r>
        <w:tab/>
      </w:r>
      <w:r>
        <w:tab/>
        <w:t>4. liečivá</w:t>
      </w:r>
      <w:r>
        <w:tab/>
      </w:r>
      <w:r>
        <w:tab/>
      </w:r>
      <w:r>
        <w:tab/>
        <w:t>d. Duslo</w:t>
      </w:r>
    </w:p>
    <w:p w:rsidR="00671F11" w:rsidRDefault="00671F11" w:rsidP="00671F11">
      <w:pPr>
        <w:jc w:val="both"/>
      </w:pPr>
      <w:r>
        <w:t>E. Púchov</w:t>
      </w:r>
      <w:r>
        <w:tab/>
      </w:r>
      <w:r>
        <w:tab/>
      </w:r>
      <w:r>
        <w:tab/>
        <w:t>5. pohonné hmoty</w:t>
      </w:r>
      <w:r>
        <w:tab/>
      </w:r>
      <w:r>
        <w:tab/>
        <w:t>e. Chemosvit</w:t>
      </w:r>
    </w:p>
    <w:p w:rsidR="00671F11" w:rsidRDefault="00671F11" w:rsidP="00671F11">
      <w:pPr>
        <w:jc w:val="both"/>
      </w:pPr>
      <w:r>
        <w:t xml:space="preserve">F. Hlohovec             </w:t>
      </w:r>
      <w:r>
        <w:tab/>
        <w:t xml:space="preserve">    </w:t>
      </w:r>
      <w:r>
        <w:tab/>
        <w:t>6. textilný</w:t>
      </w:r>
      <w:r>
        <w:tab/>
      </w:r>
      <w:r>
        <w:tab/>
      </w:r>
      <w:r>
        <w:tab/>
        <w:t>f.  Ozeta</w:t>
      </w:r>
    </w:p>
    <w:p w:rsidR="00671F11" w:rsidRDefault="00671F11"/>
    <w:sectPr w:rsidR="00671F11" w:rsidSect="00671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71F11"/>
    <w:rsid w:val="0067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71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3902</Characters>
  <Application>Microsoft Office Word</Application>
  <DocSecurity>0</DocSecurity>
  <Lines>32</Lines>
  <Paragraphs>9</Paragraphs>
  <ScaleCrop>false</ScaleCrop>
  <Company>Hewlett-Packard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2018-04-29T08:43:00Z</dcterms:created>
  <dcterms:modified xsi:type="dcterms:W3CDTF">2018-04-29T08:45:00Z</dcterms:modified>
</cp:coreProperties>
</file>