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2710B3" w:rsidP="002850D7">
      <w:pPr>
        <w:jc w:val="center"/>
        <w:rPr>
          <w:rFonts w:ascii="Times New Roman" w:hAnsi="Times New Roman" w:cs="Times New Roman"/>
          <w:b/>
          <w:sz w:val="13"/>
          <w:szCs w:val="13"/>
        </w:rPr>
      </w:pPr>
      <w:r w:rsidRPr="002710B3">
        <w:rPr>
          <w:rFonts w:ascii="Times New Roman" w:hAnsi="Times New Roman" w:cs="Times New Roman"/>
          <w:b/>
          <w:sz w:val="13"/>
          <w:szCs w:val="13"/>
        </w:rPr>
        <w:t xml:space="preserve">9. Regulácia génovej </w:t>
      </w:r>
      <w:proofErr w:type="spellStart"/>
      <w:r w:rsidRPr="002710B3">
        <w:rPr>
          <w:rFonts w:ascii="Times New Roman" w:hAnsi="Times New Roman" w:cs="Times New Roman"/>
          <w:b/>
          <w:sz w:val="13"/>
          <w:szCs w:val="13"/>
        </w:rPr>
        <w:t>expresie</w:t>
      </w:r>
      <w:proofErr w:type="spellEnd"/>
      <w:r w:rsidRPr="002710B3">
        <w:rPr>
          <w:rFonts w:ascii="Times New Roman" w:hAnsi="Times New Roman" w:cs="Times New Roman"/>
          <w:b/>
          <w:sz w:val="13"/>
          <w:szCs w:val="13"/>
        </w:rPr>
        <w:t xml:space="preserve"> u</w:t>
      </w:r>
      <w:r>
        <w:rPr>
          <w:rFonts w:ascii="Times New Roman" w:hAnsi="Times New Roman" w:cs="Times New Roman"/>
          <w:b/>
          <w:sz w:val="13"/>
          <w:szCs w:val="13"/>
        </w:rPr>
        <w:t> </w:t>
      </w:r>
      <w:r w:rsidRPr="002710B3">
        <w:rPr>
          <w:rFonts w:ascii="Times New Roman" w:hAnsi="Times New Roman" w:cs="Times New Roman"/>
          <w:b/>
          <w:sz w:val="13"/>
          <w:szCs w:val="13"/>
        </w:rPr>
        <w:t>E</w:t>
      </w:r>
    </w:p>
    <w:p w:rsidR="002710B3" w:rsidRDefault="002710B3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734E9F">
        <w:rPr>
          <w:rFonts w:ascii="Times New Roman" w:hAnsi="Times New Roman" w:cs="Times New Roman"/>
          <w:sz w:val="13"/>
          <w:szCs w:val="13"/>
        </w:rPr>
        <w:t xml:space="preserve">Ide </w:t>
      </w:r>
      <w:r>
        <w:rPr>
          <w:rFonts w:ascii="Times New Roman" w:hAnsi="Times New Roman" w:cs="Times New Roman"/>
          <w:sz w:val="13"/>
          <w:szCs w:val="13"/>
        </w:rPr>
        <w:t xml:space="preserve">o </w:t>
      </w:r>
      <w:r w:rsidRPr="00734E9F">
        <w:rPr>
          <w:rFonts w:ascii="Times New Roman" w:hAnsi="Times New Roman" w:cs="Times New Roman"/>
          <w:sz w:val="13"/>
          <w:szCs w:val="13"/>
        </w:rPr>
        <w:t xml:space="preserve">realizáciu GI,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súvisí s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repl,tnsk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a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trnsl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informácie z 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mRNA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do proteínu, pričom vznikne proteín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sa vyjadrí vo fenotype,,, je to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mnohonás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 xml:space="preserve"> kontrola spr</w:t>
      </w:r>
      <w:r>
        <w:rPr>
          <w:rFonts w:ascii="Times New Roman" w:hAnsi="Times New Roman" w:cs="Times New Roman"/>
          <w:sz w:val="13"/>
          <w:szCs w:val="13"/>
        </w:rPr>
        <w:t>ávnosti kt.</w:t>
      </w:r>
      <w:r w:rsidRPr="00734E9F">
        <w:rPr>
          <w:rFonts w:ascii="Times New Roman" w:hAnsi="Times New Roman" w:cs="Times New Roman"/>
          <w:sz w:val="13"/>
          <w:szCs w:val="13"/>
        </w:rPr>
        <w:t xml:space="preserve"> prebieha v niekoľkých fázach pričom najdôležitejšia je </w:t>
      </w:r>
      <w:proofErr w:type="spellStart"/>
      <w:r w:rsidRPr="00734E9F">
        <w:rPr>
          <w:rFonts w:ascii="Times New Roman" w:hAnsi="Times New Roman" w:cs="Times New Roman"/>
          <w:sz w:val="13"/>
          <w:szCs w:val="13"/>
        </w:rPr>
        <w:t>translácia</w:t>
      </w:r>
      <w:proofErr w:type="spellEnd"/>
      <w:r w:rsidRPr="00734E9F">
        <w:rPr>
          <w:rFonts w:ascii="Times New Roman" w:hAnsi="Times New Roman" w:cs="Times New Roman"/>
          <w:sz w:val="13"/>
          <w:szCs w:val="13"/>
        </w:rPr>
        <w:t>.</w:t>
      </w:r>
    </w:p>
    <w:p w:rsidR="002710B3" w:rsidRDefault="002710B3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Význam</w:t>
      </w:r>
      <w:r>
        <w:rPr>
          <w:rFonts w:ascii="Times New Roman" w:hAnsi="Times New Roman" w:cs="Times New Roman"/>
          <w:sz w:val="13"/>
          <w:szCs w:val="13"/>
        </w:rPr>
        <w:t xml:space="preserve">: účel kontroly génovej </w:t>
      </w:r>
      <w:proofErr w:type="spellStart"/>
      <w:r>
        <w:rPr>
          <w:rFonts w:ascii="Times New Roman" w:hAnsi="Times New Roman" w:cs="Times New Roman"/>
          <w:sz w:val="13"/>
          <w:szCs w:val="13"/>
        </w:rPr>
        <w:t>expresie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regulácia </w:t>
      </w:r>
      <w:proofErr w:type="spellStart"/>
      <w:r>
        <w:rPr>
          <w:rFonts w:ascii="Times New Roman" w:hAnsi="Times New Roman" w:cs="Times New Roman"/>
          <w:sz w:val="13"/>
          <w:szCs w:val="13"/>
        </w:rPr>
        <w:t>embyonáln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vývinu, realizácia </w:t>
      </w:r>
      <w:proofErr w:type="spellStart"/>
      <w:r>
        <w:rPr>
          <w:rFonts w:ascii="Times New Roman" w:hAnsi="Times New Roman" w:cs="Times New Roman"/>
          <w:sz w:val="13"/>
          <w:szCs w:val="13"/>
        </w:rPr>
        <w:t>špecializ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genetických programov ktorými sú charakterizované rôzne diferencované B</w:t>
      </w:r>
    </w:p>
    <w:p w:rsidR="002710B3" w:rsidRDefault="002710B3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2710B3">
        <w:rPr>
          <w:rFonts w:ascii="Times New Roman" w:hAnsi="Times New Roman" w:cs="Times New Roman"/>
          <w:sz w:val="13"/>
          <w:szCs w:val="13"/>
        </w:rPr>
        <w:t>-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 w:rsidRPr="002710B3">
        <w:rPr>
          <w:rFonts w:ascii="Times New Roman" w:hAnsi="Times New Roman" w:cs="Times New Roman"/>
          <w:sz w:val="13"/>
          <w:szCs w:val="13"/>
        </w:rPr>
        <w:t>m</w:t>
      </w:r>
      <w:r>
        <w:rPr>
          <w:rFonts w:ascii="Times New Roman" w:hAnsi="Times New Roman" w:cs="Times New Roman"/>
          <w:sz w:val="13"/>
          <w:szCs w:val="13"/>
        </w:rPr>
        <w:t xml:space="preserve">alá závislosť GE od </w:t>
      </w:r>
      <w:proofErr w:type="spellStart"/>
      <w:r>
        <w:rPr>
          <w:rFonts w:ascii="Times New Roman" w:hAnsi="Times New Roman" w:cs="Times New Roman"/>
          <w:sz w:val="13"/>
          <w:szCs w:val="13"/>
        </w:rPr>
        <w:t>vonk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prostredia </w:t>
      </w:r>
      <w:proofErr w:type="spellStart"/>
      <w:r>
        <w:rPr>
          <w:rFonts w:ascii="Times New Roman" w:hAnsi="Times New Roman" w:cs="Times New Roman"/>
          <w:sz w:val="13"/>
          <w:szCs w:val="13"/>
        </w:rPr>
        <w:t>narozdiel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od </w:t>
      </w:r>
      <w:proofErr w:type="spellStart"/>
      <w:r>
        <w:rPr>
          <w:rFonts w:ascii="Times New Roman" w:hAnsi="Times New Roman" w:cs="Times New Roman"/>
          <w:sz w:val="13"/>
          <w:szCs w:val="13"/>
        </w:rPr>
        <w:t>Prok</w:t>
      </w:r>
      <w:r w:rsidR="001320AF">
        <w:rPr>
          <w:rFonts w:ascii="Times New Roman" w:hAnsi="Times New Roman" w:cs="Times New Roman"/>
          <w:sz w:val="13"/>
          <w:szCs w:val="13"/>
        </w:rPr>
        <w:t>,,,,trnsk</w:t>
      </w:r>
      <w:proofErr w:type="spellEnd"/>
      <w:r w:rsidR="001320AF">
        <w:rPr>
          <w:rFonts w:ascii="Times New Roman" w:hAnsi="Times New Roman" w:cs="Times New Roman"/>
          <w:sz w:val="13"/>
          <w:szCs w:val="13"/>
        </w:rPr>
        <w:t xml:space="preserve"> prebieha v jadre,,,,</w:t>
      </w:r>
      <w:r w:rsidR="002F05C4">
        <w:rPr>
          <w:rFonts w:ascii="Times New Roman" w:hAnsi="Times New Roman" w:cs="Times New Roman"/>
          <w:sz w:val="13"/>
          <w:szCs w:val="13"/>
        </w:rPr>
        <w:t xml:space="preserve"> pre </w:t>
      </w:r>
      <w:r w:rsidR="001320AF">
        <w:rPr>
          <w:rFonts w:ascii="Times New Roman" w:hAnsi="Times New Roman" w:cs="Times New Roman"/>
          <w:sz w:val="13"/>
          <w:szCs w:val="13"/>
        </w:rPr>
        <w:t>prenos signálov cez cytoplazmu do jadra je</w:t>
      </w:r>
      <w:r w:rsidR="002F05C4">
        <w:rPr>
          <w:rFonts w:ascii="Times New Roman" w:hAnsi="Times New Roman" w:cs="Times New Roman"/>
          <w:sz w:val="13"/>
          <w:szCs w:val="13"/>
        </w:rPr>
        <w:t xml:space="preserve"> </w:t>
      </w:r>
      <w:r w:rsidR="001320AF">
        <w:rPr>
          <w:rFonts w:ascii="Times New Roman" w:hAnsi="Times New Roman" w:cs="Times New Roman"/>
          <w:sz w:val="13"/>
          <w:szCs w:val="13"/>
        </w:rPr>
        <w:t xml:space="preserve">potrebná kaskáda mechanizmov = signálna </w:t>
      </w:r>
      <w:proofErr w:type="spellStart"/>
      <w:r w:rsidR="001320AF">
        <w:rPr>
          <w:rFonts w:ascii="Times New Roman" w:hAnsi="Times New Roman" w:cs="Times New Roman"/>
          <w:sz w:val="13"/>
          <w:szCs w:val="13"/>
        </w:rPr>
        <w:t>transdukcia</w:t>
      </w:r>
      <w:proofErr w:type="spellEnd"/>
    </w:p>
    <w:p w:rsidR="001320AF" w:rsidRDefault="001320AF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proofErr w:type="spellStart"/>
      <w:r>
        <w:rPr>
          <w:rFonts w:ascii="Times New Roman" w:hAnsi="Times New Roman" w:cs="Times New Roman"/>
          <w:b/>
          <w:sz w:val="13"/>
          <w:szCs w:val="13"/>
        </w:rPr>
        <w:t>Ciľ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regulácie E</w:t>
      </w:r>
      <w:r>
        <w:rPr>
          <w:rFonts w:ascii="Times New Roman" w:hAnsi="Times New Roman" w:cs="Times New Roman"/>
          <w:sz w:val="13"/>
          <w:szCs w:val="13"/>
        </w:rPr>
        <w:t xml:space="preserve"> – 1b </w:t>
      </w:r>
      <w:proofErr w:type="spellStart"/>
      <w:r>
        <w:rPr>
          <w:rFonts w:ascii="Times New Roman" w:hAnsi="Times New Roman" w:cs="Times New Roman"/>
          <w:sz w:val="13"/>
          <w:szCs w:val="13"/>
        </w:rPr>
        <w:t>org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= prežitie b,, </w:t>
      </w:r>
      <w:proofErr w:type="spellStart"/>
      <w:r>
        <w:rPr>
          <w:rFonts w:ascii="Times New Roman" w:hAnsi="Times New Roman" w:cs="Times New Roman"/>
          <w:sz w:val="13"/>
          <w:szCs w:val="13"/>
        </w:rPr>
        <w:t>mnohob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org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= ontogenetický vývin</w:t>
      </w:r>
    </w:p>
    <w:p w:rsidR="001320AF" w:rsidRDefault="001320AF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Gény:</w:t>
      </w:r>
      <w:r>
        <w:rPr>
          <w:rFonts w:ascii="Times New Roman" w:hAnsi="Times New Roman" w:cs="Times New Roman"/>
          <w:sz w:val="13"/>
          <w:szCs w:val="13"/>
        </w:rPr>
        <w:t xml:space="preserve"> 1. prevádzkové (</w:t>
      </w:r>
      <w:proofErr w:type="spellStart"/>
      <w:r>
        <w:rPr>
          <w:rFonts w:ascii="Times New Roman" w:hAnsi="Times New Roman" w:cs="Times New Roman"/>
          <w:sz w:val="13"/>
          <w:szCs w:val="13"/>
        </w:rPr>
        <w:t>hosekeeping</w:t>
      </w:r>
      <w:proofErr w:type="spellEnd"/>
      <w:r w:rsidR="002F05C4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2F05C4">
        <w:rPr>
          <w:rFonts w:ascii="Times New Roman" w:hAnsi="Times New Roman" w:cs="Times New Roman"/>
          <w:sz w:val="13"/>
          <w:szCs w:val="13"/>
        </w:rPr>
        <w:t>genes</w:t>
      </w:r>
      <w:proofErr w:type="spellEnd"/>
      <w:r>
        <w:rPr>
          <w:rFonts w:ascii="Times New Roman" w:hAnsi="Times New Roman" w:cs="Times New Roman"/>
          <w:sz w:val="13"/>
          <w:szCs w:val="13"/>
        </w:rPr>
        <w:t>) 2. Špecifické (</w:t>
      </w:r>
      <w:proofErr w:type="spellStart"/>
      <w:r>
        <w:rPr>
          <w:rFonts w:ascii="Times New Roman" w:hAnsi="Times New Roman" w:cs="Times New Roman"/>
          <w:sz w:val="13"/>
          <w:szCs w:val="13"/>
        </w:rPr>
        <w:t>luxury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>
        <w:rPr>
          <w:rFonts w:ascii="Times New Roman" w:hAnsi="Times New Roman" w:cs="Times New Roman"/>
          <w:sz w:val="13"/>
          <w:szCs w:val="13"/>
        </w:rPr>
        <w:t>genes</w:t>
      </w:r>
      <w:proofErr w:type="spellEnd"/>
      <w:r>
        <w:rPr>
          <w:rFonts w:ascii="Times New Roman" w:hAnsi="Times New Roman" w:cs="Times New Roman"/>
          <w:sz w:val="13"/>
          <w:szCs w:val="13"/>
        </w:rPr>
        <w:t>)</w:t>
      </w:r>
    </w:p>
    <w:p w:rsidR="001320AF" w:rsidRDefault="001320AF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Enzýmová indukcia a represia u E je zriedkavejšia pretože je odpoveď pomalšia</w:t>
      </w:r>
    </w:p>
    <w:p w:rsidR="001320AF" w:rsidRPr="000D7B29" w:rsidRDefault="001320AF" w:rsidP="00031EC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Úrovne regulácie</w:t>
      </w:r>
      <w:r>
        <w:rPr>
          <w:rFonts w:ascii="Times New Roman" w:hAnsi="Times New Roman" w:cs="Times New Roman"/>
          <w:sz w:val="13"/>
          <w:szCs w:val="13"/>
        </w:rPr>
        <w:t xml:space="preserve">: 1. aktivácia génovej štruktúry, 2. kontrola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3. </w:t>
      </w:r>
      <w:proofErr w:type="spellStart"/>
      <w:r>
        <w:rPr>
          <w:rFonts w:ascii="Times New Roman" w:hAnsi="Times New Roman" w:cs="Times New Roman"/>
          <w:sz w:val="13"/>
          <w:szCs w:val="13"/>
        </w:rPr>
        <w:t>posttrnsk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úpravy, 4. kontrola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, 5. </w:t>
      </w:r>
      <w:proofErr w:type="spellStart"/>
      <w:r>
        <w:rPr>
          <w:rFonts w:ascii="Times New Roman" w:hAnsi="Times New Roman" w:cs="Times New Roman"/>
          <w:sz w:val="13"/>
          <w:szCs w:val="13"/>
        </w:rPr>
        <w:t>posttrnsl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úpravy/modifikácie,,,, každý gén </w:t>
      </w:r>
      <w:r w:rsidR="002F05C4">
        <w:rPr>
          <w:rFonts w:ascii="Times New Roman" w:hAnsi="Times New Roman" w:cs="Times New Roman"/>
          <w:sz w:val="13"/>
          <w:szCs w:val="13"/>
        </w:rPr>
        <w:t xml:space="preserve">nie </w:t>
      </w:r>
      <w:r>
        <w:rPr>
          <w:rFonts w:ascii="Times New Roman" w:hAnsi="Times New Roman" w:cs="Times New Roman"/>
          <w:sz w:val="13"/>
          <w:szCs w:val="13"/>
        </w:rPr>
        <w:t>je kontrolovaný vo všetkých úrovniach</w:t>
      </w:r>
    </w:p>
    <w:p w:rsidR="00031EC6" w:rsidRPr="00031EC6" w:rsidRDefault="001320AF" w:rsidP="00031EC6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>1. aktivácia génovej štruktúry</w:t>
      </w:r>
      <w:r w:rsidR="002F05C4">
        <w:rPr>
          <w:rFonts w:ascii="Times New Roman" w:hAnsi="Times New Roman" w:cs="Times New Roman"/>
          <w:sz w:val="13"/>
          <w:szCs w:val="13"/>
        </w:rPr>
        <w:t>: podmienkou sú gény v </w:t>
      </w:r>
      <w:proofErr w:type="spellStart"/>
      <w:r w:rsidR="002F05C4">
        <w:rPr>
          <w:rFonts w:ascii="Times New Roman" w:hAnsi="Times New Roman" w:cs="Times New Roman"/>
          <w:sz w:val="13"/>
          <w:szCs w:val="13"/>
        </w:rPr>
        <w:t>trnskripčnom</w:t>
      </w:r>
      <w:proofErr w:type="spellEnd"/>
      <w:r w:rsidR="002F05C4">
        <w:rPr>
          <w:rFonts w:ascii="Times New Roman" w:hAnsi="Times New Roman" w:cs="Times New Roman"/>
          <w:sz w:val="13"/>
          <w:szCs w:val="13"/>
        </w:rPr>
        <w:t xml:space="preserve"> kompetentnom stave </w:t>
      </w:r>
      <w:proofErr w:type="spellStart"/>
      <w:r w:rsidR="002F05C4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2F05C4">
        <w:rPr>
          <w:rFonts w:ascii="Times New Roman" w:hAnsi="Times New Roman" w:cs="Times New Roman"/>
          <w:sz w:val="13"/>
          <w:szCs w:val="13"/>
        </w:rPr>
        <w:t xml:space="preserve"> získame tak</w:t>
      </w:r>
      <w:r w:rsidR="00031EC6">
        <w:rPr>
          <w:rFonts w:ascii="Times New Roman" w:hAnsi="Times New Roman" w:cs="Times New Roman"/>
          <w:sz w:val="13"/>
          <w:szCs w:val="13"/>
        </w:rPr>
        <w:t xml:space="preserve"> že buď dôjde k:</w:t>
      </w:r>
      <w:r w:rsidR="00031EC6">
        <w:rPr>
          <w:rFonts w:ascii="Times New Roman" w:hAnsi="Times New Roman" w:cs="Times New Roman"/>
          <w:b/>
          <w:sz w:val="13"/>
          <w:szCs w:val="13"/>
        </w:rPr>
        <w:t>a) modifikácii DNA</w:t>
      </w:r>
      <w:r w:rsidR="00031EC6">
        <w:rPr>
          <w:rFonts w:ascii="Times New Roman" w:hAnsi="Times New Roman" w:cs="Times New Roman"/>
          <w:sz w:val="13"/>
          <w:szCs w:val="13"/>
        </w:rPr>
        <w:t xml:space="preserve"> </w:t>
      </w:r>
      <w:r w:rsidR="00031EC6">
        <w:rPr>
          <w:rFonts w:ascii="Times New Roman" w:hAnsi="Times New Roman" w:cs="Times New Roman"/>
          <w:b/>
          <w:sz w:val="13"/>
          <w:szCs w:val="13"/>
        </w:rPr>
        <w:t xml:space="preserve">b) zmene štruktúry </w:t>
      </w:r>
      <w:proofErr w:type="spellStart"/>
      <w:r w:rsidR="00031EC6">
        <w:rPr>
          <w:rFonts w:ascii="Times New Roman" w:hAnsi="Times New Roman" w:cs="Times New Roman"/>
          <w:b/>
          <w:sz w:val="13"/>
          <w:szCs w:val="13"/>
        </w:rPr>
        <w:t>chromatínu</w:t>
      </w:r>
      <w:proofErr w:type="spellEnd"/>
      <w:r w:rsidR="00031EC6">
        <w:rPr>
          <w:rFonts w:ascii="Times New Roman" w:hAnsi="Times New Roman" w:cs="Times New Roman"/>
          <w:b/>
          <w:sz w:val="13"/>
          <w:szCs w:val="13"/>
        </w:rPr>
        <w:t xml:space="preserve"> a chemickej modifikácií </w:t>
      </w:r>
      <w:proofErr w:type="spellStart"/>
      <w:r w:rsidR="00031EC6">
        <w:rPr>
          <w:rFonts w:ascii="Times New Roman" w:hAnsi="Times New Roman" w:cs="Times New Roman"/>
          <w:b/>
          <w:sz w:val="13"/>
          <w:szCs w:val="13"/>
        </w:rPr>
        <w:t>histónov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enzými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zabezpečia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remodeláciu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) </w:t>
      </w:r>
      <w:r w:rsidR="00031EC6">
        <w:rPr>
          <w:rFonts w:ascii="Times New Roman" w:hAnsi="Times New Roman" w:cs="Times New Roman"/>
          <w:b/>
          <w:sz w:val="13"/>
          <w:szCs w:val="13"/>
        </w:rPr>
        <w:t>c)kompetentný stav</w:t>
      </w:r>
      <w:r w:rsidR="00031EC6">
        <w:rPr>
          <w:rFonts w:ascii="Times New Roman" w:hAnsi="Times New Roman" w:cs="Times New Roman"/>
          <w:sz w:val="13"/>
          <w:szCs w:val="13"/>
        </w:rPr>
        <w:t xml:space="preserve">(vytvára sa predošlými mechanizmami a vytvorí sa uvoľnená štruktúra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chromatínu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>)</w:t>
      </w:r>
    </w:p>
    <w:p w:rsidR="001320AF" w:rsidRPr="00031EC6" w:rsidRDefault="001320AF" w:rsidP="00031EC6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2. kontrola </w:t>
      </w:r>
      <w:proofErr w:type="spellStart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>trnsk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- najdôležitejší krok, ide o kontrolu génov kódujúcich transkripčné faktory,, regulácia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trnsk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prebieha aktiváciou zosilňovačov a 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zoslabovačov,viazaním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regulačných molekúl RNA a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metyláciou</w:t>
      </w:r>
      <w:proofErr w:type="spellEnd"/>
    </w:p>
    <w:p w:rsidR="001320AF" w:rsidRPr="00031EC6" w:rsidRDefault="001320AF" w:rsidP="00031EC6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3. </w:t>
      </w:r>
      <w:proofErr w:type="spellStart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>posttrnsk</w:t>
      </w:r>
      <w:proofErr w:type="spellEnd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 </w:t>
      </w:r>
      <w:proofErr w:type="spellStart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>úpravy</w:t>
      </w:r>
      <w:r w:rsidR="00031EC6">
        <w:rPr>
          <w:rFonts w:ascii="Times New Roman" w:hAnsi="Times New Roman" w:cs="Times New Roman"/>
          <w:sz w:val="13"/>
          <w:szCs w:val="13"/>
        </w:rPr>
        <w:t>-ide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oreguláciu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na úrovni modifikácií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transkriptov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,, súvisí s: </w:t>
      </w:r>
      <w:r w:rsidR="00031EC6">
        <w:rPr>
          <w:rFonts w:ascii="Times New Roman" w:hAnsi="Times New Roman" w:cs="Times New Roman"/>
          <w:b/>
          <w:sz w:val="13"/>
          <w:szCs w:val="13"/>
        </w:rPr>
        <w:t xml:space="preserve">1. </w:t>
      </w:r>
      <w:r w:rsidR="00031EC6" w:rsidRPr="00031EC6">
        <w:rPr>
          <w:rFonts w:ascii="Times New Roman" w:hAnsi="Times New Roman" w:cs="Times New Roman"/>
          <w:b/>
          <w:sz w:val="13"/>
          <w:szCs w:val="13"/>
        </w:rPr>
        <w:t>alternatívnymi úpravami</w:t>
      </w:r>
      <w:r w:rsidR="00031EC6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pre-mRNA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s možným zostrihom na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rôznychmiestach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) </w:t>
      </w:r>
      <w:r w:rsidR="00031EC6">
        <w:rPr>
          <w:rFonts w:ascii="Times New Roman" w:hAnsi="Times New Roman" w:cs="Times New Roman"/>
          <w:b/>
          <w:sz w:val="13"/>
          <w:szCs w:val="13"/>
        </w:rPr>
        <w:t xml:space="preserve">2. Stabilitou </w:t>
      </w:r>
      <w:proofErr w:type="spellStart"/>
      <w:r w:rsidR="00031EC6">
        <w:rPr>
          <w:rFonts w:ascii="Times New Roman" w:hAnsi="Times New Roman" w:cs="Times New Roman"/>
          <w:b/>
          <w:sz w:val="13"/>
          <w:szCs w:val="13"/>
        </w:rPr>
        <w:t>mRNA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>(súvisí s 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polyadeniláciou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3´ konca</w:t>
      </w:r>
    </w:p>
    <w:p w:rsidR="002710B3" w:rsidRDefault="001320AF" w:rsidP="00031EC6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4. kontrola </w:t>
      </w:r>
      <w:proofErr w:type="spellStart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>trnsl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- súvisí so zmenami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proteosyntetickej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aktivity v bunke a so selektívnou reguláciou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translácie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031EC6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="00031EC6">
        <w:rPr>
          <w:rFonts w:ascii="Times New Roman" w:hAnsi="Times New Roman" w:cs="Times New Roman"/>
          <w:sz w:val="13"/>
          <w:szCs w:val="13"/>
        </w:rPr>
        <w:t xml:space="preserve"> bola zaznamenaná u embryonálnych buniek</w:t>
      </w:r>
    </w:p>
    <w:p w:rsidR="00092B76" w:rsidRPr="00092B76" w:rsidRDefault="00092B76" w:rsidP="00092B76">
      <w:pPr>
        <w:pStyle w:val="Odstavecseseznamem"/>
        <w:numPr>
          <w:ilvl w:val="0"/>
          <w:numId w:val="2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i/>
          <w:sz w:val="13"/>
          <w:szCs w:val="13"/>
          <w:u w:val="single"/>
        </w:rPr>
        <w:t>Regulačné mechanizmy</w:t>
      </w:r>
      <w:r>
        <w:rPr>
          <w:rFonts w:ascii="Times New Roman" w:hAnsi="Times New Roman" w:cs="Times New Roman"/>
          <w:sz w:val="13"/>
          <w:szCs w:val="13"/>
        </w:rPr>
        <w:t xml:space="preserve">: </w:t>
      </w:r>
      <w:r w:rsidRPr="00092B76">
        <w:rPr>
          <w:rFonts w:ascii="Times New Roman" w:hAnsi="Times New Roman" w:cs="Times New Roman"/>
          <w:b/>
          <w:sz w:val="13"/>
          <w:szCs w:val="13"/>
        </w:rPr>
        <w:t>RNA interferencia</w:t>
      </w:r>
      <w:r>
        <w:rPr>
          <w:rFonts w:ascii="Times New Roman" w:hAnsi="Times New Roman" w:cs="Times New Roman"/>
          <w:sz w:val="13"/>
          <w:szCs w:val="13"/>
        </w:rPr>
        <w:t xml:space="preserve"> (aktivita malých nekódujúcich RNA(</w:t>
      </w:r>
      <w:proofErr w:type="spellStart"/>
      <w:r>
        <w:rPr>
          <w:rFonts w:ascii="Times New Roman" w:hAnsi="Times New Roman" w:cs="Times New Roman"/>
          <w:sz w:val="13"/>
          <w:szCs w:val="13"/>
        </w:rPr>
        <w:t>pr.micro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/si/ </w:t>
      </w:r>
      <w:proofErr w:type="spellStart"/>
      <w:r>
        <w:rPr>
          <w:rFonts w:ascii="Times New Roman" w:hAnsi="Times New Roman" w:cs="Times New Roman"/>
          <w:sz w:val="13"/>
          <w:szCs w:val="13"/>
        </w:rPr>
        <w:t>piRNA,,a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práve ich párovanie bráni </w:t>
      </w:r>
      <w:proofErr w:type="spellStart"/>
      <w:r>
        <w:rPr>
          <w:rFonts w:ascii="Times New Roman" w:hAnsi="Times New Roman" w:cs="Times New Roman"/>
          <w:sz w:val="13"/>
          <w:szCs w:val="13"/>
        </w:rPr>
        <w:t>proteosyntéze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) </w:t>
      </w:r>
      <w:r>
        <w:rPr>
          <w:rFonts w:ascii="Times New Roman" w:hAnsi="Times New Roman" w:cs="Times New Roman"/>
          <w:b/>
          <w:sz w:val="13"/>
          <w:szCs w:val="13"/>
        </w:rPr>
        <w:t xml:space="preserve">Reverzibilná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fosforylácia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bielkovinových faktorov</w:t>
      </w:r>
    </w:p>
    <w:p w:rsidR="00092B76" w:rsidRDefault="001320AF" w:rsidP="00092B76">
      <w:p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5. </w:t>
      </w:r>
      <w:proofErr w:type="spellStart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>posttrnsl</w:t>
      </w:r>
      <w:proofErr w:type="spellEnd"/>
      <w:r w:rsidRPr="002F05C4">
        <w:rPr>
          <w:rFonts w:ascii="Times New Roman" w:hAnsi="Times New Roman" w:cs="Times New Roman"/>
          <w:b/>
          <w:i/>
          <w:sz w:val="13"/>
          <w:szCs w:val="13"/>
          <w:u w:val="single"/>
        </w:rPr>
        <w:t xml:space="preserve"> úpravy</w:t>
      </w:r>
      <w:r w:rsidR="00092B76">
        <w:rPr>
          <w:rFonts w:ascii="Times New Roman" w:hAnsi="Times New Roman" w:cs="Times New Roman"/>
          <w:sz w:val="13"/>
          <w:szCs w:val="13"/>
        </w:rPr>
        <w:t>- súvisia s </w:t>
      </w:r>
      <w:proofErr w:type="spellStart"/>
      <w:r w:rsidR="00092B76">
        <w:rPr>
          <w:rFonts w:ascii="Times New Roman" w:hAnsi="Times New Roman" w:cs="Times New Roman"/>
          <w:sz w:val="13"/>
          <w:szCs w:val="13"/>
        </w:rPr>
        <w:t>kovalentnými</w:t>
      </w:r>
      <w:proofErr w:type="spellEnd"/>
      <w:r w:rsidR="00092B76">
        <w:rPr>
          <w:rFonts w:ascii="Times New Roman" w:hAnsi="Times New Roman" w:cs="Times New Roman"/>
          <w:sz w:val="13"/>
          <w:szCs w:val="13"/>
        </w:rPr>
        <w:t xml:space="preserve"> modifikáciami a </w:t>
      </w:r>
      <w:proofErr w:type="spellStart"/>
      <w:r w:rsidR="00092B76">
        <w:rPr>
          <w:rFonts w:ascii="Times New Roman" w:hAnsi="Times New Roman" w:cs="Times New Roman"/>
          <w:sz w:val="13"/>
          <w:szCs w:val="13"/>
        </w:rPr>
        <w:t>proteolytickými</w:t>
      </w:r>
      <w:proofErr w:type="spellEnd"/>
      <w:r w:rsidR="00092B76">
        <w:rPr>
          <w:rFonts w:ascii="Times New Roman" w:hAnsi="Times New Roman" w:cs="Times New Roman"/>
          <w:sz w:val="13"/>
          <w:szCs w:val="13"/>
        </w:rPr>
        <w:t xml:space="preserve"> štiepeniami(z proteínu vzniká </w:t>
      </w:r>
      <w:proofErr w:type="spellStart"/>
      <w:r w:rsidR="00092B76">
        <w:rPr>
          <w:rFonts w:ascii="Times New Roman" w:hAnsi="Times New Roman" w:cs="Times New Roman"/>
          <w:sz w:val="13"/>
          <w:szCs w:val="13"/>
        </w:rPr>
        <w:t>sada</w:t>
      </w:r>
      <w:proofErr w:type="spellEnd"/>
      <w:r w:rsidR="00092B76">
        <w:rPr>
          <w:rFonts w:ascii="Times New Roman" w:hAnsi="Times New Roman" w:cs="Times New Roman"/>
          <w:sz w:val="13"/>
          <w:szCs w:val="13"/>
        </w:rPr>
        <w:t xml:space="preserve"> rôznych </w:t>
      </w:r>
      <w:proofErr w:type="spellStart"/>
      <w:r w:rsidR="00092B76">
        <w:rPr>
          <w:rFonts w:ascii="Times New Roman" w:hAnsi="Times New Roman" w:cs="Times New Roman"/>
          <w:sz w:val="13"/>
          <w:szCs w:val="13"/>
        </w:rPr>
        <w:t>polypeptidov</w:t>
      </w:r>
      <w:proofErr w:type="spellEnd"/>
      <w:r w:rsidR="00092B76">
        <w:rPr>
          <w:rFonts w:ascii="Times New Roman" w:hAnsi="Times New Roman" w:cs="Times New Roman"/>
          <w:sz w:val="13"/>
          <w:szCs w:val="13"/>
        </w:rPr>
        <w:t>)</w:t>
      </w:r>
    </w:p>
    <w:p w:rsidR="00092B76" w:rsidRDefault="00092B76" w:rsidP="00092B7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Poznáme aj iné možnosti regulácie GE: </w:t>
      </w:r>
      <w:proofErr w:type="spellStart"/>
      <w:r>
        <w:rPr>
          <w:rFonts w:ascii="Times New Roman" w:hAnsi="Times New Roman" w:cs="Times New Roman"/>
          <w:sz w:val="13"/>
          <w:szCs w:val="13"/>
        </w:rPr>
        <w:t>napr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vplyvom </w:t>
      </w:r>
      <w:proofErr w:type="spellStart"/>
      <w:r>
        <w:rPr>
          <w:rFonts w:ascii="Times New Roman" w:hAnsi="Times New Roman" w:cs="Times New Roman"/>
          <w:sz w:val="13"/>
          <w:szCs w:val="13"/>
        </w:rPr>
        <w:t>mimobunkových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signálov kde patria hormóny a rastové faktory</w:t>
      </w:r>
    </w:p>
    <w:p w:rsidR="00092B76" w:rsidRDefault="00092B76" w:rsidP="00092B76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Hormóny delíme:</w:t>
      </w:r>
    </w:p>
    <w:p w:rsidR="00092B76" w:rsidRPr="00092B76" w:rsidRDefault="00092B76" w:rsidP="00092B7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1. </w:t>
      </w:r>
      <w:proofErr w:type="spellStart"/>
      <w:r w:rsidRPr="00092B76">
        <w:rPr>
          <w:rFonts w:ascii="Times New Roman" w:hAnsi="Times New Roman" w:cs="Times New Roman"/>
          <w:b/>
          <w:sz w:val="13"/>
          <w:szCs w:val="13"/>
        </w:rPr>
        <w:t>Steroidné</w:t>
      </w:r>
      <w:proofErr w:type="spellEnd"/>
      <w:r w:rsidRPr="00092B76">
        <w:rPr>
          <w:rFonts w:ascii="Times New Roman" w:hAnsi="Times New Roman" w:cs="Times New Roman"/>
          <w:b/>
          <w:sz w:val="13"/>
          <w:szCs w:val="13"/>
        </w:rPr>
        <w:t xml:space="preserve"> h</w:t>
      </w:r>
      <w:r>
        <w:rPr>
          <w:rFonts w:ascii="Times New Roman" w:hAnsi="Times New Roman" w:cs="Times New Roman"/>
          <w:sz w:val="13"/>
          <w:szCs w:val="13"/>
        </w:rPr>
        <w:t xml:space="preserve">: cez hormónové receptory sa viažu na oblasti DNA a ovplyvnia </w:t>
      </w:r>
      <w:proofErr w:type="spellStart"/>
      <w:r>
        <w:rPr>
          <w:rFonts w:ascii="Times New Roman" w:hAnsi="Times New Roman" w:cs="Times New Roman"/>
          <w:sz w:val="13"/>
          <w:szCs w:val="13"/>
        </w:rPr>
        <w:t>trnsk</w:t>
      </w:r>
      <w:proofErr w:type="spellEnd"/>
    </w:p>
    <w:p w:rsidR="00092B76" w:rsidRPr="00092B76" w:rsidRDefault="00092B76" w:rsidP="00092B76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13"/>
          <w:szCs w:val="13"/>
        </w:rPr>
        <w:t>Peptidové</w:t>
      </w:r>
      <w:proofErr w:type="spellEnd"/>
      <w:r>
        <w:rPr>
          <w:rFonts w:ascii="Times New Roman" w:hAnsi="Times New Roman" w:cs="Times New Roman"/>
          <w:b/>
          <w:sz w:val="13"/>
          <w:szCs w:val="13"/>
        </w:rPr>
        <w:t xml:space="preserve"> h</w:t>
      </w:r>
      <w:r>
        <w:rPr>
          <w:rFonts w:ascii="Times New Roman" w:hAnsi="Times New Roman" w:cs="Times New Roman"/>
          <w:sz w:val="13"/>
          <w:szCs w:val="13"/>
        </w:rPr>
        <w:t>: viažu sa cez receptory a signál je prenášaný cez sekundárnych poslov (</w:t>
      </w:r>
      <w:proofErr w:type="spellStart"/>
      <w:r>
        <w:rPr>
          <w:rFonts w:ascii="Times New Roman" w:hAnsi="Times New Roman" w:cs="Times New Roman"/>
          <w:sz w:val="13"/>
          <w:szCs w:val="13"/>
        </w:rPr>
        <w:t>cAMP</w:t>
      </w:r>
      <w:proofErr w:type="spellEnd"/>
      <w:r>
        <w:rPr>
          <w:rFonts w:ascii="Times New Roman" w:hAnsi="Times New Roman" w:cs="Times New Roman"/>
          <w:sz w:val="13"/>
          <w:szCs w:val="13"/>
        </w:rPr>
        <w:t>, Ca2+) ktorých sa hladina po naviazaní hormónu zvyšuje</w:t>
      </w:r>
      <w:bookmarkStart w:id="0" w:name="_GoBack"/>
      <w:bookmarkEnd w:id="0"/>
    </w:p>
    <w:sectPr w:rsidR="00092B76" w:rsidRPr="00092B76" w:rsidSect="002710B3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2A25"/>
    <w:multiLevelType w:val="hybridMultilevel"/>
    <w:tmpl w:val="2A6CD772"/>
    <w:lvl w:ilvl="0" w:tplc="041B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69813F54"/>
    <w:multiLevelType w:val="hybridMultilevel"/>
    <w:tmpl w:val="07602C8A"/>
    <w:lvl w:ilvl="0" w:tplc="5C42DE8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B3"/>
    <w:rsid w:val="00031EC6"/>
    <w:rsid w:val="00067AAD"/>
    <w:rsid w:val="00092B76"/>
    <w:rsid w:val="001320AF"/>
    <w:rsid w:val="002710B3"/>
    <w:rsid w:val="002850D7"/>
    <w:rsid w:val="002F05C4"/>
    <w:rsid w:val="004550AE"/>
    <w:rsid w:val="00F2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dcterms:created xsi:type="dcterms:W3CDTF">2021-02-01T16:13:00Z</dcterms:created>
  <dcterms:modified xsi:type="dcterms:W3CDTF">2021-02-02T13:44:00Z</dcterms:modified>
</cp:coreProperties>
</file>