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D2D3" w14:textId="6D127DF7" w:rsidR="001235EA" w:rsidRPr="00AB341B" w:rsidRDefault="008E4693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EA7582F562134B189B5B8C260A06826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61B14" w:rsidRPr="00AB341B">
            <w:rPr>
              <w:rStyle w:val="NzovChar"/>
              <w:sz w:val="28"/>
              <w:lang w:val="sk-SK"/>
            </w:rPr>
            <w:t>A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553136DAED584072857CE8ACF3498125"/>
          </w:placeholder>
        </w:sdtPr>
        <w:sdtEndPr>
          <w:rPr>
            <w:rStyle w:val="NzovChar"/>
          </w:rPr>
        </w:sdtEndPr>
        <w:sdtContent>
          <w:r w:rsidR="00D41D6B">
            <w:rPr>
              <w:rStyle w:val="NzovChar"/>
              <w:sz w:val="28"/>
              <w:lang w:val="sk-SK"/>
            </w:rPr>
            <w:t>10</w:t>
          </w:r>
        </w:sdtContent>
      </w:sdt>
      <w:r w:rsidR="00753FE7" w:rsidRPr="00AB341B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B06268264D9F4714853AE299445C0D6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41D6B">
            <w:rPr>
              <w:caps w:val="0"/>
              <w:sz w:val="28"/>
              <w:lang w:val="sk-SK"/>
            </w:rPr>
            <w:t>VÝMENNÝ OBCHOD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D37200746CB491B83560DCDFB34492A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498BD2D4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498BD2D5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D602C9" w:rsidRPr="00D602C9">
        <w:rPr>
          <w:lang w:val="sk-SK"/>
        </w:rPr>
        <w:t xml:space="preserve"> </w:t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53FE7" w:rsidRPr="003803FA" w14:paraId="498BD2DB" w14:textId="77777777" w:rsidTr="00B15E2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579EDAA" w14:textId="06C89C81" w:rsidR="00D41D6B" w:rsidRDefault="00D41D6B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D41D6B">
              <w:rPr>
                <w:iCs/>
                <w:color w:val="000000" w:themeColor="text1"/>
                <w:lang w:val="sk-SK"/>
              </w:rPr>
              <w:t xml:space="preserve">Pomôcť </w:t>
            </w:r>
            <w:r w:rsidR="00D54486">
              <w:rPr>
                <w:iCs/>
                <w:color w:val="000000" w:themeColor="text1"/>
                <w:lang w:val="sk-SK"/>
              </w:rPr>
              <w:t>uchádzač</w:t>
            </w:r>
            <w:r w:rsidR="00D54486">
              <w:rPr>
                <w:iCs/>
                <w:color w:val="000000" w:themeColor="text1"/>
                <w:lang w:val="sk-SK"/>
              </w:rPr>
              <w:t>ovi</w:t>
            </w:r>
            <w:r w:rsidR="00D54486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vypracovať si inventár vlastných zručností. Priblížiť </w:t>
            </w:r>
            <w:r w:rsidR="00D54486">
              <w:rPr>
                <w:iCs/>
                <w:color w:val="000000" w:themeColor="text1"/>
                <w:lang w:val="sk-SK"/>
              </w:rPr>
              <w:t>uchádzačovi</w:t>
            </w:r>
            <w:r w:rsidR="00D54486">
              <w:rPr>
                <w:iCs/>
                <w:color w:val="000000" w:themeColor="text1"/>
                <w:lang w:val="sk-SK"/>
              </w:rPr>
              <w:t xml:space="preserve"> o</w:t>
            </w:r>
            <w:r w:rsidR="00D54486">
              <w:rPr>
                <w:iCs/>
                <w:color w:val="000000" w:themeColor="text1"/>
                <w:lang w:val="sk-SK"/>
              </w:rPr>
              <w:t> </w:t>
            </w:r>
            <w:r w:rsidR="00D54486">
              <w:rPr>
                <w:iCs/>
                <w:color w:val="000000" w:themeColor="text1"/>
                <w:lang w:val="sk-SK"/>
              </w:rPr>
              <w:t>zamestnanie</w:t>
            </w:r>
            <w:r w:rsidR="00D54486">
              <w:rPr>
                <w:iCs/>
                <w:color w:val="000000" w:themeColor="text1"/>
                <w:lang w:val="sk-SK"/>
              </w:rPr>
              <w:t xml:space="preserve"> </w:t>
            </w:r>
            <w:r>
              <w:rPr>
                <w:iCs/>
                <w:color w:val="000000" w:themeColor="text1"/>
                <w:lang w:val="sk-SK"/>
              </w:rPr>
              <w:t>proces fungovania trhu práce</w:t>
            </w:r>
            <w:r w:rsidRPr="00D41D6B">
              <w:rPr>
                <w:iCs/>
                <w:color w:val="000000" w:themeColor="text1"/>
                <w:lang w:val="sk-SK"/>
              </w:rPr>
              <w:t xml:space="preserve">. </w:t>
            </w:r>
          </w:p>
          <w:p w14:paraId="58BA81EC" w14:textId="77777777" w:rsidR="00D41D6B" w:rsidRDefault="00D41D6B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498BD2D8" w14:textId="019F5633" w:rsidR="004A5891" w:rsidRPr="00D41D6B" w:rsidRDefault="004A5891" w:rsidP="00D41D6B">
            <w:p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D41D6B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D41D6B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75E52614FA434FD383A31A1D05C47BDE"/>
                </w:placeholder>
                <w:text/>
              </w:sdtPr>
              <w:sdtEndPr/>
              <w:sdtContent>
                <w:r w:rsidR="00752C9A" w:rsidRPr="00D41D6B">
                  <w:rPr>
                    <w:iCs/>
                    <w:color w:val="000000" w:themeColor="text1"/>
                    <w:lang w:val="sk-SK"/>
                  </w:rPr>
                  <w:t>Dlhodobo nezamestnaní uchádzači o zamestnanie, uchádzači o zamestnanie</w:t>
                </w:r>
                <w:r w:rsidR="005E263D" w:rsidRPr="00D41D6B">
                  <w:rPr>
                    <w:iCs/>
                    <w:color w:val="000000" w:themeColor="text1"/>
                    <w:lang w:val="sk-SK"/>
                  </w:rPr>
                  <w:t xml:space="preserve"> so zníženou mierou motivácie</w:t>
                </w:r>
              </w:sdtContent>
            </w:sdt>
          </w:p>
          <w:p w14:paraId="061718B3" w14:textId="77777777" w:rsidR="00D41D6B" w:rsidRDefault="00D41D6B" w:rsidP="00B15E21">
            <w:pPr>
              <w:spacing w:after="180" w:line="288" w:lineRule="auto"/>
              <w:ind w:left="57" w:right="57"/>
              <w:jc w:val="both"/>
              <w:rPr>
                <w:b/>
                <w:iCs/>
                <w:color w:val="000000" w:themeColor="text1"/>
                <w:lang w:val="sk-SK"/>
              </w:rPr>
            </w:pPr>
          </w:p>
          <w:p w14:paraId="498BD2D9" w14:textId="46D90C7B" w:rsidR="008C5C15" w:rsidRPr="00B15E21" w:rsidRDefault="008C5C15" w:rsidP="00D41D6B">
            <w:pPr>
              <w:spacing w:after="180" w:line="288" w:lineRule="auto"/>
              <w:ind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Dĺžka aktivity:</w:t>
            </w:r>
            <w:r w:rsidRPr="00B15E21">
              <w:rPr>
                <w:b/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023F847C3E0A4A15BCB24F7865DB4F35"/>
                </w:placeholder>
                <w:text/>
              </w:sdtPr>
              <w:sdtEndPr/>
              <w:sdtContent>
                <w:r w:rsidR="00D41D6B">
                  <w:rPr>
                    <w:iCs/>
                    <w:color w:val="000000" w:themeColor="text1"/>
                    <w:lang w:val="sk-SK"/>
                  </w:rPr>
                  <w:t>60 minút</w:t>
                </w:r>
              </w:sdtContent>
            </w:sdt>
          </w:p>
          <w:p w14:paraId="498BD2DA" w14:textId="19505CF1" w:rsidR="008C5C15" w:rsidRPr="004A5891" w:rsidRDefault="008C5C15" w:rsidP="00D41D6B">
            <w:pPr>
              <w:spacing w:after="180" w:line="288" w:lineRule="auto"/>
              <w:ind w:left="57" w:right="57"/>
              <w:jc w:val="both"/>
              <w:rPr>
                <w:i/>
                <w:iCs/>
                <w:lang w:val="sk-SK"/>
              </w:rPr>
            </w:pPr>
            <w:r w:rsidRPr="00B15E21">
              <w:rPr>
                <w:b/>
                <w:iCs/>
                <w:color w:val="000000" w:themeColor="text1"/>
                <w:lang w:val="sk-SK"/>
              </w:rPr>
              <w:t>Forma:</w:t>
            </w:r>
            <w:r w:rsidRPr="00B15E21">
              <w:rPr>
                <w:i/>
                <w:iCs/>
                <w:color w:val="000000" w:themeColor="text1"/>
                <w:lang w:val="sk-SK"/>
              </w:rPr>
              <w:t xml:space="preserve">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308F05CEAE5E4E96A16F4E3E26EA95C3"/>
                </w:placeholder>
                <w:text/>
              </w:sdtPr>
              <w:sdtEndPr/>
              <w:sdtContent>
                <w:r w:rsidR="00D41D6B">
                  <w:rPr>
                    <w:iCs/>
                    <w:color w:val="000000" w:themeColor="text1"/>
                    <w:lang w:val="sk-SK"/>
                  </w:rPr>
                  <w:t>skupinová</w:t>
                </w:r>
              </w:sdtContent>
            </w:sdt>
          </w:p>
        </w:tc>
      </w:tr>
    </w:tbl>
    <w:p w14:paraId="498BD2DC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D602C9" w:rsidRPr="003803FA" w14:paraId="498BD2E1" w14:textId="77777777" w:rsidTr="00B15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498BD2DD" w14:textId="77777777" w:rsidR="00D602C9" w:rsidRPr="00D602C9" w:rsidRDefault="009C171B" w:rsidP="00B15E21">
            <w:pPr>
              <w:spacing w:after="180" w:line="288" w:lineRule="auto"/>
              <w:ind w:left="57"/>
              <w:jc w:val="left"/>
              <w:rPr>
                <w:lang w:val="sk-SK"/>
              </w:rPr>
            </w:pPr>
            <w:r>
              <w:rPr>
                <w:noProof/>
                <w:lang w:val="sk-SK" w:eastAsia="sk-SK"/>
              </w:rPr>
              <mc:AlternateContent>
                <mc:Choice Requires="wpg">
                  <w:drawing>
                    <wp:inline distT="0" distB="0" distL="0" distR="0" wp14:anchorId="498BD2ED" wp14:editId="498BD2EE">
                      <wp:extent cx="141605" cy="141605"/>
                      <wp:effectExtent l="0" t="0" r="0" b="0"/>
                      <wp:docPr id="6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51C5E023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BqupPGhAgAAEwo&#10;AAAOAAAAAAAAAAAAAAAAAC4CAABkcnMvZTJvRG9jLnhtbFBLAQItABQABgAIAAAAIQAF4gw92QAA&#10;AAMBAAAPAAAAAAAAAAAAAAAAAN4KAABkcnMvZG93bnJldi54bWxQSwUGAAAAAAQABADzAAAA5AsA&#10;AAAA&#10;">
                      <v:rect id="Rectangle 63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" fillcolor="#5b9bd5" stroked="f" strokeweight="0"/>
                      <v:shape id="Freeform 64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FFFFFF" w:themeFill="background1"/>
          </w:tcPr>
          <w:p w14:paraId="498BD2E0" w14:textId="41C26323" w:rsidR="001871A1" w:rsidRPr="00D602C9" w:rsidRDefault="00161B14" w:rsidP="003E134C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7F7F7F" w:themeColor="text1" w:themeTint="80"/>
                <w:szCs w:val="16"/>
                <w:lang w:val="sk-SK"/>
              </w:rPr>
            </w:pPr>
            <w:r w:rsidRPr="00B15E21">
              <w:rPr>
                <w:iCs/>
                <w:color w:val="000000" w:themeColor="text1"/>
                <w:szCs w:val="16"/>
                <w:lang w:val="sk-SK"/>
              </w:rPr>
              <w:t xml:space="preserve">Zdroj: </w:t>
            </w:r>
            <w:r w:rsidR="003E134C" w:rsidRPr="003E134C">
              <w:rPr>
                <w:iCs/>
                <w:color w:val="000000" w:themeColor="text1"/>
                <w:szCs w:val="16"/>
                <w:lang w:val="sk-SK"/>
              </w:rPr>
              <w:t xml:space="preserve">Kľúčové princípy a metodika kurzov </w:t>
            </w:r>
            <w:r w:rsidR="003E134C">
              <w:rPr>
                <w:iCs/>
                <w:color w:val="000000" w:themeColor="text1"/>
                <w:szCs w:val="16"/>
                <w:lang w:val="sk-SK"/>
              </w:rPr>
              <w:t xml:space="preserve"> </w:t>
            </w:r>
            <w:r w:rsidR="003E134C" w:rsidRPr="003E134C">
              <w:rPr>
                <w:iCs/>
                <w:color w:val="000000" w:themeColor="text1"/>
                <w:szCs w:val="16"/>
                <w:lang w:val="sk-SK"/>
              </w:rPr>
              <w:t>K. A. B. A.</w:t>
            </w:r>
            <w:r w:rsidR="003E134C">
              <w:rPr>
                <w:iCs/>
                <w:color w:val="000000" w:themeColor="text1"/>
                <w:szCs w:val="16"/>
                <w:lang w:val="sk-SK"/>
              </w:rPr>
              <w:t xml:space="preserve"> (použité s láskavým dovolením K.A.B.A.).</w:t>
            </w:r>
          </w:p>
        </w:tc>
      </w:tr>
    </w:tbl>
    <w:p w14:paraId="498BD2E2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8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E0C6AE2" w14:textId="76591A0A" w:rsidR="003E134C" w:rsidRPr="00D54486" w:rsidRDefault="00D54486" w:rsidP="00D54486">
            <w:pPr>
              <w:ind w:right="57"/>
              <w:jc w:val="both"/>
              <w:rPr>
                <w:iCs/>
                <w:color w:val="000000" w:themeColor="text1"/>
                <w:u w:val="single"/>
                <w:lang w:val="sk-SK"/>
              </w:rPr>
            </w:pPr>
            <w:r w:rsidRPr="00D54486">
              <w:rPr>
                <w:iCs/>
                <w:color w:val="000000" w:themeColor="text1"/>
                <w:lang w:val="sk-SK"/>
              </w:rPr>
              <w:t xml:space="preserve">     </w:t>
            </w:r>
            <w:r>
              <w:rPr>
                <w:iCs/>
                <w:color w:val="000000" w:themeColor="text1"/>
                <w:u w:val="single"/>
                <w:lang w:val="sk-SK"/>
              </w:rPr>
              <w:t xml:space="preserve"> </w:t>
            </w:r>
            <w:r w:rsidR="003E134C" w:rsidRPr="00D54486">
              <w:rPr>
                <w:iCs/>
                <w:color w:val="000000" w:themeColor="text1"/>
                <w:u w:val="single"/>
                <w:lang w:val="sk-SK"/>
              </w:rPr>
              <w:t>FÁZA IDENTIFIKÁCIE ZRUČNOSTÍ</w:t>
            </w:r>
          </w:p>
          <w:p w14:paraId="6F3FF0B6" w14:textId="77777777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F7F4D8B" w14:textId="764A715F" w:rsidR="006B726D" w:rsidRPr="005E7F75" w:rsidRDefault="00D54486" w:rsidP="003E134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>
              <w:rPr>
                <w:iCs/>
                <w:color w:val="000000" w:themeColor="text1"/>
                <w:lang w:val="sk-SK"/>
              </w:rPr>
              <w:t>U</w:t>
            </w:r>
            <w:r>
              <w:rPr>
                <w:iCs/>
                <w:color w:val="000000" w:themeColor="text1"/>
                <w:lang w:val="sk-SK"/>
              </w:rPr>
              <w:t>chádzač</w:t>
            </w:r>
            <w:r>
              <w:rPr>
                <w:iCs/>
                <w:color w:val="000000" w:themeColor="text1"/>
                <w:lang w:val="sk-SK"/>
              </w:rPr>
              <w:t>i</w:t>
            </w:r>
            <w:r>
              <w:rPr>
                <w:iCs/>
                <w:color w:val="000000" w:themeColor="text1"/>
                <w:lang w:val="sk-SK"/>
              </w:rPr>
              <w:t xml:space="preserve"> o zamestnanie</w:t>
            </w:r>
            <w:r w:rsidR="003E134C" w:rsidRPr="005E7F75">
              <w:rPr>
                <w:iCs/>
                <w:color w:val="000000" w:themeColor="text1"/>
                <w:lang w:val="sk-SK"/>
              </w:rPr>
              <w:t xml:space="preserve"> dostanú prázdny list papiera a ich úlohou je naň napísať čo najväčší počet rôznych činností, , ktoré dokážu alebo niekedy dokázali robiť. Pred začatím tejto činnosti sa ako motivácia môžu použiť tieto inštrukcie:</w:t>
            </w:r>
          </w:p>
          <w:p w14:paraId="0600AF00" w14:textId="77777777" w:rsidR="003E134C" w:rsidRPr="005E7F75" w:rsidRDefault="003E134C" w:rsidP="00DA657D">
            <w:pPr>
              <w:pStyle w:val="Odsekzoznamu"/>
              <w:numPr>
                <w:ilvl w:val="1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>Príbeh starej Američanky, ktorá prichádza na Slovensko dožiť svoj život. Svojim blízkym povie, že potenciálnym dedičom sa stane ten, kto bude ovládať čo najviac činností.</w:t>
            </w:r>
          </w:p>
          <w:p w14:paraId="63463457" w14:textId="25CEBCA3" w:rsidR="003E134C" w:rsidRPr="005E7F75" w:rsidRDefault="003E134C" w:rsidP="00DA657D">
            <w:pPr>
              <w:pStyle w:val="Odsekzoznamu"/>
              <w:numPr>
                <w:ilvl w:val="1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>„Predstavte si, že Váš úspech bude závisieť od splnenia určitej úlohy, a to napísať čo najviac činností, ktoré sami, bez cudzej pomoci dokážete úspešne vykonať alebo ste niekedy vykonali.“</w:t>
            </w:r>
          </w:p>
          <w:p w14:paraId="60F8FAB6" w14:textId="77777777" w:rsidR="003E134C" w:rsidRPr="005E7F75" w:rsidRDefault="003E134C" w:rsidP="00DA657D">
            <w:pPr>
              <w:pStyle w:val="Odsekzoznamu"/>
              <w:numPr>
                <w:ilvl w:val="1"/>
                <w:numId w:val="9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>„Ste na významnom pohovore a Vašou úlohou je napísať čo najviac činností, ktoré sami, bez cudzej pomoci dokážete úspešne vykonať alebo ste niekedy vykonali.“</w:t>
            </w:r>
          </w:p>
          <w:p w14:paraId="687B4984" w14:textId="2053EB94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 xml:space="preserve">Je dôležité zdôrazniť, aby si vypísali všetky činnosti, na ktoré si spomenú, aj keď sa im budú zdať obyčajné. Tieto činnosti nemusia byť nutne z pracovnej oblasti, ale aj z oblasti </w:t>
            </w:r>
            <w:proofErr w:type="spellStart"/>
            <w:r w:rsidRPr="005E7F75">
              <w:rPr>
                <w:iCs/>
                <w:color w:val="000000" w:themeColor="text1"/>
                <w:lang w:val="sk-SK"/>
              </w:rPr>
              <w:t>voľnočasových</w:t>
            </w:r>
            <w:proofErr w:type="spellEnd"/>
            <w:r w:rsidRPr="005E7F75">
              <w:rPr>
                <w:iCs/>
                <w:color w:val="000000" w:themeColor="text1"/>
                <w:lang w:val="sk-SK"/>
              </w:rPr>
              <w:t xml:space="preserve"> aktivít. Poradca nechá na individuáln</w:t>
            </w:r>
            <w:r w:rsidR="00D54486">
              <w:rPr>
                <w:iCs/>
                <w:color w:val="000000" w:themeColor="text1"/>
                <w:lang w:val="sk-SK"/>
              </w:rPr>
              <w:t>u prácu približne 10 – 15 minút</w:t>
            </w:r>
            <w:r w:rsidRPr="005E7F75">
              <w:rPr>
                <w:iCs/>
                <w:color w:val="000000" w:themeColor="text1"/>
                <w:lang w:val="sk-SK"/>
              </w:rPr>
              <w:t xml:space="preserve"> a priebežne individuálne povzbudzuje účastníkov skupiny k nájdeniu čo najväčšieho množstva aktivít.</w:t>
            </w:r>
          </w:p>
          <w:p w14:paraId="13326B6C" w14:textId="01BA6D60" w:rsidR="003E134C" w:rsidRPr="005E7F75" w:rsidRDefault="003E134C" w:rsidP="003E134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 xml:space="preserve">Odborný poradca vyzve každého </w:t>
            </w:r>
            <w:r w:rsidR="00D54486">
              <w:rPr>
                <w:iCs/>
                <w:color w:val="000000" w:themeColor="text1"/>
                <w:lang w:val="sk-SK"/>
              </w:rPr>
              <w:t>uchádzača o zamestnanie</w:t>
            </w:r>
            <w:r w:rsidRPr="005E7F75">
              <w:rPr>
                <w:iCs/>
                <w:color w:val="000000" w:themeColor="text1"/>
                <w:lang w:val="sk-SK"/>
              </w:rPr>
              <w:t xml:space="preserve">, aby prezentoval svoje činnosti. Ostatní </w:t>
            </w:r>
            <w:r w:rsidR="008E4693">
              <w:rPr>
                <w:iCs/>
                <w:color w:val="000000" w:themeColor="text1"/>
                <w:lang w:val="sk-SK"/>
              </w:rPr>
              <w:t>uchádzač</w:t>
            </w:r>
            <w:r w:rsidR="008E4693">
              <w:rPr>
                <w:iCs/>
                <w:color w:val="000000" w:themeColor="text1"/>
                <w:lang w:val="sk-SK"/>
              </w:rPr>
              <w:t>i</w:t>
            </w:r>
            <w:r w:rsidR="008E4693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5E7F75">
              <w:rPr>
                <w:iCs/>
                <w:color w:val="000000" w:themeColor="text1"/>
                <w:lang w:val="sk-SK"/>
              </w:rPr>
              <w:t xml:space="preserve"> si počas individuálnych prezentácií môžu dopísať chýbajúce činnosti, ktoré iný zo skupiny prezentoval a oni ich tiež ovládajú. </w:t>
            </w:r>
          </w:p>
          <w:p w14:paraId="2B0EBB9B" w14:textId="77777777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C2F315B" w14:textId="5E0C4CF3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u w:val="single"/>
                <w:lang w:val="sk-SK"/>
              </w:rPr>
            </w:pPr>
            <w:r w:rsidRPr="005E7F75">
              <w:rPr>
                <w:iCs/>
                <w:color w:val="000000" w:themeColor="text1"/>
                <w:u w:val="single"/>
                <w:lang w:val="sk-SK"/>
              </w:rPr>
              <w:t>FÁZA VÝMENNÉHO OBCHODU</w:t>
            </w:r>
          </w:p>
          <w:p w14:paraId="03027A4B" w14:textId="77777777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2D016494" w14:textId="198554B1" w:rsidR="003E134C" w:rsidRPr="005E7F75" w:rsidRDefault="003E134C" w:rsidP="003E134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 xml:space="preserve">Zo zoznamu činností z predchádzajúceho cvičenia si každý vyberie dve, ktoré dobre ovláda a ktoré sa mu zdajú potenciálne na trhu práce najhodnotnejšie, a tie si napíše na kartičky (jednu činnosť na jednu kartičku). Tieto činnosti nezverejňuje zatiaľ pred skupinou. </w:t>
            </w:r>
          </w:p>
          <w:p w14:paraId="3306DDF5" w14:textId="26B63113" w:rsidR="003E134C" w:rsidRPr="005E7F75" w:rsidRDefault="003E134C" w:rsidP="003E134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 xml:space="preserve">Odborný poradca vysvetlí: „Každý z Vás má v ponuke dve činnosti, ktoré môže s kýmkoľvek zo skupiny vymeniť. Vašou úlohou je vymeniť Vaše činnosti za niektoré z tých, ktoré majú v ponuke ostatní účastníci skupiny. Snažte sa z ponuky vybrať to, čo bude pre Vás najlepšie. Tým, že svoju činnosť vymeníte, neprichádzate o ňu. Získanú činnosť nesmiete už ďalej meniť a môžete každú z týchto vašich dvoch činností meniť s iným </w:t>
            </w:r>
            <w:r w:rsidR="008E4693">
              <w:rPr>
                <w:iCs/>
                <w:color w:val="000000" w:themeColor="text1"/>
                <w:lang w:val="sk-SK"/>
              </w:rPr>
              <w:t>uchádzač</w:t>
            </w:r>
            <w:r w:rsidR="008E4693">
              <w:rPr>
                <w:iCs/>
                <w:color w:val="000000" w:themeColor="text1"/>
                <w:lang w:val="sk-SK"/>
              </w:rPr>
              <w:t>om</w:t>
            </w:r>
            <w:r w:rsidR="008E4693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5E7F75">
              <w:rPr>
                <w:iCs/>
                <w:color w:val="000000" w:themeColor="text1"/>
                <w:lang w:val="sk-SK"/>
              </w:rPr>
              <w:t xml:space="preserve">. Môžete sa voľne pohybovať po miestnosti. Kto bude mať obe činnosti vymenené, nech sa postaví na miesto určené </w:t>
            </w:r>
            <w:r w:rsidR="008E4693">
              <w:rPr>
                <w:iCs/>
                <w:color w:val="000000" w:themeColor="text1"/>
                <w:lang w:val="sk-SK"/>
              </w:rPr>
              <w:t>poradcom</w:t>
            </w:r>
            <w:r w:rsidRPr="005E7F75">
              <w:rPr>
                <w:iCs/>
                <w:color w:val="000000" w:themeColor="text1"/>
                <w:lang w:val="sk-SK"/>
              </w:rPr>
              <w:t xml:space="preserve"> (napríklad do rohu miestnosti). Kto má na konci vymenenú len jednu činnosť, nech sa postaví vedľa. Komu sa nepodarilo vymeniť ani jednu činnosť, nech sa postaví vedľa </w:t>
            </w:r>
            <w:r w:rsidR="008E4693">
              <w:rPr>
                <w:iCs/>
                <w:color w:val="000000" w:themeColor="text1"/>
                <w:lang w:val="sk-SK"/>
              </w:rPr>
              <w:t>uchádzač</w:t>
            </w:r>
            <w:r w:rsidR="008E4693">
              <w:rPr>
                <w:iCs/>
                <w:color w:val="000000" w:themeColor="text1"/>
                <w:lang w:val="sk-SK"/>
              </w:rPr>
              <w:t>ov</w:t>
            </w:r>
            <w:r w:rsidR="008E4693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5E7F75">
              <w:rPr>
                <w:iCs/>
                <w:color w:val="000000" w:themeColor="text1"/>
                <w:lang w:val="sk-SK"/>
              </w:rPr>
              <w:t>, ktorí majú vymenenú len jednu činnosť.</w:t>
            </w:r>
          </w:p>
          <w:p w14:paraId="7BF5190A" w14:textId="77777777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3162311E" w14:textId="1F032B6F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u w:val="single"/>
                <w:lang w:val="sk-SK"/>
              </w:rPr>
            </w:pPr>
            <w:r w:rsidRPr="005E7F75">
              <w:rPr>
                <w:iCs/>
                <w:color w:val="000000" w:themeColor="text1"/>
                <w:u w:val="single"/>
                <w:lang w:val="sk-SK"/>
              </w:rPr>
              <w:t>FÁZA VYHODNOTENIA</w:t>
            </w:r>
          </w:p>
          <w:p w14:paraId="4A04AECF" w14:textId="77777777" w:rsidR="003E134C" w:rsidRPr="005E7F75" w:rsidRDefault="003E134C" w:rsidP="003E134C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57A60B81" w14:textId="42156206" w:rsidR="003E134C" w:rsidRPr="005E7F75" w:rsidRDefault="003E134C" w:rsidP="003E134C">
            <w:pPr>
              <w:pStyle w:val="Odsekzoznamu"/>
              <w:numPr>
                <w:ilvl w:val="0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 xml:space="preserve">Odborný poradca </w:t>
            </w:r>
            <w:r w:rsidR="008E4693">
              <w:rPr>
                <w:iCs/>
                <w:color w:val="000000" w:themeColor="text1"/>
                <w:lang w:val="sk-SK"/>
              </w:rPr>
              <w:t xml:space="preserve">s </w:t>
            </w:r>
            <w:r w:rsidR="008E4693">
              <w:rPr>
                <w:iCs/>
                <w:color w:val="000000" w:themeColor="text1"/>
                <w:lang w:val="sk-SK"/>
              </w:rPr>
              <w:t>uchádzač</w:t>
            </w:r>
            <w:r w:rsidR="008E4693">
              <w:rPr>
                <w:iCs/>
                <w:color w:val="000000" w:themeColor="text1"/>
                <w:lang w:val="sk-SK"/>
              </w:rPr>
              <w:t>mi</w:t>
            </w:r>
            <w:r w:rsidR="008E4693">
              <w:rPr>
                <w:iCs/>
                <w:color w:val="000000" w:themeColor="text1"/>
                <w:lang w:val="sk-SK"/>
              </w:rPr>
              <w:t xml:space="preserve"> o zamestnanie</w:t>
            </w:r>
            <w:r w:rsidRPr="005E7F75">
              <w:rPr>
                <w:iCs/>
                <w:color w:val="000000" w:themeColor="text1"/>
                <w:lang w:val="sk-SK"/>
              </w:rPr>
              <w:t xml:space="preserve"> diskutuje na nasledovné otázky:</w:t>
            </w:r>
          </w:p>
          <w:p w14:paraId="70CF2506" w14:textId="07CD1AB7" w:rsidR="003E134C" w:rsidRPr="005E7F75" w:rsidRDefault="003E134C" w:rsidP="003E134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>Ako ste získali infor</w:t>
            </w:r>
            <w:r w:rsidR="005E7F75" w:rsidRPr="005E7F75">
              <w:rPr>
                <w:iCs/>
                <w:color w:val="000000" w:themeColor="text1"/>
                <w:lang w:val="sk-SK"/>
              </w:rPr>
              <w:t>mácie o ponúkaných činnostiach?</w:t>
            </w:r>
          </w:p>
          <w:p w14:paraId="70688263" w14:textId="16A9B68E" w:rsidR="003E134C" w:rsidRPr="005E7F75" w:rsidRDefault="003E134C" w:rsidP="003E134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>M</w:t>
            </w:r>
            <w:r w:rsidR="005E7F75" w:rsidRPr="005E7F75">
              <w:rPr>
                <w:iCs/>
                <w:color w:val="000000" w:themeColor="text1"/>
                <w:lang w:val="sk-SK"/>
              </w:rPr>
              <w:t>ali ste prehľad o celej ponuke?</w:t>
            </w:r>
          </w:p>
          <w:p w14:paraId="745EF770" w14:textId="7F70E224" w:rsidR="003E134C" w:rsidRPr="005E7F75" w:rsidRDefault="003E134C" w:rsidP="003E134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>Získali ste to, čo je pre vás v ponu</w:t>
            </w:r>
            <w:r w:rsidR="005E7F75" w:rsidRPr="005E7F75">
              <w:rPr>
                <w:iCs/>
                <w:color w:val="000000" w:themeColor="text1"/>
                <w:lang w:val="sk-SK"/>
              </w:rPr>
              <w:t>ke najlepšie? Ak nie - prečo?</w:t>
            </w:r>
          </w:p>
          <w:p w14:paraId="7A477E0B" w14:textId="3414A278" w:rsidR="003E134C" w:rsidRPr="005E7F75" w:rsidRDefault="003E134C" w:rsidP="003E134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lastRenderedPageBreak/>
              <w:t xml:space="preserve">Ste spokojní s tým, čo ste získali? Ak </w:t>
            </w:r>
            <w:r w:rsidR="005E7F75" w:rsidRPr="005E7F75">
              <w:rPr>
                <w:iCs/>
                <w:color w:val="000000" w:themeColor="text1"/>
                <w:lang w:val="sk-SK"/>
              </w:rPr>
              <w:t>nie – Čo by ste radšej chceli?</w:t>
            </w:r>
          </w:p>
          <w:p w14:paraId="7478E50B" w14:textId="5E5B2408" w:rsidR="003E134C" w:rsidRDefault="003E134C" w:rsidP="003E134C">
            <w:pPr>
              <w:pStyle w:val="Odsekzoznamu"/>
              <w:numPr>
                <w:ilvl w:val="1"/>
                <w:numId w:val="7"/>
              </w:numPr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>Ako ste s</w:t>
            </w:r>
            <w:r w:rsidR="005E7F75" w:rsidRPr="005E7F75">
              <w:rPr>
                <w:iCs/>
                <w:color w:val="000000" w:themeColor="text1"/>
                <w:lang w:val="sk-SK"/>
              </w:rPr>
              <w:t>a snažili predať svoju zručnosť?</w:t>
            </w:r>
          </w:p>
          <w:p w14:paraId="76BC721B" w14:textId="77777777" w:rsidR="005E7F75" w:rsidRPr="005E7F75" w:rsidRDefault="005E7F75" w:rsidP="005E7F75">
            <w:pPr>
              <w:pStyle w:val="Odsekzoznamu"/>
              <w:ind w:left="1440" w:right="57"/>
              <w:jc w:val="both"/>
              <w:rPr>
                <w:iCs/>
                <w:color w:val="000000" w:themeColor="text1"/>
                <w:lang w:val="sk-SK"/>
              </w:rPr>
            </w:pPr>
          </w:p>
          <w:p w14:paraId="69821D5F" w14:textId="5F786A37" w:rsidR="005E7F75" w:rsidRPr="005E7F75" w:rsidRDefault="005E7F75" w:rsidP="005E7F75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5E7F75">
              <w:rPr>
                <w:iCs/>
                <w:color w:val="000000" w:themeColor="text1"/>
                <w:lang w:val="sk-SK"/>
              </w:rPr>
              <w:t xml:space="preserve">Cvičenie môže pokračovať prednáškou o trhu práce a </w:t>
            </w:r>
            <w:r w:rsidR="008E4693">
              <w:rPr>
                <w:iCs/>
                <w:color w:val="000000" w:themeColor="text1"/>
                <w:lang w:val="sk-SK"/>
              </w:rPr>
              <w:t>poradca</w:t>
            </w:r>
            <w:r w:rsidRPr="005E7F75">
              <w:rPr>
                <w:iCs/>
                <w:color w:val="000000" w:themeColor="text1"/>
                <w:lang w:val="sk-SK"/>
              </w:rPr>
              <w:t xml:space="preserve"> upozorní na významnosť niektorých faktorov na mieru úspechu pri uchádzaní sa o zamestnanie. Tieto faktory sú (v tomto poradí): získavanie informácií o trhu práce, následné rozhodovanie sa pre konkrétne pracovné miesto a nakoniec pri kontakte so zamestnávateľom je dôležitá správna </w:t>
            </w:r>
            <w:proofErr w:type="spellStart"/>
            <w:r w:rsidRPr="005E7F75">
              <w:rPr>
                <w:iCs/>
                <w:color w:val="000000" w:themeColor="text1"/>
                <w:lang w:val="sk-SK"/>
              </w:rPr>
              <w:t>sebaprezentácia</w:t>
            </w:r>
            <w:proofErr w:type="spellEnd"/>
            <w:r w:rsidRPr="005E7F75">
              <w:rPr>
                <w:iCs/>
                <w:color w:val="000000" w:themeColor="text1"/>
                <w:lang w:val="sk-SK"/>
              </w:rPr>
              <w:t xml:space="preserve">. Celý proces musí byť </w:t>
            </w:r>
            <w:r>
              <w:rPr>
                <w:iCs/>
                <w:color w:val="000000" w:themeColor="text1"/>
                <w:lang w:val="sk-SK"/>
              </w:rPr>
              <w:t>systematický a</w:t>
            </w:r>
            <w:r w:rsidR="008E4693">
              <w:rPr>
                <w:iCs/>
                <w:color w:val="000000" w:themeColor="text1"/>
                <w:lang w:val="sk-SK"/>
              </w:rPr>
              <w:t> </w:t>
            </w:r>
            <w:r>
              <w:rPr>
                <w:iCs/>
                <w:color w:val="000000" w:themeColor="text1"/>
                <w:lang w:val="sk-SK"/>
              </w:rPr>
              <w:t>uchádzač</w:t>
            </w:r>
            <w:r w:rsidR="008E4693">
              <w:rPr>
                <w:iCs/>
                <w:color w:val="000000" w:themeColor="text1"/>
                <w:lang w:val="sk-SK"/>
              </w:rPr>
              <w:t xml:space="preserve"> o zamestnanie</w:t>
            </w:r>
            <w:r>
              <w:rPr>
                <w:iCs/>
                <w:color w:val="000000" w:themeColor="text1"/>
                <w:lang w:val="sk-SK"/>
              </w:rPr>
              <w:t xml:space="preserve"> aktívny. Poradca to môže ilustrovať príkladom toho, že tak, ako museli </w:t>
            </w:r>
            <w:r w:rsidR="008E4693">
              <w:rPr>
                <w:iCs/>
                <w:color w:val="000000" w:themeColor="text1"/>
                <w:lang w:val="sk-SK"/>
              </w:rPr>
              <w:t>uchádzač</w:t>
            </w:r>
            <w:r w:rsidR="008E4693">
              <w:rPr>
                <w:iCs/>
                <w:color w:val="000000" w:themeColor="text1"/>
                <w:lang w:val="sk-SK"/>
              </w:rPr>
              <w:t>i</w:t>
            </w:r>
            <w:bookmarkStart w:id="0" w:name="_GoBack"/>
            <w:bookmarkEnd w:id="0"/>
            <w:r w:rsidR="008E4693">
              <w:rPr>
                <w:iCs/>
                <w:color w:val="000000" w:themeColor="text1"/>
                <w:lang w:val="sk-SK"/>
              </w:rPr>
              <w:t xml:space="preserve"> o</w:t>
            </w:r>
            <w:r w:rsidR="008E4693">
              <w:rPr>
                <w:iCs/>
                <w:color w:val="000000" w:themeColor="text1"/>
                <w:lang w:val="sk-SK"/>
              </w:rPr>
              <w:t> </w:t>
            </w:r>
            <w:r w:rsidR="008E4693">
              <w:rPr>
                <w:iCs/>
                <w:color w:val="000000" w:themeColor="text1"/>
                <w:lang w:val="sk-SK"/>
              </w:rPr>
              <w:t>zamestnanie</w:t>
            </w:r>
            <w:r w:rsidR="008E4693">
              <w:rPr>
                <w:iCs/>
                <w:color w:val="000000" w:themeColor="text1"/>
                <w:lang w:val="sk-SK"/>
              </w:rPr>
              <w:t xml:space="preserve"> </w:t>
            </w:r>
            <w:r>
              <w:rPr>
                <w:iCs/>
                <w:color w:val="000000" w:themeColor="text1"/>
                <w:lang w:val="sk-SK"/>
              </w:rPr>
              <w:t>počas cvičenia vstať a aktívne sa zaujímať o ponuku druhých, ináč by nezískali nové zručnosti, rovnako je to na trhu práce pri hľadaní zamestnania.</w:t>
            </w:r>
          </w:p>
          <w:p w14:paraId="498BD2E7" w14:textId="6ADCC88E" w:rsidR="003E134C" w:rsidRPr="003E134C" w:rsidRDefault="003E134C" w:rsidP="003E134C">
            <w:pPr>
              <w:ind w:right="57"/>
              <w:jc w:val="both"/>
              <w:rPr>
                <w:iCs/>
                <w:lang w:val="sk-SK"/>
              </w:rPr>
            </w:pPr>
          </w:p>
        </w:tc>
      </w:tr>
      <w:tr w:rsidR="00D54486" w:rsidRPr="003803FA" w14:paraId="5E5ECFDC" w14:textId="77777777" w:rsidTr="00B15E21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39AA2A9" w14:textId="77777777" w:rsidR="00D54486" w:rsidRPr="00D54486" w:rsidRDefault="00D54486" w:rsidP="00D54486">
            <w:pPr>
              <w:ind w:right="57"/>
              <w:jc w:val="both"/>
              <w:rPr>
                <w:iCs/>
                <w:color w:val="000000" w:themeColor="text1"/>
                <w:u w:val="single"/>
                <w:lang w:val="sk-SK"/>
              </w:rPr>
            </w:pPr>
          </w:p>
        </w:tc>
      </w:tr>
    </w:tbl>
    <w:p w14:paraId="498BD2E9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D602C9" w:rsidRPr="003803FA" w14:paraId="498BD2EB" w14:textId="77777777" w:rsidTr="005E7F75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98BD2EA" w14:textId="2E363CFE" w:rsidR="00F752A3" w:rsidRPr="004B6F77" w:rsidRDefault="005E7F75" w:rsidP="00B15E21">
            <w:pPr>
              <w:pStyle w:val="Odsekzoznamu"/>
              <w:numPr>
                <w:ilvl w:val="0"/>
                <w:numId w:val="8"/>
              </w:numPr>
              <w:spacing w:after="180" w:line="288" w:lineRule="auto"/>
              <w:ind w:left="643" w:right="57"/>
              <w:jc w:val="both"/>
              <w:rPr>
                <w:lang w:val="sk-SK"/>
              </w:rPr>
            </w:pPr>
            <w:r>
              <w:rPr>
                <w:color w:val="000000" w:themeColor="text1"/>
                <w:lang w:val="sk-SK"/>
              </w:rPr>
              <w:t>Aktivita vhodná aj pre uchádzačov o zamestnanie s nízkou mierou kvalifikácie.</w:t>
            </w:r>
          </w:p>
        </w:tc>
      </w:tr>
    </w:tbl>
    <w:p w14:paraId="498BD2EC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3803FA">
      <w:footerReference w:type="default" r:id="rId10"/>
      <w:pgSz w:w="12240" w:h="15840" w:code="1"/>
      <w:pgMar w:top="1008" w:right="1008" w:bottom="1008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E1822" w14:textId="77777777" w:rsidR="00165679" w:rsidRDefault="00165679">
      <w:pPr>
        <w:spacing w:after="0" w:line="240" w:lineRule="auto"/>
      </w:pPr>
      <w:r>
        <w:separator/>
      </w:r>
    </w:p>
  </w:endnote>
  <w:endnote w:type="continuationSeparator" w:id="0">
    <w:p w14:paraId="0171A926" w14:textId="77777777" w:rsidR="00165679" w:rsidRDefault="0016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A80FD" w14:textId="77777777" w:rsidR="009D591B" w:rsidRDefault="009D591B" w:rsidP="009D591B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9D591B" w14:paraId="05D8EB76" w14:textId="77777777" w:rsidTr="005E263D">
          <w:trPr>
            <w:trHeight w:val="727"/>
          </w:trPr>
          <w:tc>
            <w:tcPr>
              <w:tcW w:w="3933" w:type="pct"/>
            </w:tcPr>
            <w:p w14:paraId="4E4330F1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2B96EE3" w14:textId="77777777" w:rsidR="009D591B" w:rsidRDefault="009D591B" w:rsidP="009D591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1EDFAC12" w14:textId="19CDF6D0" w:rsidR="009D591B" w:rsidRDefault="009D591B" w:rsidP="009D591B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8E4693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5E263D">
                <w:rPr>
                  <w:rFonts w:ascii="Arial" w:hAnsi="Arial" w:cs="Arial"/>
                </w:rPr>
                <w:t xml:space="preserve">    </w:t>
              </w:r>
              <w:proofErr w:type="spellStart"/>
              <w:r w:rsidR="005E263D">
                <w:rPr>
                  <w:rFonts w:ascii="Arial" w:hAnsi="Arial" w:cs="Arial"/>
                </w:rPr>
                <w:t>UPSVaR</w:t>
              </w:r>
              <w:proofErr w:type="spellEnd"/>
              <w:r w:rsidR="005E263D">
                <w:rPr>
                  <w:rFonts w:ascii="Arial" w:hAnsi="Arial" w:cs="Arial"/>
                </w:rPr>
                <w:t xml:space="preserve"> (2016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DCDCBD5" w14:textId="77777777" w:rsidR="009D591B" w:rsidRDefault="009D591B" w:rsidP="009D591B">
    <w:pPr>
      <w:pStyle w:val="Pta"/>
      <w:rPr>
        <w:rFonts w:asciiTheme="minorHAnsi" w:hAnsiTheme="minorHAnsi" w:cstheme="minorBidi"/>
        <w:sz w:val="22"/>
        <w:szCs w:val="22"/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F7DF0" w14:textId="77777777" w:rsidR="00165679" w:rsidRDefault="00165679">
      <w:pPr>
        <w:spacing w:after="0" w:line="240" w:lineRule="auto"/>
      </w:pPr>
      <w:r>
        <w:separator/>
      </w:r>
    </w:p>
  </w:footnote>
  <w:footnote w:type="continuationSeparator" w:id="0">
    <w:p w14:paraId="287E4319" w14:textId="77777777" w:rsidR="00165679" w:rsidRDefault="00165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35E4C"/>
    <w:multiLevelType w:val="hybridMultilevel"/>
    <w:tmpl w:val="5AF020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D07DB8">
      <w:start w:val="8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0093"/>
    <w:multiLevelType w:val="hybridMultilevel"/>
    <w:tmpl w:val="D9CE32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C03B0"/>
    <w:multiLevelType w:val="hybridMultilevel"/>
    <w:tmpl w:val="67F6E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B5A48"/>
    <w:multiLevelType w:val="hybridMultilevel"/>
    <w:tmpl w:val="AF5CD2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95A8C"/>
    <w:multiLevelType w:val="hybridMultilevel"/>
    <w:tmpl w:val="DA10131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A1"/>
    <w:rsid w:val="00063ED8"/>
    <w:rsid w:val="00066482"/>
    <w:rsid w:val="00087B4A"/>
    <w:rsid w:val="000B4C99"/>
    <w:rsid w:val="000E69E3"/>
    <w:rsid w:val="001235EA"/>
    <w:rsid w:val="00161B14"/>
    <w:rsid w:val="00165679"/>
    <w:rsid w:val="001871A1"/>
    <w:rsid w:val="0019061D"/>
    <w:rsid w:val="001A3C1C"/>
    <w:rsid w:val="001D1AA5"/>
    <w:rsid w:val="00247135"/>
    <w:rsid w:val="002E4BCA"/>
    <w:rsid w:val="002F7CD4"/>
    <w:rsid w:val="003803FA"/>
    <w:rsid w:val="003A7A88"/>
    <w:rsid w:val="003B105A"/>
    <w:rsid w:val="003C08B8"/>
    <w:rsid w:val="003E134C"/>
    <w:rsid w:val="00442D6D"/>
    <w:rsid w:val="00453C8C"/>
    <w:rsid w:val="00467A66"/>
    <w:rsid w:val="004A5891"/>
    <w:rsid w:val="004B08D5"/>
    <w:rsid w:val="004B6F77"/>
    <w:rsid w:val="00587A23"/>
    <w:rsid w:val="005E263D"/>
    <w:rsid w:val="005E7F75"/>
    <w:rsid w:val="006102F1"/>
    <w:rsid w:val="00681AF8"/>
    <w:rsid w:val="006B726D"/>
    <w:rsid w:val="006B7A60"/>
    <w:rsid w:val="006C19DE"/>
    <w:rsid w:val="006D0CB1"/>
    <w:rsid w:val="006D6E5A"/>
    <w:rsid w:val="006E02F0"/>
    <w:rsid w:val="00703877"/>
    <w:rsid w:val="00752C9A"/>
    <w:rsid w:val="00753FE7"/>
    <w:rsid w:val="00792BD0"/>
    <w:rsid w:val="00794C2C"/>
    <w:rsid w:val="008139B6"/>
    <w:rsid w:val="008A2979"/>
    <w:rsid w:val="008A55B4"/>
    <w:rsid w:val="008C5C15"/>
    <w:rsid w:val="008E4693"/>
    <w:rsid w:val="00931BC0"/>
    <w:rsid w:val="009C171B"/>
    <w:rsid w:val="009D591B"/>
    <w:rsid w:val="00A14EA2"/>
    <w:rsid w:val="00A572F0"/>
    <w:rsid w:val="00AB341B"/>
    <w:rsid w:val="00B15E21"/>
    <w:rsid w:val="00C51FB0"/>
    <w:rsid w:val="00C61B5A"/>
    <w:rsid w:val="00C7259D"/>
    <w:rsid w:val="00CC71A4"/>
    <w:rsid w:val="00CF161F"/>
    <w:rsid w:val="00D23A85"/>
    <w:rsid w:val="00D41D6B"/>
    <w:rsid w:val="00D54486"/>
    <w:rsid w:val="00D55CA5"/>
    <w:rsid w:val="00D602C9"/>
    <w:rsid w:val="00D60401"/>
    <w:rsid w:val="00D93B3C"/>
    <w:rsid w:val="00DA657D"/>
    <w:rsid w:val="00E40732"/>
    <w:rsid w:val="00E631CE"/>
    <w:rsid w:val="00E777FA"/>
    <w:rsid w:val="00E80EB9"/>
    <w:rsid w:val="00EB72F8"/>
    <w:rsid w:val="00F34675"/>
    <w:rsid w:val="00F73CC2"/>
    <w:rsid w:val="00F752A3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8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F73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F73CC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3CC2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F73CC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F73CC2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73CC2"/>
    <w:rPr>
      <w:color w:val="808080"/>
    </w:rPr>
  </w:style>
  <w:style w:type="paragraph" w:styleId="Bezriadkovania">
    <w:name w:val="No Spacing"/>
    <w:uiPriority w:val="36"/>
    <w:qFormat/>
    <w:rsid w:val="00F73CC2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F73CC2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F7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3CC2"/>
  </w:style>
  <w:style w:type="paragraph" w:styleId="Pta">
    <w:name w:val="footer"/>
    <w:basedOn w:val="Normlny"/>
    <w:link w:val="PtaChar"/>
    <w:uiPriority w:val="99"/>
    <w:unhideWhenUsed/>
    <w:rsid w:val="00F73CC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F73CC2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F73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F73C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F73CC2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F73CC2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F73CC2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F73CC2"/>
  </w:style>
  <w:style w:type="paragraph" w:customStyle="1" w:styleId="SpaceBefore">
    <w:name w:val="Space Before"/>
    <w:basedOn w:val="Normlny"/>
    <w:uiPriority w:val="2"/>
    <w:qFormat/>
    <w:rsid w:val="00F73CC2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B1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9C171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71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71B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71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7582F562134B189B5B8C260A06826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E58FB-C8AA-47A1-AA09-87F6D9479412}"/>
      </w:docPartPr>
      <w:docPartBody>
        <w:p w:rsidR="00975182" w:rsidRDefault="000B4ACB">
          <w:pPr>
            <w:pStyle w:val="EA7582F562134B189B5B8C260A06826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3136DAED584072857CE8ACF3498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2E7BFAD-9121-404E-B31B-447024133FC6}"/>
      </w:docPartPr>
      <w:docPartBody>
        <w:p w:rsidR="00975182" w:rsidRDefault="000B4ACB">
          <w:pPr>
            <w:pStyle w:val="553136DAED584072857CE8ACF3498125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06268264D9F4714853AE299445C0D6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A41E74-926A-483A-9A4C-F6F6B1D76520}"/>
      </w:docPartPr>
      <w:docPartBody>
        <w:p w:rsidR="00975182" w:rsidRDefault="000B4ACB">
          <w:pPr>
            <w:pStyle w:val="B06268264D9F4714853AE299445C0D62"/>
          </w:pPr>
          <w:r>
            <w:t>názov metódy</w:t>
          </w:r>
        </w:p>
      </w:docPartBody>
    </w:docPart>
    <w:docPart>
      <w:docPartPr>
        <w:name w:val="1D37200746CB491B83560DCDFB3449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AA1E6D-3173-4DAA-87C4-6E371A442848}"/>
      </w:docPartPr>
      <w:docPartBody>
        <w:p w:rsidR="00975182" w:rsidRDefault="000B4ACB">
          <w:pPr>
            <w:pStyle w:val="1D37200746CB491B83560DCDFB34492A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75E52614FA434FD383A31A1D05C47B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0D9516E-0D2C-43B2-A5CF-FF23A46F4CAF}"/>
      </w:docPartPr>
      <w:docPartBody>
        <w:p w:rsidR="00975182" w:rsidRDefault="000B4ACB">
          <w:pPr>
            <w:pStyle w:val="75E52614FA434FD383A31A1D05C47BDE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023F847C3E0A4A15BCB24F7865DB4F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4A75F9-1046-4220-B037-F8F5803DA36C}"/>
      </w:docPartPr>
      <w:docPartBody>
        <w:p w:rsidR="00975182" w:rsidRDefault="000B4ACB">
          <w:pPr>
            <w:pStyle w:val="023F847C3E0A4A15BCB24F7865DB4F35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308F05CEAE5E4E96A16F4E3E26EA95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57A5DE-D424-4366-8ECE-7F527314BED3}"/>
      </w:docPartPr>
      <w:docPartBody>
        <w:p w:rsidR="00975182" w:rsidRDefault="000B4ACB">
          <w:pPr>
            <w:pStyle w:val="308F05CEAE5E4E96A16F4E3E26EA95C3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4ACB"/>
    <w:rsid w:val="000B4ACB"/>
    <w:rsid w:val="0026204D"/>
    <w:rsid w:val="00357F50"/>
    <w:rsid w:val="00570A21"/>
    <w:rsid w:val="00724F16"/>
    <w:rsid w:val="00975182"/>
    <w:rsid w:val="00C46118"/>
    <w:rsid w:val="00CD55CD"/>
    <w:rsid w:val="00F60A0E"/>
    <w:rsid w:val="00F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A7582F562134B189B5B8C260A06826A">
    <w:name w:val="EA7582F562134B189B5B8C260A06826A"/>
  </w:style>
  <w:style w:type="paragraph" w:customStyle="1" w:styleId="553136DAED584072857CE8ACF3498125">
    <w:name w:val="553136DAED584072857CE8ACF3498125"/>
  </w:style>
  <w:style w:type="paragraph" w:customStyle="1" w:styleId="B06268264D9F4714853AE299445C0D62">
    <w:name w:val="B06268264D9F4714853AE299445C0D62"/>
  </w:style>
  <w:style w:type="paragraph" w:customStyle="1" w:styleId="1D37200746CB491B83560DCDFB34492A">
    <w:name w:val="1D37200746CB491B83560DCDFB34492A"/>
  </w:style>
  <w:style w:type="paragraph" w:customStyle="1" w:styleId="75E52614FA434FD383A31A1D05C47BDE">
    <w:name w:val="75E52614FA434FD383A31A1D05C47BDE"/>
  </w:style>
  <w:style w:type="paragraph" w:customStyle="1" w:styleId="023F847C3E0A4A15BCB24F7865DB4F35">
    <w:name w:val="023F847C3E0A4A15BCB24F7865DB4F35"/>
  </w:style>
  <w:style w:type="paragraph" w:customStyle="1" w:styleId="308F05CEAE5E4E96A16F4E3E26EA95C3">
    <w:name w:val="308F05CEAE5E4E96A16F4E3E26EA9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C431D5-BCC8-412B-9D2D-B395675A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v1.dotx</Template>
  <TotalTime>21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VÝMENNÝ OBCHOD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Sláviková Alena</cp:lastModifiedBy>
  <cp:revision>5</cp:revision>
  <cp:lastPrinted>2015-01-12T13:38:00Z</cp:lastPrinted>
  <dcterms:created xsi:type="dcterms:W3CDTF">2016-07-28T08:56:00Z</dcterms:created>
  <dcterms:modified xsi:type="dcterms:W3CDTF">2016-08-09T11:27:00Z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