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7B8D" w:rsidRPr="00557CA6" w:rsidRDefault="00927B8D" w:rsidP="00557CA6">
      <w:pPr>
        <w:rPr>
          <w:rFonts w:ascii="Comic Sans MS" w:hAnsi="Comic Sans MS" w:cs="Arial"/>
          <w:b/>
          <w:sz w:val="28"/>
        </w:rPr>
      </w:pPr>
      <w:proofErr w:type="spellStart"/>
      <w:r w:rsidRPr="00557CA6">
        <w:rPr>
          <w:rFonts w:ascii="Comic Sans MS" w:hAnsi="Comic Sans MS" w:cs="Arial"/>
          <w:b/>
          <w:sz w:val="28"/>
        </w:rPr>
        <w:t>Arény=aromatické</w:t>
      </w:r>
      <w:proofErr w:type="spellEnd"/>
      <w:r w:rsidRPr="00557CA6">
        <w:rPr>
          <w:rFonts w:ascii="Comic Sans MS" w:hAnsi="Comic Sans MS" w:cs="Arial"/>
          <w:b/>
          <w:sz w:val="28"/>
        </w:rPr>
        <w:t xml:space="preserve"> zlúčeniny</w:t>
      </w:r>
    </w:p>
    <w:p w:rsidR="00B1402E" w:rsidRDefault="00B1402E">
      <w:pPr>
        <w:rPr>
          <w:rFonts w:ascii="Arial" w:hAnsi="Arial" w:cs="Arial"/>
        </w:rPr>
      </w:pPr>
      <w:r>
        <w:rPr>
          <w:rFonts w:ascii="Arial" w:hAnsi="Arial" w:cs="Arial"/>
          <w:sz w:val="30"/>
          <w:szCs w:val="30"/>
        </w:rPr>
        <w:t>- sú cyklické uhľovodíky s alternujúcim systémom dvojitých väzieb, s </w:t>
      </w:r>
      <w:proofErr w:type="spellStart"/>
      <w:r>
        <w:rPr>
          <w:rFonts w:ascii="Arial" w:hAnsi="Arial" w:cs="Arial"/>
          <w:sz w:val="30"/>
          <w:szCs w:val="30"/>
        </w:rPr>
        <w:t>delokalizovaným</w:t>
      </w:r>
      <w:proofErr w:type="spellEnd"/>
      <w:r>
        <w:rPr>
          <w:rFonts w:ascii="Arial" w:hAnsi="Arial" w:cs="Arial"/>
          <w:sz w:val="30"/>
          <w:szCs w:val="30"/>
        </w:rPr>
        <w:t xml:space="preserve"> systémom </w:t>
      </w:r>
      <w:r>
        <w:rPr>
          <w:rFonts w:ascii="Arial" w:hAnsi="Arial" w:cs="Arial"/>
          <w:sz w:val="30"/>
          <w:szCs w:val="30"/>
        </w:rPr>
        <w:sym w:font="Symbol" w:char="F070"/>
      </w:r>
      <w:r>
        <w:rPr>
          <w:rFonts w:ascii="Arial" w:hAnsi="Arial" w:cs="Arial"/>
          <w:sz w:val="30"/>
          <w:szCs w:val="30"/>
        </w:rPr>
        <w:t xml:space="preserve"> elektrónov.</w:t>
      </w:r>
    </w:p>
    <w:p w:rsidR="00485888" w:rsidRDefault="00927B8D">
      <w:pPr>
        <w:rPr>
          <w:rFonts w:ascii="Arial" w:hAnsi="Arial" w:cs="Arial"/>
        </w:rPr>
      </w:pPr>
      <w:r>
        <w:rPr>
          <w:rFonts w:ascii="Arial" w:hAnsi="Arial" w:cs="Arial"/>
        </w:rPr>
        <w:t>-pôvodne sa tak označovali prírodné látky najmä rastlinného pôvodu s charakteristickou vôňou (z vanilky, rasce, škorice)</w:t>
      </w:r>
    </w:p>
    <w:p w:rsidR="00927B8D" w:rsidRDefault="006B5617" w:rsidP="00927B8D">
      <w:pPr>
        <w:rPr>
          <w:rFonts w:ascii="Arial" w:hAnsi="Arial" w:cs="Arial"/>
          <w:szCs w:val="30"/>
        </w:rPr>
      </w:pPr>
      <w:r>
        <w:rPr>
          <w:rFonts w:ascii="Arial" w:hAnsi="Arial" w:cs="Arial"/>
          <w:szCs w:val="30"/>
        </w:rPr>
        <w:t>- v</w:t>
      </w:r>
      <w:r w:rsidR="00927B8D" w:rsidRPr="00927B8D">
        <w:rPr>
          <w:rFonts w:ascii="Arial" w:hAnsi="Arial" w:cs="Arial"/>
          <w:szCs w:val="30"/>
        </w:rPr>
        <w:t xml:space="preserve"> súčasnosti sa pojem nespája len s vôňou ale </w:t>
      </w:r>
      <w:r w:rsidR="00927B8D">
        <w:rPr>
          <w:rFonts w:ascii="Arial" w:hAnsi="Arial" w:cs="Arial"/>
          <w:szCs w:val="30"/>
        </w:rPr>
        <w:t>s jej špecifickou štruktúrou</w:t>
      </w:r>
    </w:p>
    <w:p w:rsidR="00927B8D" w:rsidRDefault="00927B8D" w:rsidP="00927B8D">
      <w:pPr>
        <w:pStyle w:val="Odsekzoznamu"/>
        <w:numPr>
          <w:ilvl w:val="0"/>
          <w:numId w:val="2"/>
        </w:numPr>
        <w:rPr>
          <w:rFonts w:ascii="Arial" w:hAnsi="Arial" w:cs="Arial"/>
          <w:szCs w:val="30"/>
        </w:rPr>
      </w:pPr>
      <w:r>
        <w:rPr>
          <w:rFonts w:ascii="Arial" w:hAnsi="Arial" w:cs="Arial"/>
          <w:szCs w:val="30"/>
        </w:rPr>
        <w:t xml:space="preserve">základným predstaviteľom </w:t>
      </w:r>
      <w:proofErr w:type="spellStart"/>
      <w:r>
        <w:rPr>
          <w:rFonts w:ascii="Arial" w:hAnsi="Arial" w:cs="Arial"/>
          <w:szCs w:val="30"/>
        </w:rPr>
        <w:t>arénov</w:t>
      </w:r>
      <w:proofErr w:type="spellEnd"/>
      <w:r>
        <w:rPr>
          <w:rFonts w:ascii="Arial" w:hAnsi="Arial" w:cs="Arial"/>
          <w:szCs w:val="30"/>
        </w:rPr>
        <w:t xml:space="preserve"> je BENZÉN – sumárny vzorec:__________________</w:t>
      </w:r>
    </w:p>
    <w:p w:rsidR="00927B8D" w:rsidRDefault="00927B8D" w:rsidP="00927B8D">
      <w:pPr>
        <w:pStyle w:val="Odsekzoznamu"/>
        <w:rPr>
          <w:rFonts w:ascii="Arial" w:hAnsi="Arial" w:cs="Arial"/>
          <w:szCs w:val="30"/>
        </w:rPr>
      </w:pPr>
    </w:p>
    <w:p w:rsidR="00927B8D" w:rsidRDefault="00927B8D" w:rsidP="00927B8D">
      <w:pPr>
        <w:pStyle w:val="Odsekzoznamu"/>
        <w:rPr>
          <w:rFonts w:ascii="Arial" w:hAnsi="Arial" w:cs="Arial"/>
          <w:szCs w:val="30"/>
        </w:rPr>
      </w:pPr>
      <w:r w:rsidRPr="00927B8D">
        <w:rPr>
          <w:rFonts w:ascii="Arial" w:hAnsi="Arial" w:cs="Arial"/>
          <w:noProof/>
          <w:szCs w:val="30"/>
          <w:lang w:eastAsia="sk-SK"/>
        </w:rPr>
        <w:drawing>
          <wp:inline distT="0" distB="0" distL="0" distR="0" wp14:anchorId="2CA29B97" wp14:editId="7537AE6B">
            <wp:extent cx="2034946" cy="1818168"/>
            <wp:effectExtent l="0" t="0" r="3810" b="0"/>
            <wp:docPr id="1026" name="Picture 2" descr="Podstata aromacity - zavedl F.A.Kek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Podstata aromacity - zavedl F.A.Kekul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63" cy="181782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Pr="00927B8D">
        <w:rPr>
          <w:rFonts w:ascii="Arial" w:hAnsi="Arial" w:cs="Arial"/>
          <w:noProof/>
          <w:szCs w:val="30"/>
          <w:lang w:eastAsia="sk-SK"/>
        </w:rPr>
        <w:drawing>
          <wp:inline distT="0" distB="0" distL="0" distR="0" wp14:anchorId="44FDDBBA" wp14:editId="59E3426A">
            <wp:extent cx="1548932" cy="1814325"/>
            <wp:effectExtent l="0" t="0" r="0" b="0"/>
            <wp:docPr id="1025" name="Picture 1" descr="kek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1" descr="kekule"/>
                    <pic:cNvPicPr>
                      <a:picLocks noChangeAspect="1" noChangeArrowheads="1"/>
                    </pic:cNvPicPr>
                  </pic:nvPicPr>
                  <pic:blipFill>
                    <a:blip r:embed="rId7" r:link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037" cy="181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1550E">
        <w:rPr>
          <w:rFonts w:ascii="Arial" w:hAnsi="Arial" w:cs="Arial"/>
          <w:szCs w:val="30"/>
        </w:rPr>
        <w:t>__________________________</w:t>
      </w:r>
    </w:p>
    <w:p w:rsidR="00927B8D" w:rsidRPr="006B5617" w:rsidRDefault="00927B8D" w:rsidP="00927B8D">
      <w:pPr>
        <w:pStyle w:val="Odsekzoznamu"/>
        <w:numPr>
          <w:ilvl w:val="0"/>
          <w:numId w:val="2"/>
        </w:numPr>
        <w:rPr>
          <w:rFonts w:ascii="Arial" w:hAnsi="Arial" w:cs="Arial"/>
          <w:sz w:val="16"/>
          <w:szCs w:val="30"/>
        </w:rPr>
      </w:pPr>
      <w:r w:rsidRPr="006B5617">
        <w:rPr>
          <w:rFonts w:ascii="Arial" w:hAnsi="Arial" w:cs="Arial"/>
          <w:szCs w:val="30"/>
        </w:rPr>
        <w:t xml:space="preserve">KEKULÉ – navrhol </w:t>
      </w:r>
      <w:r w:rsidR="006B5617">
        <w:rPr>
          <w:rFonts w:ascii="Arial" w:hAnsi="Arial" w:cs="Arial"/>
          <w:szCs w:val="30"/>
        </w:rPr>
        <w:t>štruktúrny vzorec benzénu</w:t>
      </w:r>
    </w:p>
    <w:p w:rsidR="006B5617" w:rsidRPr="006B5617" w:rsidRDefault="006B5617" w:rsidP="006B5617">
      <w:pPr>
        <w:rPr>
          <w:rFonts w:ascii="Arial" w:hAnsi="Arial" w:cs="Arial"/>
          <w:sz w:val="16"/>
          <w:szCs w:val="30"/>
        </w:rPr>
      </w:pPr>
      <w:r>
        <w:rPr>
          <w:rFonts w:ascii="Arial" w:hAnsi="Arial" w:cs="Arial"/>
          <w:sz w:val="16"/>
          <w:szCs w:val="30"/>
        </w:rPr>
        <w:t xml:space="preserve">        </w:t>
      </w:r>
      <w:r w:rsidRPr="006B5617">
        <w:rPr>
          <w:rFonts w:ascii="Arial" w:hAnsi="Arial" w:cs="Arial"/>
          <w:noProof/>
          <w:sz w:val="16"/>
          <w:szCs w:val="30"/>
          <w:lang w:eastAsia="sk-SK"/>
        </w:rPr>
        <w:drawing>
          <wp:inline distT="0" distB="0" distL="0" distR="0" wp14:anchorId="3B615C79" wp14:editId="21256EEB">
            <wp:extent cx="3891517" cy="1169581"/>
            <wp:effectExtent l="0" t="0" r="0" b="0"/>
            <wp:docPr id="10244" name="Picture 4" descr="Autor: Mgr. Zuzana Sz&amp;odblac;csov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" name="Picture 4" descr="Autor: Mgr. Zuzana Sz&amp;odblac;csová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l="7143" t="22321" r="11161" b="17792"/>
                    <a:stretch/>
                  </pic:blipFill>
                  <pic:spPr bwMode="auto">
                    <a:xfrm>
                      <a:off x="0" y="0"/>
                      <a:ext cx="3890792" cy="116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B8D" w:rsidRPr="006B5617" w:rsidRDefault="006B5617" w:rsidP="00927B8D">
      <w:pPr>
        <w:pStyle w:val="Odsekzoznamu"/>
        <w:numPr>
          <w:ilvl w:val="0"/>
          <w:numId w:val="2"/>
        </w:numPr>
        <w:rPr>
          <w:rFonts w:ascii="Arial" w:hAnsi="Arial" w:cs="Arial"/>
          <w:sz w:val="16"/>
          <w:szCs w:val="30"/>
        </w:rPr>
      </w:pPr>
      <w:r>
        <w:rPr>
          <w:rFonts w:ascii="Arial" w:hAnsi="Arial" w:cs="Arial"/>
          <w:szCs w:val="30"/>
        </w:rPr>
        <w:t xml:space="preserve">                            dve</w:t>
      </w:r>
      <w:r w:rsidR="00927B8D" w:rsidRPr="006B5617">
        <w:rPr>
          <w:rFonts w:ascii="Arial" w:hAnsi="Arial" w:cs="Arial"/>
          <w:szCs w:val="30"/>
        </w:rPr>
        <w:t xml:space="preserve"> </w:t>
      </w:r>
      <w:proofErr w:type="spellStart"/>
      <w:r>
        <w:rPr>
          <w:rFonts w:ascii="Arial" w:hAnsi="Arial" w:cs="Arial"/>
          <w:szCs w:val="30"/>
        </w:rPr>
        <w:t>mezomérne=hraničné</w:t>
      </w:r>
      <w:proofErr w:type="spellEnd"/>
      <w:r w:rsidR="00927B8D" w:rsidRPr="006B5617">
        <w:rPr>
          <w:rFonts w:ascii="Arial" w:hAnsi="Arial" w:cs="Arial"/>
          <w:szCs w:val="30"/>
        </w:rPr>
        <w:t xml:space="preserve"> štruktúr</w:t>
      </w:r>
      <w:r>
        <w:rPr>
          <w:rFonts w:ascii="Arial" w:hAnsi="Arial" w:cs="Arial"/>
          <w:szCs w:val="30"/>
        </w:rPr>
        <w:t>y</w:t>
      </w:r>
      <w:r w:rsidR="00927B8D" w:rsidRPr="006B5617">
        <w:rPr>
          <w:rFonts w:ascii="Arial" w:hAnsi="Arial" w:cs="Arial"/>
          <w:szCs w:val="30"/>
        </w:rPr>
        <w:t xml:space="preserve"> benzénu</w:t>
      </w:r>
    </w:p>
    <w:p w:rsidR="006B5617" w:rsidRPr="006B5617" w:rsidRDefault="006B5617" w:rsidP="00927B8D">
      <w:pPr>
        <w:pStyle w:val="Odsekzoznamu"/>
        <w:numPr>
          <w:ilvl w:val="0"/>
          <w:numId w:val="2"/>
        </w:numPr>
        <w:rPr>
          <w:rFonts w:ascii="Arial" w:hAnsi="Arial" w:cs="Arial"/>
          <w:sz w:val="16"/>
          <w:szCs w:val="30"/>
        </w:rPr>
      </w:pPr>
      <w:r>
        <w:rPr>
          <w:rFonts w:ascii="Arial" w:hAnsi="Arial" w:cs="Arial"/>
          <w:szCs w:val="30"/>
        </w:rPr>
        <w:t>Únia chemikov odporúča vzore</w:t>
      </w:r>
      <w:r w:rsidR="00B1402E">
        <w:rPr>
          <w:rFonts w:ascii="Arial" w:hAnsi="Arial" w:cs="Arial"/>
          <w:szCs w:val="30"/>
        </w:rPr>
        <w:t>c</w:t>
      </w:r>
      <w:r>
        <w:rPr>
          <w:rFonts w:ascii="Arial" w:hAnsi="Arial" w:cs="Arial"/>
          <w:szCs w:val="30"/>
        </w:rPr>
        <w:t xml:space="preserve"> s lokalizovaným </w:t>
      </w:r>
      <w:r w:rsidR="00A96F64">
        <w:rPr>
          <w:rFonts w:ascii="Arial" w:hAnsi="Arial" w:cs="Arial"/>
          <w:szCs w:val="30"/>
        </w:rPr>
        <w:t xml:space="preserve">systémom </w:t>
      </w:r>
      <w:proofErr w:type="spellStart"/>
      <w:r>
        <w:rPr>
          <w:rFonts w:ascii="Arial" w:hAnsi="Arial" w:cs="Arial"/>
          <w:szCs w:val="30"/>
        </w:rPr>
        <w:t>systémom</w:t>
      </w:r>
      <w:proofErr w:type="spellEnd"/>
      <w:r w:rsidR="00A96F64">
        <w:rPr>
          <w:rFonts w:ascii="Arial" w:hAnsi="Arial" w:cs="Arial"/>
          <w:szCs w:val="30"/>
        </w:rPr>
        <w:t xml:space="preserve"> dvojitých väzieb</w:t>
      </w:r>
    </w:p>
    <w:p w:rsidR="006B5617" w:rsidRDefault="006B5617" w:rsidP="00927B8D">
      <w:pPr>
        <w:pStyle w:val="Odsekzoznamu"/>
        <w:numPr>
          <w:ilvl w:val="0"/>
          <w:numId w:val="2"/>
        </w:numPr>
        <w:rPr>
          <w:rFonts w:ascii="Arial" w:hAnsi="Arial" w:cs="Arial"/>
          <w:sz w:val="16"/>
          <w:szCs w:val="30"/>
        </w:rPr>
      </w:pPr>
      <w:r w:rsidRPr="006B5617">
        <w:rPr>
          <w:rFonts w:ascii="Arial" w:hAnsi="Arial" w:cs="Arial"/>
          <w:noProof/>
          <w:sz w:val="16"/>
          <w:szCs w:val="30"/>
          <w:lang w:eastAsia="sk-SK"/>
        </w:rPr>
        <w:drawing>
          <wp:inline distT="0" distB="0" distL="0" distR="0" wp14:anchorId="734942AC" wp14:editId="5C8FC315">
            <wp:extent cx="4476307" cy="3654567"/>
            <wp:effectExtent l="0" t="0" r="635" b="3175"/>
            <wp:docPr id="25602" name="Picture 2" descr="Zdroj: http://docs.google.com/gview?a=v&amp;q=cache:c5PRDiFRpYAJ:www.fns.uniba.sk/fileadmin/user_upload/editors/chem/kor/organika/Org-8_Aromatika.pdf+aromaticke+uhlovodiky+reakcie&amp;hl=sk&amp;gl=sk&amp;sig=AFQjCNGvkonHM1YueYH-0Xoy_k8i2Tpe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2" name="Picture 2" descr="Zdroj: http://docs.google.com/gview?a=v&amp;q=cache:c5PRDiFRpYAJ:www.fns.uniba.sk/fileadmin/user_upload/editors/chem/kor/organika/Org-8_Aromatika.pdf+aromaticke+uhlovodiky+reakcie&amp;hl=sk&amp;gl=sk&amp;sig=AFQjCNGvkonHM1YueYH-0Xoy_k8i2TpeM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t="22109"/>
                    <a:stretch/>
                  </pic:blipFill>
                  <pic:spPr bwMode="auto">
                    <a:xfrm>
                      <a:off x="0" y="0"/>
                      <a:ext cx="4483125" cy="366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B5617" w:rsidRPr="00B1402E" w:rsidRDefault="00B1402E" w:rsidP="006B5617">
      <w:pPr>
        <w:rPr>
          <w:rFonts w:ascii="Arial" w:hAnsi="Arial" w:cs="Arial"/>
          <w:sz w:val="24"/>
          <w:szCs w:val="30"/>
        </w:rPr>
      </w:pPr>
      <w:r w:rsidRPr="00B1402E">
        <w:rPr>
          <w:rFonts w:ascii="Arial" w:hAnsi="Arial" w:cs="Arial"/>
          <w:sz w:val="24"/>
          <w:szCs w:val="30"/>
        </w:rPr>
        <w:lastRenderedPageBreak/>
        <w:t xml:space="preserve">- molekula benzénu je pravidelným rovinným útvarom, C a H ležia v jednej rovine a zvierajú uhol 120° - príčinou rovnocennosti väzieb je vzájomné prekrytie </w:t>
      </w:r>
      <w:proofErr w:type="spellStart"/>
      <w:r w:rsidRPr="00B1402E">
        <w:rPr>
          <w:rFonts w:ascii="Arial" w:hAnsi="Arial" w:cs="Arial"/>
          <w:sz w:val="24"/>
          <w:szCs w:val="30"/>
        </w:rPr>
        <w:t>orbitálov</w:t>
      </w:r>
      <w:proofErr w:type="spellEnd"/>
      <w:r w:rsidRPr="00B1402E">
        <w:rPr>
          <w:rFonts w:ascii="Arial" w:hAnsi="Arial" w:cs="Arial"/>
          <w:sz w:val="24"/>
          <w:szCs w:val="30"/>
        </w:rPr>
        <w:t xml:space="preserve"> p atómov uhlíka</w:t>
      </w:r>
    </w:p>
    <w:p w:rsidR="00B1402E" w:rsidRPr="00B1402E" w:rsidRDefault="00B1402E" w:rsidP="006B5617">
      <w:pPr>
        <w:rPr>
          <w:rFonts w:ascii="Arial" w:hAnsi="Arial" w:cs="Arial"/>
          <w:sz w:val="24"/>
          <w:szCs w:val="30"/>
        </w:rPr>
      </w:pPr>
      <w:r w:rsidRPr="00B1402E">
        <w:rPr>
          <w:rFonts w:ascii="Arial" w:hAnsi="Arial" w:cs="Arial"/>
          <w:sz w:val="24"/>
          <w:szCs w:val="30"/>
        </w:rPr>
        <w:t xml:space="preserve">- </w:t>
      </w:r>
      <w:proofErr w:type="spellStart"/>
      <w:r w:rsidRPr="00B1402E">
        <w:rPr>
          <w:rFonts w:ascii="Times New Roman" w:hAnsi="Times New Roman" w:cs="Times New Roman"/>
          <w:sz w:val="24"/>
          <w:szCs w:val="30"/>
        </w:rPr>
        <w:t>π</w:t>
      </w:r>
      <w:r w:rsidRPr="00B1402E">
        <w:rPr>
          <w:rFonts w:ascii="Arial" w:hAnsi="Arial" w:cs="Arial"/>
          <w:sz w:val="24"/>
          <w:szCs w:val="30"/>
        </w:rPr>
        <w:t>-elektróny</w:t>
      </w:r>
      <w:proofErr w:type="spellEnd"/>
      <w:r w:rsidRPr="00B1402E">
        <w:rPr>
          <w:rFonts w:ascii="Arial" w:hAnsi="Arial" w:cs="Arial"/>
          <w:sz w:val="24"/>
          <w:szCs w:val="30"/>
        </w:rPr>
        <w:t xml:space="preserve"> sú rovnomerne rozložené nad a pod rovinou benzénového kruhu - hovoríme o </w:t>
      </w:r>
      <w:proofErr w:type="spellStart"/>
      <w:r w:rsidRPr="00B1402E">
        <w:rPr>
          <w:rFonts w:ascii="Arial" w:hAnsi="Arial" w:cs="Arial"/>
          <w:sz w:val="24"/>
          <w:szCs w:val="30"/>
        </w:rPr>
        <w:t>delokalizácii</w:t>
      </w:r>
      <w:proofErr w:type="spellEnd"/>
      <w:r w:rsidRPr="00B1402E">
        <w:rPr>
          <w:rFonts w:ascii="Arial" w:hAnsi="Arial" w:cs="Arial"/>
          <w:sz w:val="24"/>
          <w:szCs w:val="30"/>
        </w:rPr>
        <w:t xml:space="preserve"> elektrónov </w:t>
      </w:r>
      <w:r w:rsidRPr="00B1402E">
        <w:rPr>
          <w:rFonts w:ascii="Arial" w:hAnsi="Arial" w:cs="Arial"/>
          <w:sz w:val="24"/>
          <w:szCs w:val="30"/>
        </w:rPr>
        <w:sym w:font="Symbol" w:char="F070"/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063"/>
      </w:tblGrid>
      <w:tr w:rsidR="00A96F64" w:rsidTr="00A96F64">
        <w:tc>
          <w:tcPr>
            <w:tcW w:w="10063" w:type="dxa"/>
          </w:tcPr>
          <w:p w:rsidR="00A96F64" w:rsidRDefault="00A96F64" w:rsidP="00A96F64">
            <w:pPr>
              <w:rPr>
                <w:rFonts w:ascii="Arial" w:hAnsi="Arial" w:cs="Arial"/>
                <w:sz w:val="30"/>
                <w:szCs w:val="30"/>
              </w:rPr>
            </w:pPr>
            <w:r>
              <w:rPr>
                <w:rFonts w:ascii="Arial" w:hAnsi="Arial" w:cs="Arial"/>
                <w:sz w:val="30"/>
                <w:szCs w:val="30"/>
              </w:rPr>
              <w:t xml:space="preserve">Spoločné vlastnosti </w:t>
            </w:r>
            <w:proofErr w:type="spellStart"/>
            <w:r>
              <w:rPr>
                <w:rFonts w:ascii="Arial" w:hAnsi="Arial" w:cs="Arial"/>
                <w:sz w:val="30"/>
                <w:szCs w:val="30"/>
              </w:rPr>
              <w:t>arénov</w:t>
            </w:r>
            <w:proofErr w:type="spellEnd"/>
            <w:r>
              <w:rPr>
                <w:rFonts w:ascii="Arial" w:hAnsi="Arial" w:cs="Arial"/>
                <w:sz w:val="30"/>
                <w:szCs w:val="30"/>
              </w:rPr>
              <w:t>:</w:t>
            </w:r>
          </w:p>
          <w:p w:rsidR="00A96F64" w:rsidRDefault="00A96F64" w:rsidP="00A96F64">
            <w:pPr>
              <w:rPr>
                <w:rFonts w:ascii="Arial" w:hAnsi="Arial" w:cs="Arial"/>
                <w:sz w:val="30"/>
                <w:szCs w:val="30"/>
              </w:rPr>
            </w:pPr>
            <w:r>
              <w:rPr>
                <w:rFonts w:ascii="Arial" w:hAnsi="Arial" w:cs="Arial"/>
                <w:sz w:val="30"/>
                <w:szCs w:val="30"/>
              </w:rPr>
              <w:t>1. sú cyklické,</w:t>
            </w:r>
          </w:p>
          <w:p w:rsidR="00A96F64" w:rsidRDefault="00A96F64" w:rsidP="00A96F64">
            <w:pPr>
              <w:rPr>
                <w:rFonts w:ascii="Arial" w:hAnsi="Arial" w:cs="Arial"/>
                <w:sz w:val="30"/>
                <w:szCs w:val="30"/>
              </w:rPr>
            </w:pPr>
            <w:r>
              <w:rPr>
                <w:rFonts w:ascii="Arial" w:hAnsi="Arial" w:cs="Arial"/>
                <w:sz w:val="30"/>
                <w:szCs w:val="30"/>
              </w:rPr>
              <w:t>2. všetky atómy ich aromatického systému (</w:t>
            </w:r>
            <w:r w:rsidR="00A41E46">
              <w:rPr>
                <w:rFonts w:ascii="Arial" w:hAnsi="Arial" w:cs="Arial"/>
                <w:sz w:val="30"/>
                <w:szCs w:val="30"/>
              </w:rPr>
              <w:t>C</w:t>
            </w:r>
            <w:r>
              <w:rPr>
                <w:rFonts w:ascii="Arial" w:hAnsi="Arial" w:cs="Arial"/>
                <w:sz w:val="30"/>
                <w:szCs w:val="30"/>
              </w:rPr>
              <w:t xml:space="preserve"> aj </w:t>
            </w:r>
            <w:r w:rsidR="00A41E46">
              <w:rPr>
                <w:rFonts w:ascii="Arial" w:hAnsi="Arial" w:cs="Arial"/>
                <w:sz w:val="30"/>
                <w:szCs w:val="30"/>
              </w:rPr>
              <w:t>H</w:t>
            </w:r>
            <w:r>
              <w:rPr>
                <w:rFonts w:ascii="Arial" w:hAnsi="Arial" w:cs="Arial"/>
                <w:sz w:val="30"/>
                <w:szCs w:val="30"/>
              </w:rPr>
              <w:t>) ležia v jednej rovine,</w:t>
            </w:r>
          </w:p>
          <w:p w:rsidR="00A96F64" w:rsidRDefault="00A96F64" w:rsidP="00A41E46">
            <w:pPr>
              <w:rPr>
                <w:rFonts w:ascii="Arial" w:hAnsi="Arial" w:cs="Arial"/>
                <w:sz w:val="30"/>
                <w:szCs w:val="30"/>
              </w:rPr>
            </w:pPr>
            <w:r>
              <w:rPr>
                <w:rFonts w:ascii="Arial" w:hAnsi="Arial" w:cs="Arial"/>
                <w:sz w:val="30"/>
                <w:szCs w:val="30"/>
              </w:rPr>
              <w:t>3. obsahujú systém alternujúcich dvojitých väzieb, s</w:t>
            </w:r>
            <w:r w:rsidR="00A41E46">
              <w:rPr>
                <w:rFonts w:ascii="Arial" w:hAnsi="Arial" w:cs="Arial"/>
                <w:sz w:val="30"/>
                <w:szCs w:val="30"/>
              </w:rPr>
              <w:t> </w:t>
            </w:r>
            <w:proofErr w:type="spellStart"/>
            <w:r>
              <w:rPr>
                <w:rFonts w:ascii="Arial" w:hAnsi="Arial" w:cs="Arial"/>
                <w:sz w:val="30"/>
                <w:szCs w:val="30"/>
              </w:rPr>
              <w:t>delokaliz</w:t>
            </w:r>
            <w:r w:rsidR="00A41E46">
              <w:rPr>
                <w:rFonts w:ascii="Arial" w:hAnsi="Arial" w:cs="Arial"/>
                <w:sz w:val="30"/>
                <w:szCs w:val="30"/>
              </w:rPr>
              <w:t>ovanými</w:t>
            </w:r>
            <w:proofErr w:type="spellEnd"/>
            <w:r w:rsidR="00A41E46">
              <w:rPr>
                <w:rFonts w:ascii="Arial" w:hAnsi="Arial" w:cs="Arial"/>
                <w:sz w:val="30"/>
                <w:szCs w:val="30"/>
              </w:rPr>
              <w:t xml:space="preserve"> </w:t>
            </w:r>
            <w:r>
              <w:rPr>
                <w:rFonts w:ascii="Arial" w:hAnsi="Arial" w:cs="Arial"/>
                <w:sz w:val="30"/>
                <w:szCs w:val="30"/>
              </w:rPr>
              <w:t xml:space="preserve"> </w:t>
            </w:r>
            <w:r>
              <w:rPr>
                <w:rFonts w:ascii="Arial" w:hAnsi="Arial" w:cs="Arial"/>
                <w:sz w:val="30"/>
                <w:szCs w:val="30"/>
              </w:rPr>
              <w:sym w:font="Symbol" w:char="F070"/>
            </w:r>
            <w:r>
              <w:rPr>
                <w:rFonts w:ascii="Arial" w:hAnsi="Arial" w:cs="Arial"/>
                <w:sz w:val="30"/>
                <w:szCs w:val="30"/>
              </w:rPr>
              <w:t xml:space="preserve"> elektrón</w:t>
            </w:r>
            <w:r w:rsidR="00A41E46">
              <w:rPr>
                <w:rFonts w:ascii="Arial" w:hAnsi="Arial" w:cs="Arial"/>
                <w:sz w:val="30"/>
                <w:szCs w:val="30"/>
              </w:rPr>
              <w:t>mi</w:t>
            </w:r>
            <w:r>
              <w:rPr>
                <w:rFonts w:ascii="Arial" w:hAnsi="Arial" w:cs="Arial"/>
                <w:sz w:val="30"/>
                <w:szCs w:val="30"/>
              </w:rPr>
              <w:t>.</w:t>
            </w:r>
          </w:p>
        </w:tc>
      </w:tr>
    </w:tbl>
    <w:p w:rsidR="006B5617" w:rsidRDefault="006B5617" w:rsidP="006B5617">
      <w:pPr>
        <w:rPr>
          <w:rFonts w:ascii="Arial" w:hAnsi="Arial" w:cs="Arial"/>
          <w:sz w:val="16"/>
          <w:szCs w:val="30"/>
        </w:rPr>
      </w:pPr>
    </w:p>
    <w:p w:rsidR="00DE775D" w:rsidRPr="00D1550E" w:rsidRDefault="00A96F64" w:rsidP="006B5617">
      <w:pPr>
        <w:rPr>
          <w:rFonts w:ascii="Arial" w:hAnsi="Arial" w:cs="Arial"/>
          <w:b/>
          <w:sz w:val="30"/>
          <w:szCs w:val="30"/>
        </w:rPr>
      </w:pPr>
      <w:proofErr w:type="spellStart"/>
      <w:r>
        <w:rPr>
          <w:rFonts w:ascii="Arial" w:hAnsi="Arial" w:cs="Arial"/>
          <w:sz w:val="30"/>
          <w:szCs w:val="30"/>
        </w:rPr>
        <w:t>Hückelovo</w:t>
      </w:r>
      <w:proofErr w:type="spellEnd"/>
      <w:r>
        <w:rPr>
          <w:rFonts w:ascii="Arial" w:hAnsi="Arial" w:cs="Arial"/>
          <w:sz w:val="30"/>
          <w:szCs w:val="30"/>
        </w:rPr>
        <w:t xml:space="preserve"> pravidlo pre arény</w:t>
      </w:r>
      <w:r w:rsidR="00A41E46">
        <w:rPr>
          <w:rFonts w:ascii="Arial" w:hAnsi="Arial" w:cs="Arial"/>
          <w:sz w:val="30"/>
          <w:szCs w:val="30"/>
        </w:rPr>
        <w:t xml:space="preserve"> - p</w:t>
      </w:r>
      <w:r>
        <w:rPr>
          <w:rFonts w:ascii="Arial" w:hAnsi="Arial" w:cs="Arial"/>
          <w:sz w:val="30"/>
          <w:szCs w:val="30"/>
        </w:rPr>
        <w:t xml:space="preserve">latí, že </w:t>
      </w:r>
      <w:r w:rsidR="00DE775D">
        <w:rPr>
          <w:rFonts w:ascii="Arial" w:hAnsi="Arial" w:cs="Arial"/>
          <w:sz w:val="30"/>
          <w:szCs w:val="30"/>
        </w:rPr>
        <w:t xml:space="preserve">arény majú </w:t>
      </w:r>
      <w:r>
        <w:rPr>
          <w:rFonts w:ascii="Arial" w:hAnsi="Arial" w:cs="Arial"/>
          <w:sz w:val="30"/>
          <w:szCs w:val="30"/>
        </w:rPr>
        <w:t xml:space="preserve">v cykle: 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189"/>
      </w:tblGrid>
      <w:tr w:rsidR="00DE775D" w:rsidRPr="00D1550E" w:rsidTr="00D1550E">
        <w:trPr>
          <w:trHeight w:val="418"/>
        </w:trPr>
        <w:tc>
          <w:tcPr>
            <w:tcW w:w="9189" w:type="dxa"/>
          </w:tcPr>
          <w:p w:rsidR="00DE775D" w:rsidRPr="00D1550E" w:rsidRDefault="00DE775D" w:rsidP="00D1550E">
            <w:pPr>
              <w:rPr>
                <w:rFonts w:ascii="Arial" w:hAnsi="Arial" w:cs="Arial"/>
                <w:b/>
                <w:sz w:val="30"/>
                <w:szCs w:val="30"/>
              </w:rPr>
            </w:pPr>
            <w:r w:rsidRPr="00D1550E">
              <w:rPr>
                <w:rFonts w:ascii="Arial" w:hAnsi="Arial" w:cs="Arial"/>
                <w:b/>
                <w:sz w:val="30"/>
                <w:szCs w:val="30"/>
              </w:rPr>
              <w:t xml:space="preserve">4n+2 </w:t>
            </w:r>
            <w:r w:rsidRPr="00D1550E">
              <w:rPr>
                <w:rFonts w:ascii="Arial" w:hAnsi="Arial" w:cs="Arial"/>
                <w:b/>
                <w:sz w:val="30"/>
                <w:szCs w:val="30"/>
              </w:rPr>
              <w:sym w:font="Symbol" w:char="F070"/>
            </w:r>
            <w:r w:rsidRPr="00D1550E">
              <w:rPr>
                <w:rFonts w:ascii="Arial" w:hAnsi="Arial" w:cs="Arial"/>
                <w:b/>
                <w:sz w:val="30"/>
                <w:szCs w:val="30"/>
              </w:rPr>
              <w:t xml:space="preserve"> elektrónov</w:t>
            </w:r>
            <w:r w:rsidR="00D1550E" w:rsidRPr="00D1550E">
              <w:rPr>
                <w:rFonts w:ascii="Arial" w:hAnsi="Arial" w:cs="Arial"/>
                <w:b/>
                <w:sz w:val="30"/>
                <w:szCs w:val="30"/>
              </w:rPr>
              <w:t xml:space="preserve">         kde n je celé číslo (0, 1, 2, 3, 4....) </w:t>
            </w:r>
          </w:p>
        </w:tc>
      </w:tr>
    </w:tbl>
    <w:p w:rsidR="00A96F64" w:rsidRDefault="00A96F64" w:rsidP="006B5617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V molekule benzénu sa nachádza (4 × 1 + 2 = 6)</w:t>
      </w:r>
      <w:r w:rsidR="00A41E46" w:rsidRPr="00A41E46">
        <w:rPr>
          <w:rFonts w:ascii="Arial" w:hAnsi="Arial" w:cs="Arial"/>
          <w:sz w:val="30"/>
          <w:szCs w:val="30"/>
        </w:rPr>
        <w:t xml:space="preserve"> </w:t>
      </w:r>
      <w:r w:rsidR="00A41E46">
        <w:rPr>
          <w:rFonts w:ascii="Arial" w:hAnsi="Arial" w:cs="Arial"/>
          <w:sz w:val="30"/>
          <w:szCs w:val="30"/>
        </w:rPr>
        <w:t xml:space="preserve">teda  6 </w:t>
      </w:r>
      <w:r w:rsidR="00A41E46">
        <w:rPr>
          <w:rFonts w:ascii="Arial" w:hAnsi="Arial" w:cs="Arial"/>
          <w:sz w:val="30"/>
          <w:szCs w:val="30"/>
        </w:rPr>
        <w:sym w:font="Symbol" w:char="F070"/>
      </w:r>
      <w:r w:rsidR="00A41E46">
        <w:rPr>
          <w:rFonts w:ascii="Arial" w:hAnsi="Arial" w:cs="Arial"/>
          <w:sz w:val="30"/>
          <w:szCs w:val="30"/>
        </w:rPr>
        <w:t xml:space="preserve"> elektrónov</w:t>
      </w:r>
    </w:p>
    <w:p w:rsidR="00D1550E" w:rsidRDefault="00A96F64" w:rsidP="006B5617">
      <w:pPr>
        <w:rPr>
          <w:rFonts w:ascii="Arial" w:hAnsi="Arial" w:cs="Arial"/>
          <w:sz w:val="30"/>
          <w:szCs w:val="30"/>
        </w:rPr>
      </w:pPr>
      <w:proofErr w:type="spellStart"/>
      <w:r>
        <w:rPr>
          <w:rFonts w:ascii="Arial" w:hAnsi="Arial" w:cs="Arial"/>
          <w:sz w:val="30"/>
          <w:szCs w:val="30"/>
        </w:rPr>
        <w:t>naftalén</w:t>
      </w:r>
      <w:proofErr w:type="spellEnd"/>
      <w:r>
        <w:rPr>
          <w:rFonts w:ascii="Arial" w:hAnsi="Arial" w:cs="Arial"/>
          <w:sz w:val="30"/>
          <w:szCs w:val="30"/>
        </w:rPr>
        <w:t xml:space="preserve"> s 10 </w:t>
      </w:r>
      <w:r>
        <w:rPr>
          <w:rFonts w:ascii="Arial" w:hAnsi="Arial" w:cs="Arial"/>
          <w:sz w:val="30"/>
          <w:szCs w:val="30"/>
        </w:rPr>
        <w:sym w:font="Symbol" w:char="F070"/>
      </w:r>
      <w:r>
        <w:rPr>
          <w:rFonts w:ascii="Arial" w:hAnsi="Arial" w:cs="Arial"/>
          <w:sz w:val="30"/>
          <w:szCs w:val="30"/>
        </w:rPr>
        <w:t xml:space="preserve"> elektrónmi </w:t>
      </w:r>
      <w:r w:rsidR="00A41E46">
        <w:rPr>
          <w:rFonts w:ascii="Arial" w:hAnsi="Arial" w:cs="Arial"/>
          <w:sz w:val="30"/>
          <w:szCs w:val="30"/>
        </w:rPr>
        <w:t xml:space="preserve">- </w:t>
      </w:r>
      <w:r w:rsidR="00D1550E">
        <w:rPr>
          <w:rFonts w:ascii="Arial" w:hAnsi="Arial" w:cs="Arial"/>
          <w:sz w:val="30"/>
          <w:szCs w:val="30"/>
        </w:rPr>
        <w:t>________________</w:t>
      </w:r>
    </w:p>
    <w:p w:rsidR="00D1550E" w:rsidRDefault="00A96F64" w:rsidP="006B5617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antracén</w:t>
      </w:r>
      <w:r w:rsidR="00D1550E">
        <w:rPr>
          <w:rFonts w:ascii="Arial" w:hAnsi="Arial" w:cs="Arial"/>
          <w:sz w:val="30"/>
          <w:szCs w:val="30"/>
        </w:rPr>
        <w:t xml:space="preserve"> a </w:t>
      </w:r>
      <w:proofErr w:type="spellStart"/>
      <w:r w:rsidR="00D1550E">
        <w:rPr>
          <w:rFonts w:ascii="Arial" w:hAnsi="Arial" w:cs="Arial"/>
          <w:sz w:val="30"/>
          <w:szCs w:val="30"/>
        </w:rPr>
        <w:t>fenantrén</w:t>
      </w:r>
      <w:proofErr w:type="spellEnd"/>
      <w:r>
        <w:rPr>
          <w:rFonts w:ascii="Arial" w:hAnsi="Arial" w:cs="Arial"/>
          <w:sz w:val="30"/>
          <w:szCs w:val="30"/>
        </w:rPr>
        <w:t xml:space="preserve"> so 14 </w:t>
      </w:r>
      <w:r>
        <w:rPr>
          <w:rFonts w:ascii="Arial" w:hAnsi="Arial" w:cs="Arial"/>
          <w:sz w:val="30"/>
          <w:szCs w:val="30"/>
        </w:rPr>
        <w:sym w:font="Symbol" w:char="F070"/>
      </w:r>
      <w:r>
        <w:rPr>
          <w:rFonts w:ascii="Arial" w:hAnsi="Arial" w:cs="Arial"/>
          <w:sz w:val="30"/>
          <w:szCs w:val="30"/>
        </w:rPr>
        <w:t xml:space="preserve"> elektrónmi</w:t>
      </w:r>
      <w:r w:rsidR="00A41E46">
        <w:rPr>
          <w:rFonts w:ascii="Arial" w:hAnsi="Arial" w:cs="Arial"/>
          <w:sz w:val="30"/>
          <w:szCs w:val="30"/>
        </w:rPr>
        <w:t xml:space="preserve"> - </w:t>
      </w:r>
      <w:r w:rsidR="00D1550E">
        <w:rPr>
          <w:rFonts w:ascii="Arial" w:hAnsi="Arial" w:cs="Arial"/>
          <w:sz w:val="30"/>
          <w:szCs w:val="30"/>
        </w:rPr>
        <w:t>_______________</w:t>
      </w:r>
    </w:p>
    <w:p w:rsidR="00D1550E" w:rsidRDefault="00D1550E" w:rsidP="006B5617">
      <w:pPr>
        <w:rPr>
          <w:rFonts w:ascii="Arial" w:hAnsi="Arial" w:cs="Arial"/>
          <w:sz w:val="30"/>
          <w:szCs w:val="30"/>
        </w:rPr>
      </w:pPr>
      <w:r w:rsidRPr="00A41E46">
        <w:rPr>
          <w:rFonts w:ascii="Arial" w:hAnsi="Arial" w:cs="Arial"/>
          <w:b/>
          <w:sz w:val="30"/>
          <w:szCs w:val="30"/>
          <w:u w:val="single"/>
        </w:rPr>
        <w:t xml:space="preserve">Rozdelenie </w:t>
      </w:r>
      <w:proofErr w:type="spellStart"/>
      <w:r w:rsidRPr="00A41E46">
        <w:rPr>
          <w:rFonts w:ascii="Arial" w:hAnsi="Arial" w:cs="Arial"/>
          <w:b/>
          <w:sz w:val="30"/>
          <w:szCs w:val="30"/>
          <w:u w:val="single"/>
        </w:rPr>
        <w:t>arénov</w:t>
      </w:r>
      <w:proofErr w:type="spellEnd"/>
      <w:r w:rsidRPr="00A41E46">
        <w:rPr>
          <w:rFonts w:ascii="Arial" w:hAnsi="Arial" w:cs="Arial"/>
          <w:b/>
          <w:sz w:val="30"/>
          <w:szCs w:val="30"/>
          <w:u w:val="single"/>
        </w:rPr>
        <w:t xml:space="preserve">: </w:t>
      </w:r>
      <w:r w:rsidR="00A41E46">
        <w:rPr>
          <w:rFonts w:ascii="Arial" w:hAnsi="Arial" w:cs="Arial"/>
          <w:b/>
          <w:sz w:val="30"/>
          <w:szCs w:val="30"/>
          <w:u w:val="single"/>
        </w:rPr>
        <w:t xml:space="preserve"> a) </w:t>
      </w:r>
      <w:r w:rsidR="00A41E46" w:rsidRPr="00A41E46">
        <w:rPr>
          <w:rFonts w:ascii="Arial" w:hAnsi="Arial" w:cs="Arial"/>
          <w:sz w:val="30"/>
          <w:szCs w:val="30"/>
          <w:u w:val="single"/>
        </w:rPr>
        <w:t>p</w:t>
      </w:r>
      <w:r>
        <w:rPr>
          <w:rFonts w:ascii="Arial" w:hAnsi="Arial" w:cs="Arial"/>
          <w:sz w:val="30"/>
          <w:szCs w:val="30"/>
        </w:rPr>
        <w:t xml:space="preserve">odľa počtu </w:t>
      </w:r>
      <w:r w:rsidR="00FD29FE">
        <w:rPr>
          <w:rFonts w:ascii="Arial" w:hAnsi="Arial" w:cs="Arial"/>
          <w:sz w:val="30"/>
          <w:szCs w:val="30"/>
        </w:rPr>
        <w:t>benzénových jadier:</w:t>
      </w:r>
    </w:p>
    <w:p w:rsidR="00FD29FE" w:rsidRDefault="00FD29FE" w:rsidP="006B5617">
      <w:pPr>
        <w:rPr>
          <w:rFonts w:ascii="Arial" w:hAnsi="Arial" w:cs="Arial"/>
          <w:sz w:val="30"/>
          <w:szCs w:val="30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9000BB" wp14:editId="5D78CA91">
                <wp:simplePos x="0" y="0"/>
                <wp:positionH relativeFrom="column">
                  <wp:posOffset>434340</wp:posOffset>
                </wp:positionH>
                <wp:positionV relativeFrom="paragraph">
                  <wp:posOffset>2011045</wp:posOffset>
                </wp:positionV>
                <wp:extent cx="339725" cy="286385"/>
                <wp:effectExtent l="0" t="0" r="22225" b="18415"/>
                <wp:wrapNone/>
                <wp:docPr id="7" name="Zaoblený obdĺžni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2863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29FE" w:rsidRDefault="00FD29FE" w:rsidP="00FD29FE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7" o:spid="_x0000_s1026" style="position:absolute;margin-left:34.2pt;margin-top:158.35pt;width:26.75pt;height:22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" fillcolor="#4f81bd [3204]" strokecolor="#243f60 [1604]" strokeweight="2pt">
                <v:textbox>
                  <w:txbxContent>
                    <w:p w:rsidR="00FD29FE" w:rsidRDefault="00FD29FE" w:rsidP="00FD29FE">
                      <w:pPr>
                        <w:jc w:val="center"/>
                      </w:pPr>
                      <w:r>
                        <w:t>8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377A88" wp14:editId="5864A54C">
                <wp:simplePos x="0" y="0"/>
                <wp:positionH relativeFrom="column">
                  <wp:posOffset>1905</wp:posOffset>
                </wp:positionH>
                <wp:positionV relativeFrom="paragraph">
                  <wp:posOffset>2185670</wp:posOffset>
                </wp:positionV>
                <wp:extent cx="339725" cy="286385"/>
                <wp:effectExtent l="0" t="0" r="22225" b="18415"/>
                <wp:wrapNone/>
                <wp:docPr id="8" name="Zaoblený obdĺžni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2863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29FE" w:rsidRDefault="00FD29FE" w:rsidP="00FD29FE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8" o:spid="_x0000_s1027" style="position:absolute;margin-left:.15pt;margin-top:172.1pt;width:26.75pt;height:22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" fillcolor="#4f81bd [3204]" strokecolor="#243f60 [1604]" strokeweight="2pt">
                <v:textbox>
                  <w:txbxContent>
                    <w:p w:rsidR="00FD29FE" w:rsidRDefault="00FD29FE" w:rsidP="00FD29FE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26320C" wp14:editId="5C5ABD3D">
                <wp:simplePos x="0" y="0"/>
                <wp:positionH relativeFrom="column">
                  <wp:posOffset>5715</wp:posOffset>
                </wp:positionH>
                <wp:positionV relativeFrom="paragraph">
                  <wp:posOffset>2613025</wp:posOffset>
                </wp:positionV>
                <wp:extent cx="339725" cy="286385"/>
                <wp:effectExtent l="0" t="0" r="22225" b="18415"/>
                <wp:wrapNone/>
                <wp:docPr id="9" name="Zaoblený obdĺžni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2863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29FE" w:rsidRDefault="00FD29FE" w:rsidP="00FD29FE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9" o:spid="_x0000_s1028" style="position:absolute;margin-left:.45pt;margin-top:205.75pt;width:26.75pt;height:22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" fillcolor="#4f81bd [3204]" strokecolor="#243f60 [1604]" strokeweight="2pt">
                <v:textbox>
                  <w:txbxContent>
                    <w:p w:rsidR="00FD29FE" w:rsidRDefault="00FD29FE" w:rsidP="00FD29FE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1AC6EC" wp14:editId="3E4E0594">
                <wp:simplePos x="0" y="0"/>
                <wp:positionH relativeFrom="column">
                  <wp:posOffset>349250</wp:posOffset>
                </wp:positionH>
                <wp:positionV relativeFrom="paragraph">
                  <wp:posOffset>2851785</wp:posOffset>
                </wp:positionV>
                <wp:extent cx="339725" cy="286385"/>
                <wp:effectExtent l="0" t="0" r="22225" b="18415"/>
                <wp:wrapNone/>
                <wp:docPr id="10" name="Zaoblený obdĺžni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2863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29FE" w:rsidRDefault="00FD29FE" w:rsidP="00FD29FE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10" o:spid="_x0000_s1029" style="position:absolute;margin-left:27.5pt;margin-top:224.55pt;width:26.75pt;height:22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" fillcolor="#4f81bd [3204]" strokecolor="#243f60 [1604]" strokeweight="2pt">
                <v:textbox>
                  <w:txbxContent>
                    <w:p w:rsidR="00FD29FE" w:rsidRDefault="00FD29FE" w:rsidP="00FD29FE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38E14C" wp14:editId="6B27F4FA">
                <wp:simplePos x="0" y="0"/>
                <wp:positionH relativeFrom="column">
                  <wp:posOffset>1433121</wp:posOffset>
                </wp:positionH>
                <wp:positionV relativeFrom="paragraph">
                  <wp:posOffset>2553970</wp:posOffset>
                </wp:positionV>
                <wp:extent cx="339725" cy="286385"/>
                <wp:effectExtent l="0" t="0" r="22225" b="18415"/>
                <wp:wrapNone/>
                <wp:docPr id="6" name="Zaoblený obdĺžni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2863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29FE" w:rsidRDefault="00FD29FE" w:rsidP="00FD29FE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6" o:spid="_x0000_s1030" style="position:absolute;margin-left:112.85pt;margin-top:201.1pt;width:26.75pt;height:22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" fillcolor="#4f81bd [3204]" strokecolor="#243f60 [1604]" strokeweight="2pt">
                <v:textbox>
                  <w:txbxContent>
                    <w:p w:rsidR="00FD29FE" w:rsidRDefault="00FD29FE" w:rsidP="00FD29FE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EE08E3" wp14:editId="24D7E63A">
                <wp:simplePos x="0" y="0"/>
                <wp:positionH relativeFrom="column">
                  <wp:posOffset>1334770</wp:posOffset>
                </wp:positionH>
                <wp:positionV relativeFrom="paragraph">
                  <wp:posOffset>2167255</wp:posOffset>
                </wp:positionV>
                <wp:extent cx="339725" cy="286385"/>
                <wp:effectExtent l="0" t="0" r="22225" b="18415"/>
                <wp:wrapNone/>
                <wp:docPr id="4" name="Zaoblený obdĺžni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2863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29FE" w:rsidRDefault="00FD29FE" w:rsidP="00FD29FE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4" o:spid="_x0000_s1031" style="position:absolute;margin-left:105.1pt;margin-top:170.65pt;width:26.75pt;height:22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" fillcolor="#4f81bd [3204]" strokecolor="#243f60 [1604]" strokeweight="2pt">
                <v:textbox>
                  <w:txbxContent>
                    <w:p w:rsidR="00FD29FE" w:rsidRDefault="00FD29FE" w:rsidP="00FD29FE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A7F8FE" wp14:editId="0C07EB6A">
                <wp:simplePos x="0" y="0"/>
                <wp:positionH relativeFrom="column">
                  <wp:posOffset>1084476</wp:posOffset>
                </wp:positionH>
                <wp:positionV relativeFrom="paragraph">
                  <wp:posOffset>2841344</wp:posOffset>
                </wp:positionV>
                <wp:extent cx="340241" cy="286503"/>
                <wp:effectExtent l="0" t="0" r="22225" b="18415"/>
                <wp:wrapNone/>
                <wp:docPr id="5" name="Zaoblený obdĺžni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241" cy="28650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29FE" w:rsidRDefault="00FD29FE" w:rsidP="00FD29FE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5" o:spid="_x0000_s1032" style="position:absolute;margin-left:85.4pt;margin-top:223.75pt;width:26.8pt;height:2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" fillcolor="#4f81bd [3204]" strokecolor="#243f60 [1604]" strokeweight="2pt">
                <v:textbox>
                  <w:txbxContent>
                    <w:p w:rsidR="00FD29FE" w:rsidRDefault="00FD29FE" w:rsidP="00FD29FE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DEEB65" wp14:editId="50F949C6">
                <wp:simplePos x="0" y="0"/>
                <wp:positionH relativeFrom="column">
                  <wp:posOffset>939357</wp:posOffset>
                </wp:positionH>
                <wp:positionV relativeFrom="paragraph">
                  <wp:posOffset>2014855</wp:posOffset>
                </wp:positionV>
                <wp:extent cx="340241" cy="286503"/>
                <wp:effectExtent l="0" t="0" r="22225" b="18415"/>
                <wp:wrapNone/>
                <wp:docPr id="3" name="Zaoblený obdĺžni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241" cy="28650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29FE" w:rsidRDefault="00FD29FE" w:rsidP="00FD29FE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3" o:spid="_x0000_s1033" style="position:absolute;margin-left:73.95pt;margin-top:158.65pt;width:26.8pt;height:22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" fillcolor="#4f81bd [3204]" strokecolor="#243f60 [1604]" strokeweight="2pt">
                <v:textbox>
                  <w:txbxContent>
                    <w:p w:rsidR="00FD29FE" w:rsidRDefault="00FD29FE" w:rsidP="00FD29FE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w:drawing>
          <wp:inline distT="0" distB="0" distL="0" distR="0" wp14:anchorId="2257E86E" wp14:editId="217C79FD">
            <wp:extent cx="5613991" cy="3151457"/>
            <wp:effectExtent l="0" t="0" r="635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7825" t="17726" r="13904" b="10364"/>
                    <a:stretch/>
                  </pic:blipFill>
                  <pic:spPr bwMode="auto">
                    <a:xfrm>
                      <a:off x="0" y="0"/>
                      <a:ext cx="5621513" cy="315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29FE" w:rsidRDefault="00FA1FFD" w:rsidP="006B5617">
      <w:pPr>
        <w:rPr>
          <w:rFonts w:ascii="Arial" w:hAnsi="Arial" w:cs="Arial"/>
          <w:sz w:val="30"/>
          <w:szCs w:val="30"/>
        </w:rPr>
      </w:pPr>
      <w:r>
        <w:rPr>
          <w:noProof/>
          <w:lang w:eastAsia="sk-SK"/>
        </w:rPr>
        <w:drawing>
          <wp:inline distT="0" distB="0" distL="0" distR="0" wp14:anchorId="39D28686" wp14:editId="5C7FA3C9">
            <wp:extent cx="2600325" cy="1114425"/>
            <wp:effectExtent l="0" t="0" r="9525" b="9525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7449" t="16098" r="52267" b="59549"/>
                    <a:stretch/>
                  </pic:blipFill>
                  <pic:spPr bwMode="auto">
                    <a:xfrm>
                      <a:off x="0" y="0"/>
                      <a:ext cx="2604044" cy="1116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´     </w:t>
      </w:r>
      <w:r>
        <w:rPr>
          <w:noProof/>
          <w:lang w:eastAsia="sk-SK"/>
        </w:rPr>
        <w:drawing>
          <wp:inline distT="0" distB="0" distL="0" distR="0" wp14:anchorId="03C3981C" wp14:editId="01AF0EAB">
            <wp:extent cx="2390774" cy="1657350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0888" t="42116" r="51269" b="21667"/>
                    <a:stretch/>
                  </pic:blipFill>
                  <pic:spPr bwMode="auto">
                    <a:xfrm>
                      <a:off x="0" y="0"/>
                      <a:ext cx="2394194" cy="1659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29FE" w:rsidRDefault="00FD29FE" w:rsidP="006B5617">
      <w:pPr>
        <w:rPr>
          <w:rFonts w:ascii="Arial" w:hAnsi="Arial" w:cs="Arial"/>
          <w:sz w:val="30"/>
          <w:szCs w:val="30"/>
        </w:rPr>
      </w:pPr>
    </w:p>
    <w:p w:rsidR="00FD29FE" w:rsidRPr="00FA1FFD" w:rsidRDefault="00FD29FE" w:rsidP="006B5617">
      <w:pPr>
        <w:rPr>
          <w:rFonts w:ascii="Arial" w:hAnsi="Arial" w:cs="Arial"/>
          <w:b/>
          <w:sz w:val="30"/>
          <w:szCs w:val="30"/>
          <w:u w:val="single"/>
        </w:rPr>
      </w:pPr>
      <w:r>
        <w:rPr>
          <w:rFonts w:ascii="Arial" w:hAnsi="Arial" w:cs="Arial"/>
          <w:sz w:val="30"/>
          <w:szCs w:val="30"/>
        </w:rPr>
        <w:lastRenderedPageBreak/>
        <w:t xml:space="preserve">Jednoväzbové uhľovodíkové zvyšky odvodené od </w:t>
      </w:r>
      <w:proofErr w:type="spellStart"/>
      <w:r>
        <w:rPr>
          <w:rFonts w:ascii="Arial" w:hAnsi="Arial" w:cs="Arial"/>
          <w:sz w:val="30"/>
          <w:szCs w:val="30"/>
        </w:rPr>
        <w:t>arénov</w:t>
      </w:r>
      <w:proofErr w:type="spellEnd"/>
      <w:r>
        <w:rPr>
          <w:rFonts w:ascii="Arial" w:hAnsi="Arial" w:cs="Arial"/>
          <w:sz w:val="30"/>
          <w:szCs w:val="30"/>
        </w:rPr>
        <w:t xml:space="preserve"> =voláme </w:t>
      </w:r>
      <w:proofErr w:type="spellStart"/>
      <w:r>
        <w:rPr>
          <w:rFonts w:ascii="Arial" w:hAnsi="Arial" w:cs="Arial"/>
          <w:sz w:val="30"/>
          <w:szCs w:val="30"/>
        </w:rPr>
        <w:t>aryly</w:t>
      </w:r>
      <w:proofErr w:type="spellEnd"/>
      <w:r>
        <w:rPr>
          <w:rFonts w:ascii="Arial" w:hAnsi="Arial" w:cs="Arial"/>
          <w:sz w:val="30"/>
          <w:szCs w:val="30"/>
        </w:rPr>
        <w:t xml:space="preserve">. Jednoväzbový uhľovodíkový zvyšok </w:t>
      </w:r>
      <w:r w:rsidRPr="00822306">
        <w:rPr>
          <w:rFonts w:ascii="Arial" w:hAnsi="Arial" w:cs="Arial"/>
          <w:b/>
          <w:sz w:val="30"/>
          <w:szCs w:val="30"/>
        </w:rPr>
        <w:t>od benzénu</w:t>
      </w:r>
      <w:r>
        <w:rPr>
          <w:rFonts w:ascii="Arial" w:hAnsi="Arial" w:cs="Arial"/>
          <w:sz w:val="30"/>
          <w:szCs w:val="30"/>
        </w:rPr>
        <w:t xml:space="preserve"> nazývame </w:t>
      </w:r>
      <w:proofErr w:type="spellStart"/>
      <w:r w:rsidRPr="00FA1FFD">
        <w:rPr>
          <w:rFonts w:ascii="Arial" w:hAnsi="Arial" w:cs="Arial"/>
          <w:b/>
          <w:sz w:val="30"/>
          <w:szCs w:val="30"/>
          <w:u w:val="single"/>
        </w:rPr>
        <w:t>fenyl</w:t>
      </w:r>
      <w:proofErr w:type="spellEnd"/>
    </w:p>
    <w:p w:rsidR="00FD29FE" w:rsidRPr="00822306" w:rsidRDefault="00FD29FE" w:rsidP="006B5617">
      <w:pPr>
        <w:rPr>
          <w:rFonts w:ascii="Arial" w:hAnsi="Arial" w:cs="Arial"/>
          <w:sz w:val="30"/>
          <w:szCs w:val="30"/>
          <w:u w:val="single"/>
        </w:rPr>
      </w:pPr>
      <w:r w:rsidRPr="00822306">
        <w:rPr>
          <w:rFonts w:ascii="Arial" w:hAnsi="Arial" w:cs="Arial"/>
          <w:b/>
          <w:sz w:val="30"/>
          <w:szCs w:val="30"/>
        </w:rPr>
        <w:t>Od toluénu</w:t>
      </w:r>
      <w:r>
        <w:rPr>
          <w:rFonts w:ascii="Arial" w:hAnsi="Arial" w:cs="Arial"/>
          <w:sz w:val="30"/>
          <w:szCs w:val="30"/>
        </w:rPr>
        <w:t xml:space="preserve"> možno odvodiť aj </w:t>
      </w:r>
      <w:proofErr w:type="spellStart"/>
      <w:r>
        <w:rPr>
          <w:rFonts w:ascii="Arial" w:hAnsi="Arial" w:cs="Arial"/>
          <w:sz w:val="30"/>
          <w:szCs w:val="30"/>
        </w:rPr>
        <w:t>alkylový</w:t>
      </w:r>
      <w:proofErr w:type="spellEnd"/>
      <w:r>
        <w:rPr>
          <w:rFonts w:ascii="Arial" w:hAnsi="Arial" w:cs="Arial"/>
          <w:sz w:val="30"/>
          <w:szCs w:val="30"/>
        </w:rPr>
        <w:t xml:space="preserve"> zvyšok </w:t>
      </w:r>
      <w:proofErr w:type="spellStart"/>
      <w:r w:rsidRPr="00FA1FFD">
        <w:rPr>
          <w:rFonts w:ascii="Arial" w:hAnsi="Arial" w:cs="Arial"/>
          <w:b/>
          <w:sz w:val="30"/>
          <w:szCs w:val="30"/>
          <w:u w:val="single"/>
        </w:rPr>
        <w:t>benzyl</w:t>
      </w:r>
      <w:proofErr w:type="spellEnd"/>
    </w:p>
    <w:p w:rsidR="00822306" w:rsidRDefault="00822306" w:rsidP="00822306">
      <w:pPr>
        <w:jc w:val="center"/>
        <w:rPr>
          <w:rFonts w:ascii="Arial" w:hAnsi="Arial" w:cs="Arial"/>
          <w:sz w:val="30"/>
          <w:szCs w:val="30"/>
        </w:rPr>
      </w:pPr>
      <w:r>
        <w:rPr>
          <w:noProof/>
          <w:lang w:eastAsia="sk-SK"/>
        </w:rPr>
        <w:drawing>
          <wp:inline distT="0" distB="0" distL="0" distR="0" wp14:anchorId="65D17F6C" wp14:editId="2F75919B">
            <wp:extent cx="1618102" cy="1343025"/>
            <wp:effectExtent l="0" t="0" r="127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9068" t="29105" r="41866" b="41205"/>
                    <a:stretch/>
                  </pic:blipFill>
                  <pic:spPr bwMode="auto">
                    <a:xfrm>
                      <a:off x="0" y="0"/>
                      <a:ext cx="1622963" cy="13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2306" w:rsidRDefault="00822306" w:rsidP="00FA1FFD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 xml:space="preserve">Fyzikálne vlastnosti </w:t>
      </w:r>
      <w:proofErr w:type="spellStart"/>
      <w:r>
        <w:rPr>
          <w:rFonts w:ascii="Arial" w:hAnsi="Arial" w:cs="Arial"/>
          <w:sz w:val="30"/>
          <w:szCs w:val="30"/>
        </w:rPr>
        <w:t>ar</w:t>
      </w:r>
      <w:r w:rsidR="00FA1FFD">
        <w:rPr>
          <w:rFonts w:ascii="Arial" w:hAnsi="Arial" w:cs="Arial"/>
          <w:sz w:val="30"/>
          <w:szCs w:val="30"/>
        </w:rPr>
        <w:t>énov</w:t>
      </w:r>
      <w:proofErr w:type="spellEnd"/>
      <w:r w:rsidR="00FA1FFD">
        <w:rPr>
          <w:rFonts w:ascii="Arial" w:hAnsi="Arial" w:cs="Arial"/>
          <w:sz w:val="30"/>
          <w:szCs w:val="30"/>
        </w:rPr>
        <w:t>:</w:t>
      </w:r>
    </w:p>
    <w:p w:rsidR="00822306" w:rsidRPr="00FA1FFD" w:rsidRDefault="00822306" w:rsidP="00FA1FFD">
      <w:pPr>
        <w:jc w:val="both"/>
        <w:rPr>
          <w:rFonts w:ascii="Arial" w:hAnsi="Arial" w:cs="Arial"/>
          <w:szCs w:val="30"/>
        </w:rPr>
      </w:pPr>
      <w:proofErr w:type="spellStart"/>
      <w:r w:rsidRPr="00FA1FFD">
        <w:rPr>
          <w:rFonts w:ascii="Arial" w:hAnsi="Arial" w:cs="Arial"/>
          <w:szCs w:val="30"/>
        </w:rPr>
        <w:t>Monocyklické</w:t>
      </w:r>
      <w:proofErr w:type="spellEnd"/>
      <w:r w:rsidRPr="00FA1FFD">
        <w:rPr>
          <w:rFonts w:ascii="Arial" w:hAnsi="Arial" w:cs="Arial"/>
          <w:szCs w:val="30"/>
        </w:rPr>
        <w:t xml:space="preserve"> </w:t>
      </w:r>
      <w:r w:rsidR="00FA1FFD" w:rsidRPr="00FA1FFD">
        <w:rPr>
          <w:rFonts w:ascii="Arial" w:hAnsi="Arial" w:cs="Arial"/>
          <w:szCs w:val="30"/>
        </w:rPr>
        <w:t>–</w:t>
      </w:r>
      <w:r w:rsidRPr="00FA1FFD">
        <w:rPr>
          <w:rFonts w:ascii="Arial" w:hAnsi="Arial" w:cs="Arial"/>
          <w:szCs w:val="30"/>
        </w:rPr>
        <w:t xml:space="preserve"> </w:t>
      </w:r>
      <w:r w:rsidR="00FA1FFD" w:rsidRPr="00FA1FFD">
        <w:rPr>
          <w:rFonts w:ascii="Arial" w:hAnsi="Arial" w:cs="Arial"/>
          <w:szCs w:val="30"/>
        </w:rPr>
        <w:t xml:space="preserve">sú </w:t>
      </w:r>
      <w:r w:rsidRPr="00FA1FFD">
        <w:rPr>
          <w:rFonts w:ascii="Arial" w:hAnsi="Arial" w:cs="Arial"/>
          <w:szCs w:val="30"/>
        </w:rPr>
        <w:t>horľavé kvapaliny, nepolárne, nerozpustné vo vode, dobre rozpustné v organických rozpúšťadlách, používajú sa ako rozpúšťadlá nepolárnych látok.</w:t>
      </w:r>
    </w:p>
    <w:p w:rsidR="00822306" w:rsidRPr="00FA1FFD" w:rsidRDefault="00822306" w:rsidP="00FA1FFD">
      <w:pPr>
        <w:jc w:val="both"/>
        <w:rPr>
          <w:rFonts w:ascii="Arial" w:hAnsi="Arial" w:cs="Arial"/>
          <w:szCs w:val="30"/>
        </w:rPr>
      </w:pPr>
      <w:proofErr w:type="spellStart"/>
      <w:r w:rsidRPr="00FA1FFD">
        <w:rPr>
          <w:rFonts w:ascii="Arial" w:hAnsi="Arial" w:cs="Arial"/>
          <w:szCs w:val="30"/>
        </w:rPr>
        <w:t>Polycyklické</w:t>
      </w:r>
      <w:proofErr w:type="spellEnd"/>
      <w:r w:rsidRPr="00FA1FFD">
        <w:rPr>
          <w:rFonts w:ascii="Arial" w:hAnsi="Arial" w:cs="Arial"/>
          <w:szCs w:val="30"/>
        </w:rPr>
        <w:t xml:space="preserve"> arény </w:t>
      </w:r>
      <w:r w:rsidR="00FA1FFD">
        <w:rPr>
          <w:rFonts w:ascii="Arial" w:hAnsi="Arial" w:cs="Arial"/>
          <w:szCs w:val="30"/>
        </w:rPr>
        <w:t xml:space="preserve">- </w:t>
      </w:r>
      <w:r w:rsidRPr="00FA1FFD">
        <w:rPr>
          <w:rFonts w:ascii="Arial" w:hAnsi="Arial" w:cs="Arial"/>
          <w:szCs w:val="30"/>
        </w:rPr>
        <w:t xml:space="preserve">sú tuhé látky, majú schopnosť sublimovať (napríklad </w:t>
      </w:r>
      <w:proofErr w:type="spellStart"/>
      <w:r w:rsidRPr="00FA1FFD">
        <w:rPr>
          <w:rFonts w:ascii="Arial" w:hAnsi="Arial" w:cs="Arial"/>
          <w:szCs w:val="30"/>
        </w:rPr>
        <w:t>naftalén</w:t>
      </w:r>
      <w:proofErr w:type="spellEnd"/>
      <w:r w:rsidRPr="00FA1FFD">
        <w:rPr>
          <w:rFonts w:ascii="Arial" w:hAnsi="Arial" w:cs="Arial"/>
          <w:szCs w:val="30"/>
        </w:rPr>
        <w:t>).</w:t>
      </w:r>
    </w:p>
    <w:p w:rsidR="00822306" w:rsidRPr="00FA1FFD" w:rsidRDefault="00822306" w:rsidP="00FA1FFD">
      <w:pPr>
        <w:jc w:val="both"/>
        <w:rPr>
          <w:rFonts w:ascii="Arial" w:hAnsi="Arial" w:cs="Arial"/>
          <w:szCs w:val="30"/>
        </w:rPr>
      </w:pPr>
      <w:r w:rsidRPr="00FA1FFD">
        <w:rPr>
          <w:rFonts w:ascii="Arial" w:hAnsi="Arial" w:cs="Arial"/>
          <w:szCs w:val="30"/>
        </w:rPr>
        <w:t xml:space="preserve">Aromatické zlúčeniny sú toxické, majú narkotické účinky (napríklad benzén, toluén). </w:t>
      </w:r>
    </w:p>
    <w:p w:rsidR="00822306" w:rsidRPr="00FA1FFD" w:rsidRDefault="00822306" w:rsidP="00822306">
      <w:pPr>
        <w:rPr>
          <w:rFonts w:ascii="Arial" w:hAnsi="Arial" w:cs="Arial"/>
          <w:szCs w:val="30"/>
        </w:rPr>
      </w:pPr>
      <w:r w:rsidRPr="00FA1FFD">
        <w:rPr>
          <w:rFonts w:ascii="Arial" w:hAnsi="Arial" w:cs="Arial"/>
          <w:szCs w:val="30"/>
        </w:rPr>
        <w:t>Benzén je látka s karcinogénnymi účinkami.</w:t>
      </w:r>
    </w:p>
    <w:p w:rsidR="00822306" w:rsidRDefault="00822306" w:rsidP="00822306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 xml:space="preserve">Chemické vlastnosti </w:t>
      </w:r>
      <w:proofErr w:type="spellStart"/>
      <w:r w:rsidR="00FA1FFD">
        <w:rPr>
          <w:rFonts w:ascii="Arial" w:hAnsi="Arial" w:cs="Arial"/>
          <w:sz w:val="30"/>
          <w:szCs w:val="30"/>
        </w:rPr>
        <w:t>arénov</w:t>
      </w:r>
      <w:proofErr w:type="spellEnd"/>
      <w:r w:rsidR="00FA1FFD">
        <w:rPr>
          <w:rFonts w:ascii="Arial" w:hAnsi="Arial" w:cs="Arial"/>
          <w:sz w:val="30"/>
          <w:szCs w:val="30"/>
        </w:rPr>
        <w:t>:</w:t>
      </w:r>
    </w:p>
    <w:p w:rsidR="00822306" w:rsidRPr="00FA1FFD" w:rsidRDefault="00FA1FFD" w:rsidP="00FA1FFD">
      <w:pPr>
        <w:pStyle w:val="Odsekzoznamu"/>
        <w:numPr>
          <w:ilvl w:val="0"/>
          <w:numId w:val="2"/>
        </w:numPr>
        <w:rPr>
          <w:rFonts w:ascii="Arial" w:hAnsi="Arial" w:cs="Arial"/>
          <w:szCs w:val="30"/>
        </w:rPr>
      </w:pPr>
      <w:r w:rsidRPr="00FA1FFD">
        <w:rPr>
          <w:rFonts w:ascii="Arial" w:hAnsi="Arial" w:cs="Arial"/>
          <w:szCs w:val="30"/>
        </w:rPr>
        <w:t>nepodliehajú adícii, d</w:t>
      </w:r>
      <w:r w:rsidR="00822306" w:rsidRPr="00FA1FFD">
        <w:rPr>
          <w:rFonts w:ascii="Arial" w:hAnsi="Arial" w:cs="Arial"/>
          <w:szCs w:val="30"/>
        </w:rPr>
        <w:t>ôkazom toho sú ich reakcie, ktoré sú podobné reakciám nasýtených zlúčenín, benzén neodfarbuje brómovú vodu ani roztok KMnO4</w:t>
      </w:r>
    </w:p>
    <w:tbl>
      <w:tblPr>
        <w:tblStyle w:val="Mriekatabuky"/>
        <w:tblW w:w="10173" w:type="dxa"/>
        <w:tblInd w:w="-318" w:type="dxa"/>
        <w:tblLook w:val="04A0" w:firstRow="1" w:lastRow="0" w:firstColumn="1" w:lastColumn="0" w:noHBand="0" w:noVBand="1"/>
      </w:tblPr>
      <w:tblGrid>
        <w:gridCol w:w="10173"/>
      </w:tblGrid>
      <w:tr w:rsidR="00C947D6" w:rsidTr="00C947D6">
        <w:tc>
          <w:tcPr>
            <w:tcW w:w="10173" w:type="dxa"/>
          </w:tcPr>
          <w:p w:rsidR="00C947D6" w:rsidRDefault="00C947D6" w:rsidP="00C947D6">
            <w:pPr>
              <w:jc w:val="both"/>
              <w:rPr>
                <w:rFonts w:ascii="Arial" w:hAnsi="Arial" w:cs="Arial"/>
                <w:sz w:val="30"/>
                <w:szCs w:val="30"/>
              </w:rPr>
            </w:pPr>
            <w:r>
              <w:rPr>
                <w:rFonts w:ascii="Arial" w:hAnsi="Arial" w:cs="Arial"/>
                <w:sz w:val="30"/>
                <w:szCs w:val="30"/>
              </w:rPr>
              <w:t xml:space="preserve">Typickými reakciami aromatických uhľovodíkov sú </w:t>
            </w:r>
            <w:proofErr w:type="spellStart"/>
            <w:r w:rsidRPr="00C947D6">
              <w:rPr>
                <w:rFonts w:ascii="Arial" w:hAnsi="Arial" w:cs="Arial"/>
                <w:b/>
                <w:sz w:val="30"/>
                <w:szCs w:val="30"/>
              </w:rPr>
              <w:t>elektrofilné</w:t>
            </w:r>
            <w:proofErr w:type="spellEnd"/>
            <w:r w:rsidRPr="00C947D6">
              <w:rPr>
                <w:rFonts w:ascii="Arial" w:hAnsi="Arial" w:cs="Arial"/>
                <w:b/>
                <w:sz w:val="30"/>
                <w:szCs w:val="30"/>
              </w:rPr>
              <w:t xml:space="preserve"> substitúcie,</w:t>
            </w:r>
            <w:r>
              <w:rPr>
                <w:rFonts w:ascii="Arial" w:hAnsi="Arial" w:cs="Arial"/>
                <w:sz w:val="30"/>
                <w:szCs w:val="30"/>
              </w:rPr>
              <w:t xml:space="preserve"> pri ktorých sa vodík (protón) na aromatickom jadre nahrádza (substituuje) inou </w:t>
            </w:r>
            <w:proofErr w:type="spellStart"/>
            <w:r>
              <w:rPr>
                <w:rFonts w:ascii="Arial" w:hAnsi="Arial" w:cs="Arial"/>
                <w:sz w:val="30"/>
                <w:szCs w:val="30"/>
              </w:rPr>
              <w:t>elektrofilnou</w:t>
            </w:r>
            <w:proofErr w:type="spellEnd"/>
            <w:r>
              <w:rPr>
                <w:rFonts w:ascii="Arial" w:hAnsi="Arial" w:cs="Arial"/>
                <w:sz w:val="30"/>
                <w:szCs w:val="30"/>
              </w:rPr>
              <w:t xml:space="preserve"> časticou (</w:t>
            </w:r>
            <w:proofErr w:type="spellStart"/>
            <w:r>
              <w:rPr>
                <w:rFonts w:ascii="Arial" w:hAnsi="Arial" w:cs="Arial"/>
                <w:sz w:val="30"/>
                <w:szCs w:val="30"/>
              </w:rPr>
              <w:t>elektrofilným</w:t>
            </w:r>
            <w:proofErr w:type="spellEnd"/>
            <w:r>
              <w:rPr>
                <w:rFonts w:ascii="Arial" w:hAnsi="Arial" w:cs="Arial"/>
                <w:sz w:val="30"/>
                <w:szCs w:val="30"/>
              </w:rPr>
              <w:t xml:space="preserve"> činidlom). Aromatický systém molekúl pri </w:t>
            </w:r>
            <w:proofErr w:type="spellStart"/>
            <w:r>
              <w:rPr>
                <w:rFonts w:ascii="Arial" w:hAnsi="Arial" w:cs="Arial"/>
                <w:sz w:val="30"/>
                <w:szCs w:val="30"/>
              </w:rPr>
              <w:t>elektrofilných</w:t>
            </w:r>
            <w:proofErr w:type="spellEnd"/>
            <w:r>
              <w:rPr>
                <w:rFonts w:ascii="Arial" w:hAnsi="Arial" w:cs="Arial"/>
                <w:sz w:val="30"/>
                <w:szCs w:val="30"/>
              </w:rPr>
              <w:t xml:space="preserve"> substitúciách zostáva zachovaný.</w:t>
            </w:r>
          </w:p>
        </w:tc>
      </w:tr>
    </w:tbl>
    <w:p w:rsidR="00FA1FFD" w:rsidRPr="001422D7" w:rsidRDefault="00FA1FFD" w:rsidP="00FA1FFD">
      <w:pPr>
        <w:pStyle w:val="Odsekzoznamu"/>
        <w:numPr>
          <w:ilvl w:val="0"/>
          <w:numId w:val="2"/>
        </w:numPr>
        <w:rPr>
          <w:rFonts w:ascii="Arial" w:hAnsi="Arial" w:cs="Arial"/>
        </w:rPr>
      </w:pPr>
      <w:r w:rsidRPr="001422D7">
        <w:rPr>
          <w:rFonts w:ascii="Arial" w:hAnsi="Arial" w:cs="Arial"/>
        </w:rPr>
        <w:t>m</w:t>
      </w:r>
      <w:r w:rsidR="00C947D6" w:rsidRPr="001422D7">
        <w:rPr>
          <w:rFonts w:ascii="Arial" w:hAnsi="Arial" w:cs="Arial"/>
        </w:rPr>
        <w:t xml:space="preserve">edzi </w:t>
      </w:r>
      <w:proofErr w:type="spellStart"/>
      <w:r w:rsidR="00C947D6" w:rsidRPr="001422D7">
        <w:rPr>
          <w:rFonts w:ascii="Arial" w:hAnsi="Arial" w:cs="Arial"/>
        </w:rPr>
        <w:t>elektrofilné</w:t>
      </w:r>
      <w:proofErr w:type="spellEnd"/>
      <w:r w:rsidR="00C947D6" w:rsidRPr="001422D7">
        <w:rPr>
          <w:rFonts w:ascii="Arial" w:hAnsi="Arial" w:cs="Arial"/>
        </w:rPr>
        <w:t xml:space="preserve"> substitúcie </w:t>
      </w:r>
      <w:proofErr w:type="spellStart"/>
      <w:r w:rsidR="00C947D6" w:rsidRPr="001422D7">
        <w:rPr>
          <w:rFonts w:ascii="Arial" w:hAnsi="Arial" w:cs="Arial"/>
        </w:rPr>
        <w:t>arénov</w:t>
      </w:r>
      <w:proofErr w:type="spellEnd"/>
      <w:r w:rsidR="00C947D6" w:rsidRPr="001422D7">
        <w:rPr>
          <w:rFonts w:ascii="Arial" w:hAnsi="Arial" w:cs="Arial"/>
        </w:rPr>
        <w:t xml:space="preserve"> patrí napríklad </w:t>
      </w:r>
      <w:r w:rsidR="00C947D6" w:rsidRPr="001422D7">
        <w:rPr>
          <w:rFonts w:ascii="Arial" w:hAnsi="Arial" w:cs="Arial"/>
          <w:b/>
        </w:rPr>
        <w:t xml:space="preserve">nitrácia a </w:t>
      </w:r>
      <w:proofErr w:type="spellStart"/>
      <w:r w:rsidR="00C947D6" w:rsidRPr="001422D7">
        <w:rPr>
          <w:rFonts w:ascii="Arial" w:hAnsi="Arial" w:cs="Arial"/>
          <w:b/>
        </w:rPr>
        <w:t>halogenácia</w:t>
      </w:r>
      <w:proofErr w:type="spellEnd"/>
      <w:r w:rsidR="00C947D6" w:rsidRPr="001422D7">
        <w:rPr>
          <w:rFonts w:ascii="Arial" w:hAnsi="Arial" w:cs="Arial"/>
          <w:b/>
        </w:rPr>
        <w:t xml:space="preserve"> (</w:t>
      </w:r>
      <w:proofErr w:type="spellStart"/>
      <w:r w:rsidR="00C947D6" w:rsidRPr="001422D7">
        <w:rPr>
          <w:rFonts w:ascii="Arial" w:hAnsi="Arial" w:cs="Arial"/>
          <w:b/>
        </w:rPr>
        <w:t>chlorácia</w:t>
      </w:r>
      <w:proofErr w:type="spellEnd"/>
      <w:r w:rsidR="00C947D6" w:rsidRPr="001422D7">
        <w:rPr>
          <w:rFonts w:ascii="Arial" w:hAnsi="Arial" w:cs="Arial"/>
          <w:b/>
        </w:rPr>
        <w:t xml:space="preserve"> alebo </w:t>
      </w:r>
      <w:proofErr w:type="spellStart"/>
      <w:r w:rsidR="00C947D6" w:rsidRPr="001422D7">
        <w:rPr>
          <w:rFonts w:ascii="Arial" w:hAnsi="Arial" w:cs="Arial"/>
          <w:b/>
        </w:rPr>
        <w:t>bromácia</w:t>
      </w:r>
      <w:proofErr w:type="spellEnd"/>
      <w:r w:rsidR="00C947D6" w:rsidRPr="001422D7">
        <w:rPr>
          <w:rFonts w:ascii="Arial" w:hAnsi="Arial" w:cs="Arial"/>
          <w:b/>
        </w:rPr>
        <w:t>).</w:t>
      </w:r>
    </w:p>
    <w:p w:rsidR="00FA1FFD" w:rsidRPr="001422D7" w:rsidRDefault="00FA1FFD" w:rsidP="00FA1FFD">
      <w:pPr>
        <w:pStyle w:val="Odsekzoznamu"/>
        <w:numPr>
          <w:ilvl w:val="0"/>
          <w:numId w:val="2"/>
        </w:numPr>
        <w:rPr>
          <w:rFonts w:ascii="Arial" w:hAnsi="Arial" w:cs="Arial"/>
        </w:rPr>
      </w:pPr>
      <w:r w:rsidRPr="001422D7">
        <w:rPr>
          <w:rFonts w:ascii="Arial" w:hAnsi="Arial" w:cs="Arial"/>
        </w:rPr>
        <w:t>p</w:t>
      </w:r>
      <w:r w:rsidR="00C947D6" w:rsidRPr="001422D7">
        <w:rPr>
          <w:rFonts w:ascii="Arial" w:hAnsi="Arial" w:cs="Arial"/>
        </w:rPr>
        <w:t xml:space="preserve">ri nitrácii benzénu sa jeden z jeho atómov vodíka nahradí </w:t>
      </w:r>
      <w:proofErr w:type="spellStart"/>
      <w:r w:rsidR="00C947D6" w:rsidRPr="001422D7">
        <w:rPr>
          <w:rFonts w:ascii="Arial" w:hAnsi="Arial" w:cs="Arial"/>
        </w:rPr>
        <w:t>nitroskupinou</w:t>
      </w:r>
      <w:proofErr w:type="spellEnd"/>
      <w:r w:rsidR="00C947D6" w:rsidRPr="001422D7">
        <w:rPr>
          <w:rFonts w:ascii="Arial" w:hAnsi="Arial" w:cs="Arial"/>
        </w:rPr>
        <w:t xml:space="preserve"> –NO</w:t>
      </w:r>
      <w:r w:rsidR="00C947D6" w:rsidRPr="001422D7">
        <w:rPr>
          <w:rFonts w:ascii="Arial" w:hAnsi="Arial" w:cs="Arial"/>
          <w:vertAlign w:val="subscript"/>
        </w:rPr>
        <w:t>2</w:t>
      </w:r>
      <w:r w:rsidR="00C947D6" w:rsidRPr="001422D7">
        <w:rPr>
          <w:rFonts w:ascii="Arial" w:hAnsi="Arial" w:cs="Arial"/>
        </w:rPr>
        <w:t xml:space="preserve">. </w:t>
      </w:r>
    </w:p>
    <w:p w:rsidR="00822306" w:rsidRPr="001422D7" w:rsidRDefault="00FA1FFD" w:rsidP="00FA1FFD">
      <w:pPr>
        <w:pStyle w:val="Odsekzoznamu"/>
        <w:numPr>
          <w:ilvl w:val="0"/>
          <w:numId w:val="2"/>
        </w:numPr>
        <w:rPr>
          <w:rFonts w:ascii="Arial" w:hAnsi="Arial" w:cs="Arial"/>
        </w:rPr>
      </w:pPr>
      <w:r w:rsidRPr="001422D7">
        <w:rPr>
          <w:rFonts w:ascii="Arial" w:hAnsi="Arial" w:cs="Arial"/>
        </w:rPr>
        <w:t>r</w:t>
      </w:r>
      <w:r w:rsidR="00C947D6" w:rsidRPr="001422D7">
        <w:rPr>
          <w:rFonts w:ascii="Arial" w:hAnsi="Arial" w:cs="Arial"/>
        </w:rPr>
        <w:t>eakcia sa uskutočňuje</w:t>
      </w:r>
      <w:r w:rsidRPr="001422D7">
        <w:rPr>
          <w:rFonts w:ascii="Arial" w:hAnsi="Arial" w:cs="Arial"/>
        </w:rPr>
        <w:t xml:space="preserve"> </w:t>
      </w:r>
      <w:r w:rsidR="00C947D6" w:rsidRPr="00C229A2">
        <w:rPr>
          <w:rFonts w:ascii="Arial" w:hAnsi="Arial" w:cs="Arial"/>
          <w:b/>
          <w:u w:val="single"/>
        </w:rPr>
        <w:t>tzv. nitračnou zmesou (zme</w:t>
      </w:r>
      <w:r w:rsidR="001422D7" w:rsidRPr="00C229A2">
        <w:rPr>
          <w:rFonts w:ascii="Arial" w:hAnsi="Arial" w:cs="Arial"/>
          <w:b/>
          <w:u w:val="single"/>
        </w:rPr>
        <w:t>s kyseliny dusičnej a sírovej)</w:t>
      </w:r>
      <w:r w:rsidR="001422D7" w:rsidRPr="001422D7">
        <w:rPr>
          <w:rFonts w:ascii="Arial" w:hAnsi="Arial" w:cs="Arial"/>
        </w:rPr>
        <w:t xml:space="preserve"> - </w:t>
      </w:r>
      <w:r w:rsidRPr="001422D7">
        <w:rPr>
          <w:rFonts w:ascii="Arial" w:hAnsi="Arial" w:cs="Arial"/>
        </w:rPr>
        <w:t>n</w:t>
      </w:r>
      <w:r w:rsidR="00C947D6" w:rsidRPr="001422D7">
        <w:rPr>
          <w:rFonts w:ascii="Arial" w:hAnsi="Arial" w:cs="Arial"/>
        </w:rPr>
        <w:t xml:space="preserve">itračným činidlom je </w:t>
      </w:r>
      <w:proofErr w:type="spellStart"/>
      <w:r w:rsidR="00C947D6" w:rsidRPr="001422D7">
        <w:rPr>
          <w:rFonts w:ascii="Arial" w:hAnsi="Arial" w:cs="Arial"/>
        </w:rPr>
        <w:t>nitróniový</w:t>
      </w:r>
      <w:proofErr w:type="spellEnd"/>
      <w:r w:rsidR="00C947D6" w:rsidRPr="001422D7">
        <w:rPr>
          <w:rFonts w:ascii="Arial" w:hAnsi="Arial" w:cs="Arial"/>
        </w:rPr>
        <w:t xml:space="preserve"> katión NO</w:t>
      </w:r>
      <w:r w:rsidR="00C947D6" w:rsidRPr="001422D7">
        <w:rPr>
          <w:rFonts w:ascii="Arial" w:hAnsi="Arial" w:cs="Arial"/>
          <w:vertAlign w:val="subscript"/>
        </w:rPr>
        <w:t>2</w:t>
      </w:r>
      <w:r w:rsidR="001422D7" w:rsidRPr="001422D7">
        <w:rPr>
          <w:rFonts w:ascii="Arial" w:hAnsi="Arial" w:cs="Arial"/>
          <w:vertAlign w:val="superscript"/>
        </w:rPr>
        <w:t>+</w:t>
      </w:r>
      <w:r w:rsidR="00C947D6" w:rsidRPr="001422D7">
        <w:rPr>
          <w:rFonts w:ascii="Arial" w:hAnsi="Arial" w:cs="Arial"/>
        </w:rPr>
        <w:t xml:space="preserve">, ktorý má </w:t>
      </w:r>
      <w:proofErr w:type="spellStart"/>
      <w:r w:rsidR="00C947D6" w:rsidRPr="001422D7">
        <w:rPr>
          <w:rFonts w:ascii="Arial" w:hAnsi="Arial" w:cs="Arial"/>
        </w:rPr>
        <w:t>elektrofilný</w:t>
      </w:r>
      <w:proofErr w:type="spellEnd"/>
      <w:r w:rsidR="00C947D6" w:rsidRPr="001422D7">
        <w:rPr>
          <w:rFonts w:ascii="Arial" w:hAnsi="Arial" w:cs="Arial"/>
        </w:rPr>
        <w:t xml:space="preserve"> charakter</w:t>
      </w:r>
    </w:p>
    <w:p w:rsidR="00927B8D" w:rsidRDefault="00C947D6" w:rsidP="00C947D6">
      <w:pPr>
        <w:jc w:val="center"/>
      </w:pPr>
      <w:r>
        <w:rPr>
          <w:noProof/>
          <w:lang w:eastAsia="sk-SK"/>
        </w:rPr>
        <w:drawing>
          <wp:inline distT="0" distB="0" distL="0" distR="0" wp14:anchorId="0999C9B9" wp14:editId="1F8BF0D9">
            <wp:extent cx="3599853" cy="1212583"/>
            <wp:effectExtent l="0" t="0" r="635" b="6985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6329" t="52994" r="28194" b="18264"/>
                    <a:stretch/>
                  </pic:blipFill>
                  <pic:spPr bwMode="auto">
                    <a:xfrm>
                      <a:off x="0" y="0"/>
                      <a:ext cx="3602478" cy="1213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47D6" w:rsidRPr="001422D7" w:rsidRDefault="00C947D6" w:rsidP="001422D7">
      <w:pPr>
        <w:jc w:val="both"/>
        <w:rPr>
          <w:rFonts w:ascii="Arial" w:hAnsi="Arial" w:cs="Arial"/>
        </w:rPr>
      </w:pPr>
      <w:r w:rsidRPr="001422D7">
        <w:rPr>
          <w:rFonts w:ascii="Arial" w:hAnsi="Arial" w:cs="Arial"/>
        </w:rPr>
        <w:t xml:space="preserve">Pri </w:t>
      </w:r>
      <w:proofErr w:type="spellStart"/>
      <w:r w:rsidRPr="001422D7">
        <w:rPr>
          <w:rFonts w:ascii="Arial" w:hAnsi="Arial" w:cs="Arial"/>
        </w:rPr>
        <w:t>halogenácii</w:t>
      </w:r>
      <w:proofErr w:type="spellEnd"/>
      <w:r w:rsidRPr="001422D7">
        <w:rPr>
          <w:rFonts w:ascii="Arial" w:hAnsi="Arial" w:cs="Arial"/>
        </w:rPr>
        <w:t xml:space="preserve"> benzénu sa jeden jeho vodíkový atóm nahradí atómom halogénu. </w:t>
      </w:r>
      <w:proofErr w:type="spellStart"/>
      <w:r w:rsidRPr="001422D7">
        <w:rPr>
          <w:rFonts w:ascii="Arial" w:hAnsi="Arial" w:cs="Arial"/>
        </w:rPr>
        <w:t>Chlorácia</w:t>
      </w:r>
      <w:proofErr w:type="spellEnd"/>
      <w:r w:rsidRPr="001422D7">
        <w:rPr>
          <w:rFonts w:ascii="Arial" w:hAnsi="Arial" w:cs="Arial"/>
        </w:rPr>
        <w:t xml:space="preserve"> alebo </w:t>
      </w:r>
      <w:proofErr w:type="spellStart"/>
      <w:r w:rsidRPr="001422D7">
        <w:rPr>
          <w:rFonts w:ascii="Arial" w:hAnsi="Arial" w:cs="Arial"/>
        </w:rPr>
        <w:t>bromácia</w:t>
      </w:r>
      <w:proofErr w:type="spellEnd"/>
      <w:r w:rsidRPr="001422D7">
        <w:rPr>
          <w:rFonts w:ascii="Arial" w:hAnsi="Arial" w:cs="Arial"/>
        </w:rPr>
        <w:t xml:space="preserve"> sa uskutočňuje chlórom alebo brómom a </w:t>
      </w:r>
      <w:proofErr w:type="spellStart"/>
      <w:r w:rsidRPr="00C229A2">
        <w:rPr>
          <w:rFonts w:ascii="Arial" w:hAnsi="Arial" w:cs="Arial"/>
          <w:b/>
        </w:rPr>
        <w:t>katalyzuje</w:t>
      </w:r>
      <w:proofErr w:type="spellEnd"/>
      <w:r w:rsidRPr="00C229A2">
        <w:rPr>
          <w:rFonts w:ascii="Arial" w:hAnsi="Arial" w:cs="Arial"/>
          <w:b/>
        </w:rPr>
        <w:t xml:space="preserve"> látkami (napríklad AlCl</w:t>
      </w:r>
      <w:r w:rsidRPr="00C229A2">
        <w:rPr>
          <w:rFonts w:ascii="Arial" w:hAnsi="Arial" w:cs="Arial"/>
          <w:b/>
          <w:vertAlign w:val="subscript"/>
        </w:rPr>
        <w:t>3</w:t>
      </w:r>
      <w:r w:rsidRPr="00C229A2">
        <w:rPr>
          <w:rFonts w:ascii="Arial" w:hAnsi="Arial" w:cs="Arial"/>
          <w:b/>
        </w:rPr>
        <w:t>, FeC</w:t>
      </w:r>
      <w:r w:rsidRPr="00934A36">
        <w:rPr>
          <w:rFonts w:ascii="Arial" w:hAnsi="Arial" w:cs="Arial"/>
          <w:b/>
        </w:rPr>
        <w:t>l</w:t>
      </w:r>
      <w:r w:rsidRPr="00C229A2">
        <w:rPr>
          <w:rFonts w:ascii="Arial" w:hAnsi="Arial" w:cs="Arial"/>
          <w:b/>
          <w:vertAlign w:val="subscript"/>
        </w:rPr>
        <w:t>3</w:t>
      </w:r>
      <w:r w:rsidRPr="00C229A2">
        <w:rPr>
          <w:rFonts w:ascii="Arial" w:hAnsi="Arial" w:cs="Arial"/>
          <w:b/>
        </w:rPr>
        <w:t>),</w:t>
      </w:r>
      <w:r w:rsidRPr="001422D7">
        <w:rPr>
          <w:rFonts w:ascii="Arial" w:hAnsi="Arial" w:cs="Arial"/>
        </w:rPr>
        <w:t xml:space="preserve"> ktoré sú schopné </w:t>
      </w:r>
      <w:proofErr w:type="spellStart"/>
      <w:r w:rsidRPr="001422D7">
        <w:rPr>
          <w:rFonts w:ascii="Arial" w:hAnsi="Arial" w:cs="Arial"/>
        </w:rPr>
        <w:t>heterolyticky</w:t>
      </w:r>
      <w:proofErr w:type="spellEnd"/>
      <w:r w:rsidRPr="001422D7">
        <w:rPr>
          <w:rFonts w:ascii="Arial" w:hAnsi="Arial" w:cs="Arial"/>
        </w:rPr>
        <w:t xml:space="preserve"> štiepiť väzby </w:t>
      </w:r>
      <w:proofErr w:type="spellStart"/>
      <w:r w:rsidRPr="001422D7">
        <w:rPr>
          <w:rFonts w:ascii="Arial" w:hAnsi="Arial" w:cs="Arial"/>
        </w:rPr>
        <w:t>Cl</w:t>
      </w:r>
      <w:proofErr w:type="spellEnd"/>
      <w:r w:rsidRPr="001422D7">
        <w:rPr>
          <w:rFonts w:ascii="Arial" w:hAnsi="Arial" w:cs="Arial"/>
        </w:rPr>
        <w:t>–</w:t>
      </w:r>
      <w:proofErr w:type="spellStart"/>
      <w:r w:rsidRPr="001422D7">
        <w:rPr>
          <w:rFonts w:ascii="Arial" w:hAnsi="Arial" w:cs="Arial"/>
        </w:rPr>
        <w:t>Cl</w:t>
      </w:r>
      <w:proofErr w:type="spellEnd"/>
      <w:r w:rsidRPr="001422D7">
        <w:rPr>
          <w:rFonts w:ascii="Arial" w:hAnsi="Arial" w:cs="Arial"/>
        </w:rPr>
        <w:t xml:space="preserve"> alebo Br–Br, čím vznikne </w:t>
      </w:r>
      <w:proofErr w:type="spellStart"/>
      <w:r w:rsidRPr="001422D7">
        <w:rPr>
          <w:rFonts w:ascii="Arial" w:hAnsi="Arial" w:cs="Arial"/>
        </w:rPr>
        <w:t>elektrofilné</w:t>
      </w:r>
      <w:proofErr w:type="spellEnd"/>
      <w:r w:rsidRPr="001422D7">
        <w:rPr>
          <w:rFonts w:ascii="Arial" w:hAnsi="Arial" w:cs="Arial"/>
        </w:rPr>
        <w:t xml:space="preserve"> </w:t>
      </w:r>
      <w:proofErr w:type="spellStart"/>
      <w:r w:rsidRPr="001422D7">
        <w:rPr>
          <w:rFonts w:ascii="Arial" w:hAnsi="Arial" w:cs="Arial"/>
        </w:rPr>
        <w:t>čindlo</w:t>
      </w:r>
      <w:proofErr w:type="spellEnd"/>
      <w:r w:rsidRPr="001422D7">
        <w:rPr>
          <w:rFonts w:ascii="Arial" w:hAnsi="Arial" w:cs="Arial"/>
        </w:rPr>
        <w:t xml:space="preserve"> </w:t>
      </w:r>
      <w:proofErr w:type="spellStart"/>
      <w:r w:rsidRPr="001422D7">
        <w:rPr>
          <w:rFonts w:ascii="Arial" w:hAnsi="Arial" w:cs="Arial"/>
        </w:rPr>
        <w:t>Cl</w:t>
      </w:r>
      <w:proofErr w:type="spellEnd"/>
      <w:r w:rsidRPr="001422D7">
        <w:rPr>
          <w:rFonts w:ascii="Arial" w:hAnsi="Arial" w:cs="Arial"/>
        </w:rPr>
        <w:t xml:space="preserve">+ alebo Br+. Napríklad </w:t>
      </w:r>
      <w:proofErr w:type="spellStart"/>
      <w:r w:rsidRPr="001422D7">
        <w:rPr>
          <w:rFonts w:ascii="Arial" w:hAnsi="Arial" w:cs="Arial"/>
        </w:rPr>
        <w:t>chloráciou</w:t>
      </w:r>
      <w:proofErr w:type="spellEnd"/>
      <w:r w:rsidRPr="001422D7">
        <w:rPr>
          <w:rFonts w:ascii="Arial" w:hAnsi="Arial" w:cs="Arial"/>
        </w:rPr>
        <w:t xml:space="preserve"> benzénu vznikne chlórbenzén</w:t>
      </w:r>
      <w:r w:rsidR="00C229A2">
        <w:rPr>
          <w:rFonts w:ascii="Arial" w:hAnsi="Arial" w:cs="Arial"/>
        </w:rPr>
        <w:t>.</w:t>
      </w:r>
    </w:p>
    <w:p w:rsidR="00C947D6" w:rsidRDefault="00C947D6" w:rsidP="00C947D6">
      <w:pPr>
        <w:jc w:val="center"/>
      </w:pPr>
      <w:r>
        <w:rPr>
          <w:noProof/>
          <w:lang w:eastAsia="sk-SK"/>
        </w:rPr>
        <w:lastRenderedPageBreak/>
        <w:drawing>
          <wp:inline distT="0" distB="0" distL="0" distR="0" wp14:anchorId="40307B2B" wp14:editId="32B2C262">
            <wp:extent cx="3848100" cy="1205738"/>
            <wp:effectExtent l="0" t="0" r="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6170" t="29341" r="25960" b="42515"/>
                    <a:stretch/>
                  </pic:blipFill>
                  <pic:spPr bwMode="auto">
                    <a:xfrm>
                      <a:off x="0" y="0"/>
                      <a:ext cx="3850404" cy="120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2D7" w:rsidRDefault="001422D7" w:rsidP="001422D7">
      <w:pPr>
        <w:jc w:val="both"/>
        <w:rPr>
          <w:rFonts w:ascii="Arial" w:hAnsi="Arial" w:cs="Arial"/>
          <w:szCs w:val="30"/>
        </w:rPr>
      </w:pPr>
      <w:r>
        <w:rPr>
          <w:noProof/>
          <w:lang w:eastAsia="sk-SK"/>
        </w:rPr>
        <w:drawing>
          <wp:anchor distT="0" distB="0" distL="114300" distR="114300" simplePos="0" relativeHeight="251674624" behindDoc="0" locked="0" layoutInCell="1" allowOverlap="1" wp14:anchorId="20152C5A" wp14:editId="675338FB">
            <wp:simplePos x="0" y="0"/>
            <wp:positionH relativeFrom="column">
              <wp:posOffset>3948430</wp:posOffset>
            </wp:positionH>
            <wp:positionV relativeFrom="paragraph">
              <wp:posOffset>191135</wp:posOffset>
            </wp:positionV>
            <wp:extent cx="2000250" cy="1748155"/>
            <wp:effectExtent l="0" t="0" r="0" b="4445"/>
            <wp:wrapNone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51" t="29341" r="14631" b="33233"/>
                    <a:stretch/>
                  </pic:blipFill>
                  <pic:spPr bwMode="auto">
                    <a:xfrm>
                      <a:off x="0" y="0"/>
                      <a:ext cx="2000250" cy="1748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947D6" w:rsidRPr="001422D7">
        <w:rPr>
          <w:rFonts w:ascii="Arial" w:hAnsi="Arial" w:cs="Arial"/>
          <w:szCs w:val="30"/>
        </w:rPr>
        <w:t>Elektrofilné</w:t>
      </w:r>
      <w:proofErr w:type="spellEnd"/>
      <w:r w:rsidR="00C947D6" w:rsidRPr="001422D7">
        <w:rPr>
          <w:rFonts w:ascii="Arial" w:hAnsi="Arial" w:cs="Arial"/>
          <w:szCs w:val="30"/>
        </w:rPr>
        <w:t xml:space="preserve"> substitúcie na benzéne do druhého stupňa </w:t>
      </w:r>
      <w:r w:rsidR="00C229A2">
        <w:rPr>
          <w:rFonts w:ascii="Arial" w:hAnsi="Arial" w:cs="Arial"/>
          <w:szCs w:val="30"/>
        </w:rPr>
        <w:t>- a</w:t>
      </w:r>
      <w:r w:rsidR="00C947D6" w:rsidRPr="001422D7">
        <w:rPr>
          <w:rFonts w:ascii="Arial" w:hAnsi="Arial" w:cs="Arial"/>
          <w:szCs w:val="30"/>
        </w:rPr>
        <w:t xml:space="preserve">k sa na benzénovom jadre nachádzajú dva </w:t>
      </w:r>
      <w:proofErr w:type="spellStart"/>
      <w:r w:rsidR="00C947D6" w:rsidRPr="001422D7">
        <w:rPr>
          <w:rFonts w:ascii="Arial" w:hAnsi="Arial" w:cs="Arial"/>
          <w:szCs w:val="30"/>
        </w:rPr>
        <w:t>substituenty</w:t>
      </w:r>
      <w:proofErr w:type="spellEnd"/>
      <w:r w:rsidR="00C947D6" w:rsidRPr="001422D7">
        <w:rPr>
          <w:rFonts w:ascii="Arial" w:hAnsi="Arial" w:cs="Arial"/>
          <w:szCs w:val="30"/>
        </w:rPr>
        <w:t>, môžu byť v troch rôznych vzájomných polohách: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6123"/>
      </w:tblGrid>
      <w:tr w:rsidR="00C229A2" w:rsidTr="00C229A2">
        <w:trPr>
          <w:trHeight w:val="1039"/>
        </w:trPr>
        <w:tc>
          <w:tcPr>
            <w:tcW w:w="6123" w:type="dxa"/>
          </w:tcPr>
          <w:p w:rsidR="00C229A2" w:rsidRPr="00C229A2" w:rsidRDefault="00C229A2" w:rsidP="00C229A2">
            <w:pPr>
              <w:spacing w:line="480" w:lineRule="auto"/>
              <w:jc w:val="both"/>
              <w:rPr>
                <w:rFonts w:ascii="Arial" w:hAnsi="Arial" w:cs="Arial"/>
                <w:sz w:val="28"/>
                <w:szCs w:val="30"/>
              </w:rPr>
            </w:pPr>
            <w:r w:rsidRPr="00C229A2">
              <w:rPr>
                <w:rFonts w:ascii="Arial" w:hAnsi="Arial" w:cs="Arial"/>
                <w:sz w:val="28"/>
                <w:szCs w:val="30"/>
              </w:rPr>
              <w:t xml:space="preserve">1. poloha 1,2-, nazývame ju aj poloha </w:t>
            </w:r>
            <w:proofErr w:type="spellStart"/>
            <w:r w:rsidRPr="00C229A2">
              <w:rPr>
                <w:rFonts w:ascii="Arial" w:hAnsi="Arial" w:cs="Arial"/>
                <w:sz w:val="28"/>
                <w:szCs w:val="30"/>
              </w:rPr>
              <w:t>orto</w:t>
            </w:r>
            <w:proofErr w:type="spellEnd"/>
            <w:r w:rsidRPr="00C229A2">
              <w:rPr>
                <w:rFonts w:ascii="Arial" w:hAnsi="Arial" w:cs="Arial"/>
                <w:sz w:val="28"/>
                <w:szCs w:val="30"/>
              </w:rPr>
              <w:t>- (o-),</w:t>
            </w:r>
          </w:p>
          <w:p w:rsidR="00C229A2" w:rsidRPr="00C229A2" w:rsidRDefault="00C229A2" w:rsidP="00C229A2">
            <w:pPr>
              <w:spacing w:line="480" w:lineRule="auto"/>
              <w:jc w:val="both"/>
              <w:rPr>
                <w:rFonts w:ascii="Arial" w:hAnsi="Arial" w:cs="Arial"/>
                <w:sz w:val="28"/>
                <w:szCs w:val="30"/>
              </w:rPr>
            </w:pPr>
            <w:r w:rsidRPr="00C229A2">
              <w:rPr>
                <w:rFonts w:ascii="Arial" w:hAnsi="Arial" w:cs="Arial"/>
                <w:sz w:val="28"/>
                <w:szCs w:val="30"/>
              </w:rPr>
              <w:t xml:space="preserve">2. poloha 1,3-, nazývame ju poloha </w:t>
            </w:r>
            <w:proofErr w:type="spellStart"/>
            <w:r w:rsidRPr="00C229A2">
              <w:rPr>
                <w:rFonts w:ascii="Arial" w:hAnsi="Arial" w:cs="Arial"/>
                <w:sz w:val="28"/>
                <w:szCs w:val="30"/>
              </w:rPr>
              <w:t>meta</w:t>
            </w:r>
            <w:proofErr w:type="spellEnd"/>
            <w:r w:rsidRPr="00C229A2">
              <w:rPr>
                <w:rFonts w:ascii="Arial" w:hAnsi="Arial" w:cs="Arial"/>
                <w:sz w:val="28"/>
                <w:szCs w:val="30"/>
              </w:rPr>
              <w:t>- (m-),</w:t>
            </w:r>
          </w:p>
          <w:p w:rsidR="00C229A2" w:rsidRDefault="00C229A2" w:rsidP="00C229A2">
            <w:pPr>
              <w:spacing w:line="480" w:lineRule="auto"/>
              <w:jc w:val="both"/>
              <w:rPr>
                <w:rFonts w:ascii="Arial" w:hAnsi="Arial" w:cs="Arial"/>
                <w:szCs w:val="30"/>
              </w:rPr>
            </w:pPr>
            <w:r w:rsidRPr="00C229A2">
              <w:rPr>
                <w:rFonts w:ascii="Arial" w:hAnsi="Arial" w:cs="Arial"/>
                <w:sz w:val="28"/>
                <w:szCs w:val="30"/>
              </w:rPr>
              <w:t xml:space="preserve">3. poloha 1,4-, nazývame ju poloha para- (p-). </w:t>
            </w:r>
          </w:p>
        </w:tc>
      </w:tr>
    </w:tbl>
    <w:p w:rsidR="00C229A2" w:rsidRDefault="00C229A2" w:rsidP="001422D7">
      <w:pPr>
        <w:jc w:val="both"/>
        <w:rPr>
          <w:rFonts w:ascii="Arial" w:hAnsi="Arial" w:cs="Arial"/>
          <w:sz w:val="24"/>
          <w:szCs w:val="24"/>
        </w:rPr>
      </w:pPr>
    </w:p>
    <w:p w:rsidR="001422D7" w:rsidRDefault="001422D7" w:rsidP="001422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</w:t>
      </w:r>
      <w:r w:rsidRPr="001422D7">
        <w:rPr>
          <w:rFonts w:ascii="Arial" w:hAnsi="Arial" w:cs="Arial"/>
          <w:sz w:val="24"/>
          <w:szCs w:val="24"/>
        </w:rPr>
        <w:t xml:space="preserve">šetky atómy uhlíka (aj </w:t>
      </w:r>
      <w:r>
        <w:rPr>
          <w:rFonts w:ascii="Arial" w:hAnsi="Arial" w:cs="Arial"/>
          <w:sz w:val="24"/>
          <w:szCs w:val="24"/>
        </w:rPr>
        <w:t>H</w:t>
      </w:r>
      <w:r w:rsidRPr="001422D7">
        <w:rPr>
          <w:rFonts w:ascii="Arial" w:hAnsi="Arial" w:cs="Arial"/>
          <w:sz w:val="24"/>
          <w:szCs w:val="24"/>
        </w:rPr>
        <w:t xml:space="preserve">) v molekule benzénu sú si navzájom rovnocenné, pri substitúciách benzénu do prvého stupňa nezáleží na tom, ktorý z jeho atómov vodíka sa nahrádza. </w:t>
      </w:r>
    </w:p>
    <w:p w:rsidR="001422D7" w:rsidRDefault="001422D7" w:rsidP="001422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Pri substitúcii </w:t>
      </w:r>
      <w:r w:rsidRPr="001422D7">
        <w:rPr>
          <w:rFonts w:ascii="Arial" w:hAnsi="Arial" w:cs="Arial"/>
          <w:sz w:val="24"/>
          <w:szCs w:val="24"/>
        </w:rPr>
        <w:t xml:space="preserve">do druhého stupňa, t. j. nahrádza sa aj ďalší atóm vodíka, potom charakter prvého </w:t>
      </w:r>
      <w:proofErr w:type="spellStart"/>
      <w:r w:rsidRPr="001422D7">
        <w:rPr>
          <w:rFonts w:ascii="Arial" w:hAnsi="Arial" w:cs="Arial"/>
          <w:sz w:val="24"/>
          <w:szCs w:val="24"/>
        </w:rPr>
        <w:t>substituenta</w:t>
      </w:r>
      <w:proofErr w:type="spellEnd"/>
      <w:r w:rsidRPr="001422D7">
        <w:rPr>
          <w:rFonts w:ascii="Arial" w:hAnsi="Arial" w:cs="Arial"/>
          <w:sz w:val="24"/>
          <w:szCs w:val="24"/>
        </w:rPr>
        <w:t xml:space="preserve"> (toho, ktorý sa už nachádza na benzénovom jadre) rozhoduje o tom, na ktorý atóm uhlíka sa naviaže </w:t>
      </w:r>
      <w:r>
        <w:rPr>
          <w:rFonts w:ascii="Arial" w:hAnsi="Arial" w:cs="Arial"/>
          <w:sz w:val="24"/>
          <w:szCs w:val="24"/>
        </w:rPr>
        <w:t xml:space="preserve">2. </w:t>
      </w:r>
      <w:proofErr w:type="spellStart"/>
      <w:r w:rsidRPr="001422D7">
        <w:rPr>
          <w:rFonts w:ascii="Arial" w:hAnsi="Arial" w:cs="Arial"/>
          <w:sz w:val="24"/>
          <w:szCs w:val="24"/>
        </w:rPr>
        <w:t>substituent</w:t>
      </w:r>
      <w:proofErr w:type="spellEnd"/>
      <w:r w:rsidRPr="001422D7">
        <w:rPr>
          <w:rFonts w:ascii="Arial" w:hAnsi="Arial" w:cs="Arial"/>
          <w:sz w:val="24"/>
          <w:szCs w:val="24"/>
        </w:rPr>
        <w:t xml:space="preserve">. </w:t>
      </w:r>
    </w:p>
    <w:p w:rsidR="001422D7" w:rsidRDefault="001422D7" w:rsidP="001422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</w:t>
      </w:r>
      <w:r w:rsidRPr="001422D7">
        <w:rPr>
          <w:rFonts w:ascii="Arial" w:hAnsi="Arial" w:cs="Arial"/>
          <w:sz w:val="24"/>
          <w:szCs w:val="24"/>
        </w:rPr>
        <w:t xml:space="preserve">odľa toho rozdeľujeme (prvé) </w:t>
      </w:r>
      <w:proofErr w:type="spellStart"/>
      <w:r w:rsidRPr="001422D7">
        <w:rPr>
          <w:rFonts w:ascii="Arial" w:hAnsi="Arial" w:cs="Arial"/>
          <w:sz w:val="24"/>
          <w:szCs w:val="24"/>
        </w:rPr>
        <w:t>substituenty</w:t>
      </w:r>
      <w:proofErr w:type="spellEnd"/>
      <w:r w:rsidRPr="001422D7">
        <w:rPr>
          <w:rFonts w:ascii="Arial" w:hAnsi="Arial" w:cs="Arial"/>
          <w:sz w:val="24"/>
          <w:szCs w:val="24"/>
        </w:rPr>
        <w:t xml:space="preserve"> do dvoch skupín:</w:t>
      </w:r>
    </w:p>
    <w:tbl>
      <w:tblPr>
        <w:tblStyle w:val="Mriekatabuky"/>
        <w:tblW w:w="0" w:type="auto"/>
        <w:tblInd w:w="-176" w:type="dxa"/>
        <w:tblLook w:val="04A0" w:firstRow="1" w:lastRow="0" w:firstColumn="1" w:lastColumn="0" w:noHBand="0" w:noVBand="1"/>
      </w:tblPr>
      <w:tblGrid>
        <w:gridCol w:w="10315"/>
      </w:tblGrid>
      <w:tr w:rsidR="00C229A2" w:rsidTr="00CD01AB">
        <w:tc>
          <w:tcPr>
            <w:tcW w:w="10315" w:type="dxa"/>
          </w:tcPr>
          <w:p w:rsidR="00C229A2" w:rsidRPr="001422D7" w:rsidRDefault="00C229A2" w:rsidP="00C229A2">
            <w:pPr>
              <w:pStyle w:val="Odsekzoznamu"/>
              <w:numPr>
                <w:ilvl w:val="0"/>
                <w:numId w:val="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1422D7">
              <w:rPr>
                <w:rFonts w:ascii="Arial" w:hAnsi="Arial" w:cs="Arial"/>
                <w:sz w:val="24"/>
                <w:szCs w:val="24"/>
              </w:rPr>
              <w:t>orto</w:t>
            </w:r>
            <w:proofErr w:type="spellEnd"/>
            <w:r w:rsidRPr="001422D7">
              <w:rPr>
                <w:rFonts w:ascii="Arial" w:hAnsi="Arial" w:cs="Arial"/>
                <w:sz w:val="24"/>
                <w:szCs w:val="24"/>
              </w:rPr>
              <w:t xml:space="preserve">- (o-, 1,2-) a para- (p-, 1,4-) orientujúce </w:t>
            </w:r>
            <w:proofErr w:type="spellStart"/>
            <w:r w:rsidRPr="001422D7">
              <w:rPr>
                <w:rFonts w:ascii="Arial" w:hAnsi="Arial" w:cs="Arial"/>
                <w:sz w:val="24"/>
                <w:szCs w:val="24"/>
              </w:rPr>
              <w:t>substituenty</w:t>
            </w:r>
            <w:proofErr w:type="spellEnd"/>
            <w:r w:rsidRPr="001422D7">
              <w:rPr>
                <w:rFonts w:ascii="Arial" w:hAnsi="Arial" w:cs="Arial"/>
                <w:sz w:val="24"/>
                <w:szCs w:val="24"/>
              </w:rPr>
              <w:t>:</w:t>
            </w:r>
          </w:p>
          <w:p w:rsidR="00C229A2" w:rsidRDefault="00C229A2" w:rsidP="00C229A2">
            <w:pPr>
              <w:ind w:left="36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  <w:r w:rsidRPr="001422D7">
              <w:rPr>
                <w:rFonts w:ascii="Arial" w:hAnsi="Arial" w:cs="Arial"/>
                <w:sz w:val="24"/>
                <w:szCs w:val="24"/>
              </w:rPr>
              <w:t xml:space="preserve">orientujú vstup druhého </w:t>
            </w:r>
            <w:proofErr w:type="spellStart"/>
            <w:r w:rsidRPr="001422D7">
              <w:rPr>
                <w:rFonts w:ascii="Arial" w:hAnsi="Arial" w:cs="Arial"/>
                <w:sz w:val="24"/>
                <w:szCs w:val="24"/>
              </w:rPr>
              <w:t>substituenta</w:t>
            </w:r>
            <w:proofErr w:type="spellEnd"/>
            <w:r w:rsidRPr="001422D7">
              <w:rPr>
                <w:rFonts w:ascii="Arial" w:hAnsi="Arial" w:cs="Arial"/>
                <w:sz w:val="24"/>
                <w:szCs w:val="24"/>
              </w:rPr>
              <w:t xml:space="preserve"> do polôh </w:t>
            </w:r>
            <w:proofErr w:type="spellStart"/>
            <w:r w:rsidRPr="001422D7">
              <w:rPr>
                <w:rFonts w:ascii="Arial" w:hAnsi="Arial" w:cs="Arial"/>
                <w:sz w:val="24"/>
                <w:szCs w:val="24"/>
              </w:rPr>
              <w:t>orto</w:t>
            </w:r>
            <w:proofErr w:type="spellEnd"/>
            <w:r w:rsidRPr="001422D7">
              <w:rPr>
                <w:rFonts w:ascii="Arial" w:hAnsi="Arial" w:cs="Arial"/>
                <w:sz w:val="24"/>
                <w:szCs w:val="24"/>
              </w:rPr>
              <w:t xml:space="preserve">- a para-. </w:t>
            </w:r>
          </w:p>
          <w:p w:rsidR="00C229A2" w:rsidRDefault="00C229A2" w:rsidP="00C229A2">
            <w:pPr>
              <w:ind w:left="36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s</w:t>
            </w:r>
            <w:r w:rsidRPr="001422D7">
              <w:rPr>
                <w:rFonts w:ascii="Arial" w:hAnsi="Arial" w:cs="Arial"/>
                <w:sz w:val="24"/>
                <w:szCs w:val="24"/>
              </w:rPr>
              <w:t xml:space="preserve">ú to napríklad </w:t>
            </w:r>
            <w:proofErr w:type="spellStart"/>
            <w:r w:rsidRPr="001422D7">
              <w:rPr>
                <w:rFonts w:ascii="Arial" w:hAnsi="Arial" w:cs="Arial"/>
                <w:sz w:val="24"/>
                <w:szCs w:val="24"/>
              </w:rPr>
              <w:t>alkylové</w:t>
            </w:r>
            <w:proofErr w:type="spellEnd"/>
            <w:r w:rsidRPr="001422D7">
              <w:rPr>
                <w:rFonts w:ascii="Arial" w:hAnsi="Arial" w:cs="Arial"/>
                <w:sz w:val="24"/>
                <w:szCs w:val="24"/>
              </w:rPr>
              <w:t xml:space="preserve"> skupiny (–CH</w:t>
            </w:r>
            <w:r w:rsidRPr="00960E3C">
              <w:rPr>
                <w:rFonts w:ascii="Arial" w:hAnsi="Arial" w:cs="Arial"/>
                <w:sz w:val="24"/>
                <w:szCs w:val="24"/>
                <w:vertAlign w:val="subscript"/>
              </w:rPr>
              <w:t>3</w:t>
            </w:r>
            <w:r w:rsidRPr="001422D7">
              <w:rPr>
                <w:rFonts w:ascii="Arial" w:hAnsi="Arial" w:cs="Arial"/>
                <w:sz w:val="24"/>
                <w:szCs w:val="24"/>
              </w:rPr>
              <w:t>, –CH</w:t>
            </w:r>
            <w:r w:rsidRPr="00960E3C">
              <w:rPr>
                <w:rFonts w:ascii="Arial" w:hAnsi="Arial" w:cs="Arial"/>
                <w:sz w:val="24"/>
                <w:szCs w:val="24"/>
                <w:vertAlign w:val="subscript"/>
              </w:rPr>
              <w:t>2</w:t>
            </w:r>
            <w:r w:rsidRPr="001422D7">
              <w:rPr>
                <w:rFonts w:ascii="Arial" w:hAnsi="Arial" w:cs="Arial"/>
                <w:sz w:val="24"/>
                <w:szCs w:val="24"/>
              </w:rPr>
              <w:t>CH</w:t>
            </w:r>
            <w:r w:rsidRPr="00960E3C">
              <w:rPr>
                <w:rFonts w:ascii="Arial" w:hAnsi="Arial" w:cs="Arial"/>
                <w:sz w:val="24"/>
                <w:szCs w:val="24"/>
                <w:vertAlign w:val="subscript"/>
              </w:rPr>
              <w:t>3</w:t>
            </w:r>
            <w:r w:rsidRPr="001422D7">
              <w:rPr>
                <w:rFonts w:ascii="Arial" w:hAnsi="Arial" w:cs="Arial"/>
                <w:sz w:val="24"/>
                <w:szCs w:val="24"/>
              </w:rPr>
              <w:t>), halogény (–F, –</w:t>
            </w:r>
            <w:proofErr w:type="spellStart"/>
            <w:r w:rsidRPr="001422D7">
              <w:rPr>
                <w:rFonts w:ascii="Arial" w:hAnsi="Arial" w:cs="Arial"/>
                <w:sz w:val="24"/>
                <w:szCs w:val="24"/>
              </w:rPr>
              <w:t>Cl</w:t>
            </w:r>
            <w:proofErr w:type="spellEnd"/>
            <w:r w:rsidRPr="001422D7">
              <w:rPr>
                <w:rFonts w:ascii="Arial" w:hAnsi="Arial" w:cs="Arial"/>
                <w:sz w:val="24"/>
                <w:szCs w:val="24"/>
              </w:rPr>
              <w:t>, –Br, –I), –OH a –NH</w:t>
            </w:r>
            <w:r w:rsidRPr="00960E3C">
              <w:rPr>
                <w:rFonts w:ascii="Arial" w:hAnsi="Arial" w:cs="Arial"/>
                <w:sz w:val="24"/>
                <w:szCs w:val="24"/>
                <w:vertAlign w:val="subscript"/>
              </w:rPr>
              <w:t>2</w:t>
            </w:r>
            <w:r w:rsidRPr="001422D7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C229A2" w:rsidRDefault="00C229A2" w:rsidP="00C229A2">
            <w:pPr>
              <w:pStyle w:val="Odsekzoznamu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1422D7" w:rsidRDefault="001422D7" w:rsidP="001422D7">
      <w:pPr>
        <w:ind w:left="360"/>
        <w:jc w:val="both"/>
        <w:rPr>
          <w:rFonts w:ascii="Arial" w:hAnsi="Arial" w:cs="Arial"/>
          <w:sz w:val="24"/>
          <w:szCs w:val="24"/>
        </w:rPr>
      </w:pPr>
      <w:r w:rsidRPr="001422D7">
        <w:rPr>
          <w:rFonts w:ascii="Arial" w:hAnsi="Arial" w:cs="Arial"/>
          <w:sz w:val="24"/>
          <w:szCs w:val="24"/>
        </w:rPr>
        <w:t>Napríklad nitráciou toluénu (jeho –CH</w:t>
      </w:r>
      <w:r w:rsidRPr="00934A36">
        <w:rPr>
          <w:rFonts w:ascii="Arial" w:hAnsi="Arial" w:cs="Arial"/>
          <w:sz w:val="24"/>
          <w:szCs w:val="24"/>
          <w:vertAlign w:val="subscript"/>
        </w:rPr>
        <w:t>3</w:t>
      </w:r>
      <w:r w:rsidRPr="001422D7">
        <w:rPr>
          <w:rFonts w:ascii="Arial" w:hAnsi="Arial" w:cs="Arial"/>
          <w:sz w:val="24"/>
          <w:szCs w:val="24"/>
        </w:rPr>
        <w:t xml:space="preserve"> skupina je </w:t>
      </w:r>
      <w:proofErr w:type="spellStart"/>
      <w:r w:rsidRPr="001422D7">
        <w:rPr>
          <w:rFonts w:ascii="Arial" w:hAnsi="Arial" w:cs="Arial"/>
          <w:sz w:val="24"/>
          <w:szCs w:val="24"/>
        </w:rPr>
        <w:t>orto</w:t>
      </w:r>
      <w:proofErr w:type="spellEnd"/>
      <w:r w:rsidRPr="001422D7">
        <w:rPr>
          <w:rFonts w:ascii="Arial" w:hAnsi="Arial" w:cs="Arial"/>
          <w:sz w:val="24"/>
          <w:szCs w:val="24"/>
        </w:rPr>
        <w:t xml:space="preserve">- a </w:t>
      </w:r>
      <w:proofErr w:type="spellStart"/>
      <w:r w:rsidRPr="001422D7">
        <w:rPr>
          <w:rFonts w:ascii="Arial" w:hAnsi="Arial" w:cs="Arial"/>
          <w:sz w:val="24"/>
          <w:szCs w:val="24"/>
        </w:rPr>
        <w:t>para-orientujúci</w:t>
      </w:r>
      <w:proofErr w:type="spellEnd"/>
      <w:r w:rsidRPr="001422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422D7">
        <w:rPr>
          <w:rFonts w:ascii="Arial" w:hAnsi="Arial" w:cs="Arial"/>
          <w:sz w:val="24"/>
          <w:szCs w:val="24"/>
        </w:rPr>
        <w:t>substituent</w:t>
      </w:r>
      <w:proofErr w:type="spellEnd"/>
      <w:r w:rsidRPr="001422D7">
        <w:rPr>
          <w:rFonts w:ascii="Arial" w:hAnsi="Arial" w:cs="Arial"/>
          <w:sz w:val="24"/>
          <w:szCs w:val="24"/>
        </w:rPr>
        <w:t xml:space="preserve">) vzniká hlavne </w:t>
      </w:r>
      <w:proofErr w:type="spellStart"/>
      <w:r w:rsidRPr="001422D7">
        <w:rPr>
          <w:rFonts w:ascii="Arial" w:hAnsi="Arial" w:cs="Arial"/>
          <w:sz w:val="24"/>
          <w:szCs w:val="24"/>
        </w:rPr>
        <w:t>o-nitrotoluén</w:t>
      </w:r>
      <w:proofErr w:type="spellEnd"/>
      <w:r w:rsidRPr="001422D7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1422D7">
        <w:rPr>
          <w:rFonts w:ascii="Arial" w:hAnsi="Arial" w:cs="Arial"/>
          <w:sz w:val="24"/>
          <w:szCs w:val="24"/>
        </w:rPr>
        <w:t>p-nitrotoluén</w:t>
      </w:r>
      <w:proofErr w:type="spellEnd"/>
      <w:r w:rsidRPr="001422D7">
        <w:rPr>
          <w:rFonts w:ascii="Arial" w:hAnsi="Arial" w:cs="Arial"/>
          <w:sz w:val="24"/>
          <w:szCs w:val="24"/>
        </w:rPr>
        <w:t xml:space="preserve">, ale len minimálne množstvo </w:t>
      </w:r>
      <w:proofErr w:type="spellStart"/>
      <w:r w:rsidRPr="001422D7">
        <w:rPr>
          <w:rFonts w:ascii="Arial" w:hAnsi="Arial" w:cs="Arial"/>
          <w:sz w:val="24"/>
          <w:szCs w:val="24"/>
        </w:rPr>
        <w:t>m-nitrotoluénu</w:t>
      </w:r>
      <w:proofErr w:type="spellEnd"/>
      <w:r w:rsidRPr="001422D7">
        <w:rPr>
          <w:rFonts w:ascii="Arial" w:hAnsi="Arial" w:cs="Arial"/>
          <w:sz w:val="24"/>
          <w:szCs w:val="24"/>
        </w:rPr>
        <w:t>.</w:t>
      </w:r>
    </w:p>
    <w:p w:rsidR="00960E3C" w:rsidRDefault="00960E3C" w:rsidP="001422D7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sk-SK"/>
        </w:rPr>
        <w:drawing>
          <wp:inline distT="0" distB="0" distL="0" distR="0" wp14:anchorId="7D032897" wp14:editId="4A9D1517">
            <wp:extent cx="4788518" cy="1933575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9946" t="21257" r="21173" b="34132"/>
                    <a:stretch/>
                  </pic:blipFill>
                  <pic:spPr bwMode="auto">
                    <a:xfrm>
                      <a:off x="0" y="0"/>
                      <a:ext cx="4791386" cy="1934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Mriekatabuky"/>
        <w:tblW w:w="0" w:type="auto"/>
        <w:tblInd w:w="250" w:type="dxa"/>
        <w:tblLook w:val="04A0" w:firstRow="1" w:lastRow="0" w:firstColumn="1" w:lastColumn="0" w:noHBand="0" w:noVBand="1"/>
      </w:tblPr>
      <w:tblGrid>
        <w:gridCol w:w="9889"/>
      </w:tblGrid>
      <w:tr w:rsidR="00C229A2" w:rsidTr="00CD01AB">
        <w:tc>
          <w:tcPr>
            <w:tcW w:w="9889" w:type="dxa"/>
          </w:tcPr>
          <w:p w:rsidR="00C229A2" w:rsidRPr="00960E3C" w:rsidRDefault="00C229A2" w:rsidP="00C229A2">
            <w:pPr>
              <w:pStyle w:val="Odsekzoznamu"/>
              <w:numPr>
                <w:ilvl w:val="0"/>
                <w:numId w:val="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60E3C">
              <w:rPr>
                <w:rFonts w:ascii="Arial" w:hAnsi="Arial" w:cs="Arial"/>
                <w:sz w:val="24"/>
                <w:szCs w:val="24"/>
              </w:rPr>
              <w:t>meta</w:t>
            </w:r>
            <w:proofErr w:type="spellEnd"/>
            <w:r w:rsidRPr="00960E3C">
              <w:rPr>
                <w:rFonts w:ascii="Arial" w:hAnsi="Arial" w:cs="Arial"/>
                <w:sz w:val="24"/>
                <w:szCs w:val="24"/>
              </w:rPr>
              <w:t xml:space="preserve">- (m-, 1,3-) orientujúce </w:t>
            </w:r>
            <w:proofErr w:type="spellStart"/>
            <w:r w:rsidRPr="00960E3C">
              <w:rPr>
                <w:rFonts w:ascii="Arial" w:hAnsi="Arial" w:cs="Arial"/>
                <w:sz w:val="24"/>
                <w:szCs w:val="24"/>
              </w:rPr>
              <w:t>substituenty</w:t>
            </w:r>
            <w:proofErr w:type="spellEnd"/>
            <w:r w:rsidRPr="00960E3C">
              <w:rPr>
                <w:rFonts w:ascii="Arial" w:hAnsi="Arial" w:cs="Arial"/>
                <w:sz w:val="24"/>
                <w:szCs w:val="24"/>
              </w:rPr>
              <w:t xml:space="preserve">, ktoré orientujú vstup druhého </w:t>
            </w:r>
            <w:proofErr w:type="spellStart"/>
            <w:r w:rsidRPr="00960E3C">
              <w:rPr>
                <w:rFonts w:ascii="Arial" w:hAnsi="Arial" w:cs="Arial"/>
                <w:sz w:val="24"/>
                <w:szCs w:val="24"/>
              </w:rPr>
              <w:t>substituenta</w:t>
            </w:r>
            <w:proofErr w:type="spellEnd"/>
            <w:r w:rsidRPr="00960E3C">
              <w:rPr>
                <w:rFonts w:ascii="Arial" w:hAnsi="Arial" w:cs="Arial"/>
                <w:sz w:val="24"/>
                <w:szCs w:val="24"/>
              </w:rPr>
              <w:t xml:space="preserve"> do polohy </w:t>
            </w:r>
            <w:proofErr w:type="spellStart"/>
            <w:r w:rsidRPr="00960E3C">
              <w:rPr>
                <w:rFonts w:ascii="Arial" w:hAnsi="Arial" w:cs="Arial"/>
                <w:sz w:val="24"/>
                <w:szCs w:val="24"/>
              </w:rPr>
              <w:t>meta</w:t>
            </w:r>
            <w:proofErr w:type="spellEnd"/>
            <w:r w:rsidRPr="00960E3C">
              <w:rPr>
                <w:rFonts w:ascii="Arial" w:hAnsi="Arial" w:cs="Arial"/>
                <w:sz w:val="24"/>
                <w:szCs w:val="24"/>
              </w:rPr>
              <w:t xml:space="preserve">-. </w:t>
            </w:r>
          </w:p>
          <w:p w:rsidR="00C229A2" w:rsidRDefault="00C229A2" w:rsidP="00C229A2">
            <w:pPr>
              <w:pStyle w:val="Odsekzoznamu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0E3C">
              <w:rPr>
                <w:rFonts w:ascii="Arial" w:hAnsi="Arial" w:cs="Arial"/>
                <w:sz w:val="24"/>
                <w:szCs w:val="24"/>
              </w:rPr>
              <w:t>-sú to napríklad skupiny –NO</w:t>
            </w:r>
            <w:r w:rsidRPr="00934A36">
              <w:rPr>
                <w:rFonts w:ascii="Arial" w:hAnsi="Arial" w:cs="Arial"/>
                <w:sz w:val="24"/>
                <w:szCs w:val="24"/>
                <w:vertAlign w:val="subscript"/>
              </w:rPr>
              <w:t>2</w:t>
            </w:r>
            <w:r w:rsidRPr="00960E3C">
              <w:rPr>
                <w:rFonts w:ascii="Arial" w:hAnsi="Arial" w:cs="Arial"/>
                <w:sz w:val="24"/>
                <w:szCs w:val="24"/>
              </w:rPr>
              <w:t xml:space="preserve">, –COOH. Napríklad nitráciou </w:t>
            </w:r>
            <w:proofErr w:type="spellStart"/>
            <w:r w:rsidRPr="00960E3C">
              <w:rPr>
                <w:rFonts w:ascii="Arial" w:hAnsi="Arial" w:cs="Arial"/>
                <w:sz w:val="24"/>
                <w:szCs w:val="24"/>
              </w:rPr>
              <w:t>nitrobenzénu</w:t>
            </w:r>
            <w:proofErr w:type="spellEnd"/>
            <w:r w:rsidRPr="00960E3C">
              <w:rPr>
                <w:rFonts w:ascii="Arial" w:hAnsi="Arial" w:cs="Arial"/>
                <w:sz w:val="24"/>
                <w:szCs w:val="24"/>
              </w:rPr>
              <w:t xml:space="preserve"> (jeho –NO</w:t>
            </w:r>
            <w:r w:rsidRPr="00934A36">
              <w:rPr>
                <w:rFonts w:ascii="Arial" w:hAnsi="Arial" w:cs="Arial"/>
                <w:sz w:val="24"/>
                <w:szCs w:val="24"/>
                <w:vertAlign w:val="subscript"/>
              </w:rPr>
              <w:t>2</w:t>
            </w:r>
            <w:r w:rsidRPr="00960E3C">
              <w:rPr>
                <w:rFonts w:ascii="Arial" w:hAnsi="Arial" w:cs="Arial"/>
                <w:sz w:val="24"/>
                <w:szCs w:val="24"/>
              </w:rPr>
              <w:t xml:space="preserve"> skupina je </w:t>
            </w:r>
            <w:proofErr w:type="spellStart"/>
            <w:r w:rsidRPr="00960E3C">
              <w:rPr>
                <w:rFonts w:ascii="Arial" w:hAnsi="Arial" w:cs="Arial"/>
                <w:sz w:val="24"/>
                <w:szCs w:val="24"/>
              </w:rPr>
              <w:t>meta</w:t>
            </w:r>
            <w:proofErr w:type="spellEnd"/>
            <w:r w:rsidRPr="00960E3C">
              <w:rPr>
                <w:rFonts w:ascii="Arial" w:hAnsi="Arial" w:cs="Arial"/>
                <w:sz w:val="24"/>
                <w:szCs w:val="24"/>
              </w:rPr>
              <w:t xml:space="preserve">- orientujúci </w:t>
            </w:r>
            <w:proofErr w:type="spellStart"/>
            <w:r w:rsidRPr="00960E3C">
              <w:rPr>
                <w:rFonts w:ascii="Arial" w:hAnsi="Arial" w:cs="Arial"/>
                <w:sz w:val="24"/>
                <w:szCs w:val="24"/>
              </w:rPr>
              <w:t>substituent</w:t>
            </w:r>
            <w:proofErr w:type="spellEnd"/>
            <w:r w:rsidRPr="00960E3C">
              <w:rPr>
                <w:rFonts w:ascii="Arial" w:hAnsi="Arial" w:cs="Arial"/>
                <w:sz w:val="24"/>
                <w:szCs w:val="24"/>
              </w:rPr>
              <w:t xml:space="preserve">) vznikajú hlavne </w:t>
            </w:r>
            <w:proofErr w:type="spellStart"/>
            <w:r w:rsidRPr="00960E3C">
              <w:rPr>
                <w:rFonts w:ascii="Arial" w:hAnsi="Arial" w:cs="Arial"/>
                <w:sz w:val="24"/>
                <w:szCs w:val="24"/>
              </w:rPr>
              <w:t>m-dinitrobenzén</w:t>
            </w:r>
            <w:proofErr w:type="spellEnd"/>
            <w:r w:rsidRPr="00960E3C">
              <w:rPr>
                <w:rFonts w:ascii="Arial" w:hAnsi="Arial" w:cs="Arial"/>
                <w:sz w:val="24"/>
                <w:szCs w:val="24"/>
              </w:rPr>
              <w:t xml:space="preserve"> a len malé množstvá </w:t>
            </w:r>
            <w:proofErr w:type="spellStart"/>
            <w:r w:rsidRPr="00960E3C">
              <w:rPr>
                <w:rFonts w:ascii="Arial" w:hAnsi="Arial" w:cs="Arial"/>
                <w:sz w:val="24"/>
                <w:szCs w:val="24"/>
              </w:rPr>
              <w:t>o-dinitrobenzénu</w:t>
            </w:r>
            <w:proofErr w:type="spellEnd"/>
            <w:r w:rsidRPr="00960E3C">
              <w:rPr>
                <w:rFonts w:ascii="Arial" w:hAnsi="Arial" w:cs="Arial"/>
                <w:sz w:val="24"/>
                <w:szCs w:val="24"/>
              </w:rPr>
              <w:t xml:space="preserve"> a </w:t>
            </w:r>
            <w:proofErr w:type="spellStart"/>
            <w:r w:rsidRPr="00960E3C">
              <w:rPr>
                <w:rFonts w:ascii="Arial" w:hAnsi="Arial" w:cs="Arial"/>
                <w:sz w:val="24"/>
                <w:szCs w:val="24"/>
              </w:rPr>
              <w:t>p-dinitrobenzénu</w:t>
            </w:r>
            <w:proofErr w:type="spellEnd"/>
          </w:p>
        </w:tc>
      </w:tr>
    </w:tbl>
    <w:p w:rsidR="00960E3C" w:rsidRDefault="00960E3C" w:rsidP="00960E3C">
      <w:pPr>
        <w:pStyle w:val="Odsekzoznamu"/>
        <w:jc w:val="both"/>
        <w:rPr>
          <w:rFonts w:ascii="Arial" w:hAnsi="Arial" w:cs="Arial"/>
          <w:sz w:val="24"/>
          <w:szCs w:val="24"/>
        </w:rPr>
      </w:pPr>
    </w:p>
    <w:p w:rsidR="00960E3C" w:rsidRDefault="00960E3C" w:rsidP="00960E3C">
      <w:pPr>
        <w:pStyle w:val="Odsekzoznamu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sk-SK"/>
        </w:rPr>
        <w:lastRenderedPageBreak/>
        <w:drawing>
          <wp:inline distT="0" distB="0" distL="0" distR="0" wp14:anchorId="3EA25B70" wp14:editId="37010BCF">
            <wp:extent cx="4867275" cy="2229072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2020" t="38922" r="22929" b="13773"/>
                    <a:stretch/>
                  </pic:blipFill>
                  <pic:spPr bwMode="auto">
                    <a:xfrm>
                      <a:off x="0" y="0"/>
                      <a:ext cx="4870192" cy="2230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E3C" w:rsidRPr="00960E3C" w:rsidRDefault="00960E3C" w:rsidP="00960E3C">
      <w:pPr>
        <w:pStyle w:val="Odsekzoznamu"/>
        <w:jc w:val="both"/>
        <w:rPr>
          <w:rFonts w:ascii="Arial" w:hAnsi="Arial" w:cs="Arial"/>
          <w:sz w:val="24"/>
          <w:szCs w:val="24"/>
        </w:rPr>
      </w:pPr>
      <w:r w:rsidRPr="00960E3C">
        <w:rPr>
          <w:rFonts w:ascii="Arial" w:hAnsi="Arial" w:cs="Arial"/>
          <w:sz w:val="24"/>
          <w:szCs w:val="24"/>
        </w:rPr>
        <w:t>Významné arény:</w:t>
      </w:r>
    </w:p>
    <w:p w:rsidR="00CD01AB" w:rsidRDefault="00960E3C" w:rsidP="00CD01AB">
      <w:pPr>
        <w:pStyle w:val="Odsekzoznamu"/>
        <w:jc w:val="both"/>
        <w:rPr>
          <w:rFonts w:ascii="Arial" w:hAnsi="Arial" w:cs="Arial"/>
          <w:sz w:val="24"/>
          <w:szCs w:val="24"/>
        </w:rPr>
      </w:pPr>
      <w:r w:rsidRPr="00CD01AB">
        <w:rPr>
          <w:rFonts w:ascii="Arial" w:hAnsi="Arial" w:cs="Arial"/>
          <w:b/>
          <w:sz w:val="24"/>
          <w:szCs w:val="24"/>
          <w:u w:val="single"/>
        </w:rPr>
        <w:t>Benzén C</w:t>
      </w:r>
      <w:r w:rsidRPr="00CD01AB">
        <w:rPr>
          <w:rFonts w:ascii="Arial" w:hAnsi="Arial" w:cs="Arial"/>
          <w:b/>
          <w:sz w:val="24"/>
          <w:szCs w:val="24"/>
          <w:u w:val="single"/>
          <w:vertAlign w:val="subscript"/>
        </w:rPr>
        <w:t>6</w:t>
      </w:r>
      <w:r w:rsidRPr="00CD01AB">
        <w:rPr>
          <w:rFonts w:ascii="Arial" w:hAnsi="Arial" w:cs="Arial"/>
          <w:b/>
          <w:sz w:val="24"/>
          <w:szCs w:val="24"/>
          <w:u w:val="single"/>
        </w:rPr>
        <w:t>H</w:t>
      </w:r>
      <w:r w:rsidRPr="00CD01AB">
        <w:rPr>
          <w:rFonts w:ascii="Arial" w:hAnsi="Arial" w:cs="Arial"/>
          <w:b/>
          <w:sz w:val="24"/>
          <w:szCs w:val="24"/>
          <w:u w:val="single"/>
          <w:vertAlign w:val="subscript"/>
        </w:rPr>
        <w:t>6</w:t>
      </w:r>
      <w:r w:rsidRPr="00960E3C">
        <w:rPr>
          <w:rFonts w:ascii="Arial" w:hAnsi="Arial" w:cs="Arial"/>
          <w:sz w:val="24"/>
          <w:szCs w:val="24"/>
        </w:rPr>
        <w:t xml:space="preserve"> je bezfarebná horľavá kvapalina, ktorá so vzduchom tvorí výbušnú zmes, rozpúšťadlo a surovina na výrobu organických zlúčenín (napríklad fenolu, anilínu, </w:t>
      </w:r>
      <w:proofErr w:type="spellStart"/>
      <w:r w:rsidRPr="00960E3C">
        <w:rPr>
          <w:rFonts w:ascii="Arial" w:hAnsi="Arial" w:cs="Arial"/>
          <w:sz w:val="24"/>
          <w:szCs w:val="24"/>
        </w:rPr>
        <w:t>etylbenzénu</w:t>
      </w:r>
      <w:proofErr w:type="spellEnd"/>
      <w:r w:rsidRPr="00960E3C">
        <w:rPr>
          <w:rFonts w:ascii="Arial" w:hAnsi="Arial" w:cs="Arial"/>
          <w:sz w:val="24"/>
          <w:szCs w:val="24"/>
        </w:rPr>
        <w:t xml:space="preserve">), liečiv, farbív a plastických hmôt, je výborným rozpúšťadlom, nevýhodou je, že je toxický a karcinogénny. Získava sa z uhlia alebo </w:t>
      </w:r>
      <w:proofErr w:type="spellStart"/>
      <w:r w:rsidRPr="00960E3C">
        <w:rPr>
          <w:rFonts w:ascii="Arial" w:hAnsi="Arial" w:cs="Arial"/>
          <w:sz w:val="24"/>
          <w:szCs w:val="24"/>
        </w:rPr>
        <w:t>dehydrogenáciou</w:t>
      </w:r>
      <w:proofErr w:type="spellEnd"/>
      <w:r w:rsidRPr="00960E3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60E3C">
        <w:rPr>
          <w:rFonts w:ascii="Arial" w:hAnsi="Arial" w:cs="Arial"/>
          <w:sz w:val="24"/>
          <w:szCs w:val="24"/>
        </w:rPr>
        <w:t>cyklohexánu</w:t>
      </w:r>
      <w:proofErr w:type="spellEnd"/>
      <w:r w:rsidRPr="00960E3C">
        <w:rPr>
          <w:rFonts w:ascii="Arial" w:hAnsi="Arial" w:cs="Arial"/>
          <w:sz w:val="24"/>
          <w:szCs w:val="24"/>
        </w:rPr>
        <w:t>.</w:t>
      </w:r>
    </w:p>
    <w:p w:rsidR="00CD01AB" w:rsidRDefault="00960E3C" w:rsidP="00CD01AB">
      <w:pPr>
        <w:pStyle w:val="Odsekzoznamu"/>
        <w:jc w:val="both"/>
        <w:rPr>
          <w:rFonts w:ascii="Arial" w:hAnsi="Arial" w:cs="Arial"/>
          <w:sz w:val="24"/>
          <w:szCs w:val="24"/>
        </w:rPr>
      </w:pPr>
      <w:r w:rsidRPr="00CD01AB">
        <w:rPr>
          <w:rFonts w:ascii="Arial" w:hAnsi="Arial" w:cs="Arial"/>
          <w:b/>
          <w:sz w:val="24"/>
          <w:szCs w:val="24"/>
          <w:u w:val="single"/>
        </w:rPr>
        <w:t xml:space="preserve">Toluén, </w:t>
      </w:r>
      <w:proofErr w:type="spellStart"/>
      <w:r w:rsidRPr="00CD01AB">
        <w:rPr>
          <w:rFonts w:ascii="Arial" w:hAnsi="Arial" w:cs="Arial"/>
          <w:b/>
          <w:sz w:val="24"/>
          <w:szCs w:val="24"/>
          <w:u w:val="single"/>
        </w:rPr>
        <w:t>metylbenzén</w:t>
      </w:r>
      <w:proofErr w:type="spellEnd"/>
      <w:r w:rsidRPr="00CD01AB">
        <w:rPr>
          <w:rFonts w:ascii="Arial" w:hAnsi="Arial" w:cs="Arial"/>
          <w:b/>
          <w:sz w:val="24"/>
          <w:szCs w:val="24"/>
          <w:u w:val="single"/>
        </w:rPr>
        <w:t xml:space="preserve"> C</w:t>
      </w:r>
      <w:r w:rsidRPr="00CD01AB">
        <w:rPr>
          <w:rFonts w:ascii="Arial" w:hAnsi="Arial" w:cs="Arial"/>
          <w:b/>
          <w:sz w:val="24"/>
          <w:szCs w:val="24"/>
          <w:u w:val="single"/>
          <w:vertAlign w:val="subscript"/>
        </w:rPr>
        <w:t>6</w:t>
      </w:r>
      <w:r w:rsidRPr="00CD01AB">
        <w:rPr>
          <w:rFonts w:ascii="Arial" w:hAnsi="Arial" w:cs="Arial"/>
          <w:b/>
          <w:sz w:val="24"/>
          <w:szCs w:val="24"/>
          <w:u w:val="single"/>
        </w:rPr>
        <w:t>H</w:t>
      </w:r>
      <w:r w:rsidRPr="00CD01AB">
        <w:rPr>
          <w:rFonts w:ascii="Arial" w:hAnsi="Arial" w:cs="Arial"/>
          <w:b/>
          <w:sz w:val="24"/>
          <w:szCs w:val="24"/>
          <w:u w:val="single"/>
          <w:vertAlign w:val="subscript"/>
        </w:rPr>
        <w:t>5</w:t>
      </w:r>
      <w:r w:rsidRPr="00CD01AB">
        <w:rPr>
          <w:rFonts w:ascii="Arial" w:hAnsi="Arial" w:cs="Arial"/>
          <w:b/>
          <w:sz w:val="24"/>
          <w:szCs w:val="24"/>
          <w:u w:val="single"/>
        </w:rPr>
        <w:t>–CH</w:t>
      </w:r>
      <w:r w:rsidRPr="00CD01AB">
        <w:rPr>
          <w:rFonts w:ascii="Arial" w:hAnsi="Arial" w:cs="Arial"/>
          <w:b/>
          <w:sz w:val="24"/>
          <w:szCs w:val="24"/>
          <w:u w:val="single"/>
          <w:vertAlign w:val="subscript"/>
        </w:rPr>
        <w:t>3</w:t>
      </w:r>
      <w:r w:rsidRPr="00CD01AB">
        <w:rPr>
          <w:rFonts w:ascii="Arial" w:hAnsi="Arial" w:cs="Arial"/>
          <w:sz w:val="24"/>
          <w:szCs w:val="24"/>
        </w:rPr>
        <w:t xml:space="preserve"> je kvapalná látka, ktorá sa používa ako rozpúšťadlo a tiež v priemyslovej chémii, napríklad na výrobu kyseliny </w:t>
      </w:r>
      <w:proofErr w:type="spellStart"/>
      <w:r w:rsidRPr="00CD01AB">
        <w:rPr>
          <w:rFonts w:ascii="Arial" w:hAnsi="Arial" w:cs="Arial"/>
          <w:sz w:val="24"/>
          <w:szCs w:val="24"/>
        </w:rPr>
        <w:t>benzoovej</w:t>
      </w:r>
      <w:proofErr w:type="spellEnd"/>
      <w:r w:rsidRPr="00CD01AB">
        <w:rPr>
          <w:rFonts w:ascii="Arial" w:hAnsi="Arial" w:cs="Arial"/>
          <w:sz w:val="24"/>
          <w:szCs w:val="24"/>
        </w:rPr>
        <w:t xml:space="preserve">, umelého sladidla sacharínu a výbušniny </w:t>
      </w:r>
      <w:proofErr w:type="spellStart"/>
      <w:r w:rsidRPr="00CD01AB">
        <w:rPr>
          <w:rFonts w:ascii="Arial" w:hAnsi="Arial" w:cs="Arial"/>
          <w:sz w:val="24"/>
          <w:szCs w:val="24"/>
        </w:rPr>
        <w:t>trinitrotolu-énu</w:t>
      </w:r>
      <w:proofErr w:type="spellEnd"/>
      <w:r w:rsidRPr="00CD01AB">
        <w:rPr>
          <w:rFonts w:ascii="Arial" w:hAnsi="Arial" w:cs="Arial"/>
          <w:sz w:val="24"/>
          <w:szCs w:val="24"/>
        </w:rPr>
        <w:t xml:space="preserve"> (TNT). V porovnaní s benzénom je toluén menej toxický. Pravidelné vdychovanie pár toluénu vyvoláva závislosť (tzv. </w:t>
      </w:r>
      <w:proofErr w:type="spellStart"/>
      <w:r w:rsidRPr="00CD01AB">
        <w:rPr>
          <w:rFonts w:ascii="Arial" w:hAnsi="Arial" w:cs="Arial"/>
          <w:sz w:val="24"/>
          <w:szCs w:val="24"/>
        </w:rPr>
        <w:t>solvenciový</w:t>
      </w:r>
      <w:proofErr w:type="spellEnd"/>
      <w:r w:rsidRPr="00CD01AB">
        <w:rPr>
          <w:rFonts w:ascii="Arial" w:hAnsi="Arial" w:cs="Arial"/>
          <w:sz w:val="24"/>
          <w:szCs w:val="24"/>
        </w:rPr>
        <w:t xml:space="preserve"> typ drogovej závislosti 3) a môže spôsobiť trvalé poškodenie mozgu, pečene a pri väčších množstvách aj smrť.</w:t>
      </w:r>
    </w:p>
    <w:p w:rsidR="00CD01AB" w:rsidRDefault="00960E3C" w:rsidP="00CD01AB">
      <w:pPr>
        <w:pStyle w:val="Odsekzoznamu"/>
        <w:jc w:val="both"/>
        <w:rPr>
          <w:rFonts w:ascii="Arial" w:hAnsi="Arial" w:cs="Arial"/>
          <w:sz w:val="24"/>
          <w:szCs w:val="24"/>
        </w:rPr>
      </w:pPr>
      <w:proofErr w:type="spellStart"/>
      <w:r w:rsidRPr="00CD01AB">
        <w:rPr>
          <w:rFonts w:ascii="Arial" w:hAnsi="Arial" w:cs="Arial"/>
          <w:b/>
          <w:sz w:val="24"/>
          <w:szCs w:val="24"/>
          <w:u w:val="single"/>
        </w:rPr>
        <w:t>Styrén</w:t>
      </w:r>
      <w:proofErr w:type="spellEnd"/>
      <w:r w:rsidRPr="00CD01AB">
        <w:rPr>
          <w:rFonts w:ascii="Arial" w:hAnsi="Arial" w:cs="Arial"/>
          <w:b/>
          <w:sz w:val="24"/>
          <w:szCs w:val="24"/>
          <w:u w:val="single"/>
        </w:rPr>
        <w:t xml:space="preserve">, </w:t>
      </w:r>
      <w:proofErr w:type="spellStart"/>
      <w:r w:rsidRPr="00CD01AB">
        <w:rPr>
          <w:rFonts w:ascii="Arial" w:hAnsi="Arial" w:cs="Arial"/>
          <w:b/>
          <w:sz w:val="24"/>
          <w:szCs w:val="24"/>
          <w:u w:val="single"/>
        </w:rPr>
        <w:t>vinylbenzén</w:t>
      </w:r>
      <w:proofErr w:type="spellEnd"/>
      <w:r w:rsidRPr="00CD01AB">
        <w:rPr>
          <w:rFonts w:ascii="Arial" w:hAnsi="Arial" w:cs="Arial"/>
          <w:b/>
          <w:sz w:val="24"/>
          <w:szCs w:val="24"/>
          <w:u w:val="single"/>
        </w:rPr>
        <w:t xml:space="preserve"> C</w:t>
      </w:r>
      <w:r w:rsidRPr="00934A36">
        <w:rPr>
          <w:rFonts w:ascii="Arial" w:hAnsi="Arial" w:cs="Arial"/>
          <w:b/>
          <w:sz w:val="24"/>
          <w:szCs w:val="24"/>
          <w:u w:val="single"/>
          <w:vertAlign w:val="subscript"/>
        </w:rPr>
        <w:t>6</w:t>
      </w:r>
      <w:r w:rsidRPr="00CD01AB">
        <w:rPr>
          <w:rFonts w:ascii="Arial" w:hAnsi="Arial" w:cs="Arial"/>
          <w:b/>
          <w:sz w:val="24"/>
          <w:szCs w:val="24"/>
          <w:u w:val="single"/>
        </w:rPr>
        <w:t>H</w:t>
      </w:r>
      <w:r w:rsidRPr="00934A36">
        <w:rPr>
          <w:rFonts w:ascii="Arial" w:hAnsi="Arial" w:cs="Arial"/>
          <w:b/>
          <w:sz w:val="24"/>
          <w:szCs w:val="24"/>
          <w:u w:val="single"/>
          <w:vertAlign w:val="subscript"/>
        </w:rPr>
        <w:t>5</w:t>
      </w:r>
      <w:r w:rsidRPr="00CD01AB">
        <w:rPr>
          <w:rFonts w:ascii="Arial" w:hAnsi="Arial" w:cs="Arial"/>
          <w:b/>
          <w:sz w:val="24"/>
          <w:szCs w:val="24"/>
          <w:u w:val="single"/>
        </w:rPr>
        <w:t>–CH=CH</w:t>
      </w:r>
      <w:r w:rsidRPr="00CD01AB">
        <w:rPr>
          <w:rFonts w:ascii="Arial" w:hAnsi="Arial" w:cs="Arial"/>
          <w:b/>
          <w:sz w:val="24"/>
          <w:szCs w:val="24"/>
          <w:u w:val="single"/>
          <w:vertAlign w:val="subscript"/>
        </w:rPr>
        <w:t>2</w:t>
      </w:r>
      <w:r w:rsidRPr="00CD01AB">
        <w:rPr>
          <w:rFonts w:ascii="Arial" w:hAnsi="Arial" w:cs="Arial"/>
          <w:sz w:val="24"/>
          <w:szCs w:val="24"/>
        </w:rPr>
        <w:t xml:space="preserve"> je východiskovou látkou pri výrobe polystyrénu. Má karcinogénne vlastnosti.</w:t>
      </w:r>
    </w:p>
    <w:p w:rsidR="00960E3C" w:rsidRPr="00CD01AB" w:rsidRDefault="00960E3C" w:rsidP="00CD01AB">
      <w:pPr>
        <w:pStyle w:val="Odsekzoznamu"/>
        <w:jc w:val="both"/>
        <w:rPr>
          <w:noProof/>
          <w:sz w:val="24"/>
          <w:szCs w:val="24"/>
          <w:lang w:eastAsia="sk-SK"/>
        </w:rPr>
      </w:pPr>
      <w:proofErr w:type="spellStart"/>
      <w:r w:rsidRPr="00CD01AB">
        <w:rPr>
          <w:rFonts w:ascii="Arial" w:hAnsi="Arial" w:cs="Arial"/>
          <w:b/>
          <w:sz w:val="24"/>
          <w:szCs w:val="24"/>
          <w:u w:val="single"/>
        </w:rPr>
        <w:t>Naftalén</w:t>
      </w:r>
      <w:proofErr w:type="spellEnd"/>
      <w:r w:rsidRPr="00CD01AB">
        <w:rPr>
          <w:rFonts w:ascii="Arial" w:hAnsi="Arial" w:cs="Arial"/>
          <w:b/>
          <w:sz w:val="24"/>
          <w:szCs w:val="24"/>
          <w:u w:val="single"/>
        </w:rPr>
        <w:t xml:space="preserve"> C</w:t>
      </w:r>
      <w:r w:rsidRPr="00CD01AB">
        <w:rPr>
          <w:rFonts w:ascii="Arial" w:hAnsi="Arial" w:cs="Arial"/>
          <w:b/>
          <w:sz w:val="24"/>
          <w:szCs w:val="24"/>
          <w:u w:val="single"/>
          <w:vertAlign w:val="subscript"/>
        </w:rPr>
        <w:t>10</w:t>
      </w:r>
      <w:r w:rsidRPr="00CD01AB">
        <w:rPr>
          <w:rFonts w:ascii="Arial" w:hAnsi="Arial" w:cs="Arial"/>
          <w:b/>
          <w:sz w:val="24"/>
          <w:szCs w:val="24"/>
          <w:u w:val="single"/>
        </w:rPr>
        <w:t>H</w:t>
      </w:r>
      <w:r w:rsidRPr="00CD01AB">
        <w:rPr>
          <w:rFonts w:ascii="Arial" w:hAnsi="Arial" w:cs="Arial"/>
          <w:b/>
          <w:sz w:val="24"/>
          <w:szCs w:val="24"/>
          <w:u w:val="single"/>
          <w:vertAlign w:val="subscript"/>
        </w:rPr>
        <w:t>8</w:t>
      </w:r>
      <w:r w:rsidRPr="00CD01AB">
        <w:rPr>
          <w:rFonts w:ascii="Arial" w:hAnsi="Arial" w:cs="Arial"/>
          <w:sz w:val="24"/>
          <w:szCs w:val="24"/>
        </w:rPr>
        <w:t xml:space="preserve"> je kryštalická látka tvoriaca biele perleťovo lesklé šupinovité kryštáliky. Nachádza sa v čiernouhoľnom dechte. Sublimuje už pri izbovej teplote. Vyznačuje sa prenikavým zápachom. Odpudzuje niektoré živočíchy, napr. mole, čo sa využíva pri ochrane šatstva. Má tiež dezinfekčné účinky. V chemickom priemysle sa používa ako surovina na výrobu farbív.</w:t>
      </w:r>
    </w:p>
    <w:p w:rsidR="00960E3C" w:rsidRDefault="00CD01AB">
      <w:pPr>
        <w:rPr>
          <w:noProof/>
          <w:lang w:eastAsia="sk-SK"/>
        </w:rPr>
      </w:pPr>
      <w:r>
        <w:rPr>
          <w:noProof/>
          <w:lang w:eastAsia="sk-SK"/>
        </w:rPr>
        <w:t xml:space="preserve">  </w:t>
      </w:r>
    </w:p>
    <w:p w:rsidR="00C947D6" w:rsidRDefault="00C947D6" w:rsidP="00CD01AB">
      <w:pPr>
        <w:jc w:val="center"/>
      </w:pPr>
      <w:r>
        <w:rPr>
          <w:noProof/>
          <w:lang w:eastAsia="sk-SK"/>
        </w:rPr>
        <w:drawing>
          <wp:inline distT="0" distB="0" distL="0" distR="0" wp14:anchorId="4D48B590" wp14:editId="796A2F26">
            <wp:extent cx="2779211" cy="2028825"/>
            <wp:effectExtent l="0" t="0" r="254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7527" t="39811" r="59419" b="28611"/>
                    <a:stretch/>
                  </pic:blipFill>
                  <pic:spPr bwMode="auto">
                    <a:xfrm>
                      <a:off x="0" y="0"/>
                      <a:ext cx="2781144" cy="2030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7CA6" w:rsidRPr="00557CA6">
        <w:rPr>
          <w:noProof/>
          <w:lang w:eastAsia="sk-SK"/>
        </w:rPr>
        <w:drawing>
          <wp:inline distT="0" distB="0" distL="0" distR="0" wp14:anchorId="5F631A86" wp14:editId="77FD7785">
            <wp:extent cx="1565576" cy="2028825"/>
            <wp:effectExtent l="0" t="0" r="0" b="0"/>
            <wp:docPr id="24580" name="Picture 4" descr="Zdroj: http://upload.wikimedia.org/wikipedia/commons/thumb/c/cb/Styren.svg/463px-Styre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0" name="Picture 4" descr="Zdroj: http://upload.wikimedia.org/wikipedia/commons/thumb/c/cb/Styren.svg/463px-Styren.svg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571" cy="20288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57CA6" w:rsidRDefault="00557CA6" w:rsidP="00CD01AB">
      <w:pPr>
        <w:jc w:val="center"/>
      </w:pPr>
    </w:p>
    <w:p w:rsidR="00557CA6" w:rsidRDefault="00557CA6" w:rsidP="00CD01AB">
      <w:pPr>
        <w:jc w:val="center"/>
      </w:pPr>
      <w:r>
        <w:t>____________________________________________________________________________</w:t>
      </w:r>
    </w:p>
    <w:sectPr w:rsidR="00557CA6" w:rsidSect="00A41E46">
      <w:pgSz w:w="11906" w:h="16838"/>
      <w:pgMar w:top="426" w:right="566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EE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2pt;height:12pt;visibility:visible;mso-wrap-style:square" o:bullet="t">
        <v:imagedata r:id="rId1" o:title=""/>
      </v:shape>
    </w:pict>
  </w:numPicBullet>
  <w:abstractNum w:abstractNumId="0">
    <w:nsid w:val="3EEF06A8"/>
    <w:multiLevelType w:val="hybridMultilevel"/>
    <w:tmpl w:val="238C12F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1D1CB1"/>
    <w:multiLevelType w:val="hybridMultilevel"/>
    <w:tmpl w:val="577A6452"/>
    <w:lvl w:ilvl="0" w:tplc="7C72AB4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22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5B9193F"/>
    <w:multiLevelType w:val="hybridMultilevel"/>
    <w:tmpl w:val="C74AF46C"/>
    <w:lvl w:ilvl="0" w:tplc="DBFAA34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9114264"/>
    <w:multiLevelType w:val="hybridMultilevel"/>
    <w:tmpl w:val="960CF15E"/>
    <w:lvl w:ilvl="0" w:tplc="6DB2B0A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2E0E2F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8D874C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C60F41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C52184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9946BB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96654B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69ED3B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8A4AA3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546C"/>
    <w:rsid w:val="00002623"/>
    <w:rsid w:val="00002B4B"/>
    <w:rsid w:val="000039CB"/>
    <w:rsid w:val="000111AD"/>
    <w:rsid w:val="00013DAA"/>
    <w:rsid w:val="0001503B"/>
    <w:rsid w:val="00015405"/>
    <w:rsid w:val="00015FB0"/>
    <w:rsid w:val="00020E88"/>
    <w:rsid w:val="00023642"/>
    <w:rsid w:val="0002728A"/>
    <w:rsid w:val="000276EC"/>
    <w:rsid w:val="00031CCC"/>
    <w:rsid w:val="00032842"/>
    <w:rsid w:val="000332AF"/>
    <w:rsid w:val="00034B12"/>
    <w:rsid w:val="000357F3"/>
    <w:rsid w:val="00035947"/>
    <w:rsid w:val="00036F4A"/>
    <w:rsid w:val="0003785F"/>
    <w:rsid w:val="00040D8D"/>
    <w:rsid w:val="000447D9"/>
    <w:rsid w:val="00046DF4"/>
    <w:rsid w:val="0004734D"/>
    <w:rsid w:val="000475FC"/>
    <w:rsid w:val="00051494"/>
    <w:rsid w:val="00053410"/>
    <w:rsid w:val="000537BA"/>
    <w:rsid w:val="00053913"/>
    <w:rsid w:val="00053FF4"/>
    <w:rsid w:val="00055A9A"/>
    <w:rsid w:val="000571D0"/>
    <w:rsid w:val="00057A3D"/>
    <w:rsid w:val="00060963"/>
    <w:rsid w:val="00060CDD"/>
    <w:rsid w:val="00063194"/>
    <w:rsid w:val="00063203"/>
    <w:rsid w:val="000635BF"/>
    <w:rsid w:val="00066085"/>
    <w:rsid w:val="000667FA"/>
    <w:rsid w:val="0006710A"/>
    <w:rsid w:val="00070CDC"/>
    <w:rsid w:val="000720A2"/>
    <w:rsid w:val="0007392E"/>
    <w:rsid w:val="00076DC0"/>
    <w:rsid w:val="00080744"/>
    <w:rsid w:val="00081C45"/>
    <w:rsid w:val="0008349F"/>
    <w:rsid w:val="00083614"/>
    <w:rsid w:val="0008378F"/>
    <w:rsid w:val="00083BBD"/>
    <w:rsid w:val="00084326"/>
    <w:rsid w:val="0008772B"/>
    <w:rsid w:val="0009256E"/>
    <w:rsid w:val="00092957"/>
    <w:rsid w:val="00092AF9"/>
    <w:rsid w:val="000935D2"/>
    <w:rsid w:val="00094E1E"/>
    <w:rsid w:val="00096363"/>
    <w:rsid w:val="000A14DC"/>
    <w:rsid w:val="000A19F9"/>
    <w:rsid w:val="000A2267"/>
    <w:rsid w:val="000B24A4"/>
    <w:rsid w:val="000B2ACA"/>
    <w:rsid w:val="000B2FA0"/>
    <w:rsid w:val="000B3A57"/>
    <w:rsid w:val="000B5043"/>
    <w:rsid w:val="000B6995"/>
    <w:rsid w:val="000C001E"/>
    <w:rsid w:val="000C1DC5"/>
    <w:rsid w:val="000C4311"/>
    <w:rsid w:val="000C50B4"/>
    <w:rsid w:val="000C5B85"/>
    <w:rsid w:val="000D0808"/>
    <w:rsid w:val="000D2D61"/>
    <w:rsid w:val="000D380A"/>
    <w:rsid w:val="000D42A6"/>
    <w:rsid w:val="000D6F93"/>
    <w:rsid w:val="000E012F"/>
    <w:rsid w:val="000E236D"/>
    <w:rsid w:val="000E3DF2"/>
    <w:rsid w:val="000E4D9B"/>
    <w:rsid w:val="000E5098"/>
    <w:rsid w:val="000E6BFD"/>
    <w:rsid w:val="000E6F1C"/>
    <w:rsid w:val="000F0C10"/>
    <w:rsid w:val="000F2043"/>
    <w:rsid w:val="000F268C"/>
    <w:rsid w:val="000F302F"/>
    <w:rsid w:val="000F3210"/>
    <w:rsid w:val="000F46DF"/>
    <w:rsid w:val="000F4AEC"/>
    <w:rsid w:val="00101D97"/>
    <w:rsid w:val="001057B7"/>
    <w:rsid w:val="00107A3F"/>
    <w:rsid w:val="00111CCD"/>
    <w:rsid w:val="001134F8"/>
    <w:rsid w:val="00121B3B"/>
    <w:rsid w:val="001220E7"/>
    <w:rsid w:val="00122834"/>
    <w:rsid w:val="00123375"/>
    <w:rsid w:val="00124186"/>
    <w:rsid w:val="0012427D"/>
    <w:rsid w:val="0012644A"/>
    <w:rsid w:val="00127928"/>
    <w:rsid w:val="00130200"/>
    <w:rsid w:val="00131EFE"/>
    <w:rsid w:val="00134AF1"/>
    <w:rsid w:val="001371D9"/>
    <w:rsid w:val="001373FC"/>
    <w:rsid w:val="00137C60"/>
    <w:rsid w:val="001422D7"/>
    <w:rsid w:val="0014259A"/>
    <w:rsid w:val="00142901"/>
    <w:rsid w:val="00145949"/>
    <w:rsid w:val="001470DD"/>
    <w:rsid w:val="00147EB1"/>
    <w:rsid w:val="00147EB5"/>
    <w:rsid w:val="001504D9"/>
    <w:rsid w:val="00150C10"/>
    <w:rsid w:val="001542D3"/>
    <w:rsid w:val="00156AEF"/>
    <w:rsid w:val="001600E2"/>
    <w:rsid w:val="00160F61"/>
    <w:rsid w:val="00161218"/>
    <w:rsid w:val="00161EBF"/>
    <w:rsid w:val="001626C3"/>
    <w:rsid w:val="00163C6E"/>
    <w:rsid w:val="00164333"/>
    <w:rsid w:val="001646CA"/>
    <w:rsid w:val="0016670B"/>
    <w:rsid w:val="00166913"/>
    <w:rsid w:val="00171D37"/>
    <w:rsid w:val="00173E14"/>
    <w:rsid w:val="00174289"/>
    <w:rsid w:val="001761D3"/>
    <w:rsid w:val="001765BA"/>
    <w:rsid w:val="00176639"/>
    <w:rsid w:val="00177AD8"/>
    <w:rsid w:val="0018103B"/>
    <w:rsid w:val="0018145E"/>
    <w:rsid w:val="00182F4F"/>
    <w:rsid w:val="00185B6C"/>
    <w:rsid w:val="00186BF4"/>
    <w:rsid w:val="00186D4C"/>
    <w:rsid w:val="0018760B"/>
    <w:rsid w:val="00190B21"/>
    <w:rsid w:val="001926F2"/>
    <w:rsid w:val="00192C12"/>
    <w:rsid w:val="00193032"/>
    <w:rsid w:val="00194055"/>
    <w:rsid w:val="001952C9"/>
    <w:rsid w:val="00195762"/>
    <w:rsid w:val="001972A0"/>
    <w:rsid w:val="001978F2"/>
    <w:rsid w:val="00197F66"/>
    <w:rsid w:val="001A013C"/>
    <w:rsid w:val="001A055E"/>
    <w:rsid w:val="001A1E43"/>
    <w:rsid w:val="001A25F6"/>
    <w:rsid w:val="001A2EC9"/>
    <w:rsid w:val="001A4928"/>
    <w:rsid w:val="001A6582"/>
    <w:rsid w:val="001A68AA"/>
    <w:rsid w:val="001A753E"/>
    <w:rsid w:val="001B1817"/>
    <w:rsid w:val="001B62F9"/>
    <w:rsid w:val="001B6E43"/>
    <w:rsid w:val="001C122E"/>
    <w:rsid w:val="001C156E"/>
    <w:rsid w:val="001C2232"/>
    <w:rsid w:val="001C2C9B"/>
    <w:rsid w:val="001C30D1"/>
    <w:rsid w:val="001C3171"/>
    <w:rsid w:val="001C532D"/>
    <w:rsid w:val="001C5EE2"/>
    <w:rsid w:val="001D00CB"/>
    <w:rsid w:val="001D01B9"/>
    <w:rsid w:val="001D11DB"/>
    <w:rsid w:val="001D1420"/>
    <w:rsid w:val="001D1CBD"/>
    <w:rsid w:val="001D28C5"/>
    <w:rsid w:val="001D2CDF"/>
    <w:rsid w:val="001D7CF5"/>
    <w:rsid w:val="001E3B78"/>
    <w:rsid w:val="001E417D"/>
    <w:rsid w:val="001E4D76"/>
    <w:rsid w:val="001E6FAA"/>
    <w:rsid w:val="001F06D9"/>
    <w:rsid w:val="001F0E76"/>
    <w:rsid w:val="001F2A13"/>
    <w:rsid w:val="001F3415"/>
    <w:rsid w:val="001F5255"/>
    <w:rsid w:val="00200213"/>
    <w:rsid w:val="00200FD6"/>
    <w:rsid w:val="00203181"/>
    <w:rsid w:val="002038DD"/>
    <w:rsid w:val="002047A6"/>
    <w:rsid w:val="00205212"/>
    <w:rsid w:val="00210545"/>
    <w:rsid w:val="00210565"/>
    <w:rsid w:val="0021205F"/>
    <w:rsid w:val="0021447F"/>
    <w:rsid w:val="00215F6F"/>
    <w:rsid w:val="002169F3"/>
    <w:rsid w:val="00216ED1"/>
    <w:rsid w:val="00217AEC"/>
    <w:rsid w:val="002202A5"/>
    <w:rsid w:val="00221288"/>
    <w:rsid w:val="002234EA"/>
    <w:rsid w:val="00224439"/>
    <w:rsid w:val="00224580"/>
    <w:rsid w:val="00225583"/>
    <w:rsid w:val="00225DB3"/>
    <w:rsid w:val="002307DF"/>
    <w:rsid w:val="002310C7"/>
    <w:rsid w:val="00231C6D"/>
    <w:rsid w:val="0023235C"/>
    <w:rsid w:val="00232BC4"/>
    <w:rsid w:val="00235260"/>
    <w:rsid w:val="0023704C"/>
    <w:rsid w:val="00237D8A"/>
    <w:rsid w:val="0024078C"/>
    <w:rsid w:val="002417A9"/>
    <w:rsid w:val="00242503"/>
    <w:rsid w:val="002427E3"/>
    <w:rsid w:val="00242804"/>
    <w:rsid w:val="00242BC5"/>
    <w:rsid w:val="00244400"/>
    <w:rsid w:val="00245D8D"/>
    <w:rsid w:val="00246B92"/>
    <w:rsid w:val="0025081B"/>
    <w:rsid w:val="002512DB"/>
    <w:rsid w:val="00251496"/>
    <w:rsid w:val="002521B3"/>
    <w:rsid w:val="00252449"/>
    <w:rsid w:val="00253D17"/>
    <w:rsid w:val="00254540"/>
    <w:rsid w:val="00254944"/>
    <w:rsid w:val="00254F3E"/>
    <w:rsid w:val="0025597F"/>
    <w:rsid w:val="00256FA2"/>
    <w:rsid w:val="002607FC"/>
    <w:rsid w:val="00260F99"/>
    <w:rsid w:val="00261362"/>
    <w:rsid w:val="00261496"/>
    <w:rsid w:val="002634F9"/>
    <w:rsid w:val="00264F3F"/>
    <w:rsid w:val="0026604E"/>
    <w:rsid w:val="0026771D"/>
    <w:rsid w:val="00267CFB"/>
    <w:rsid w:val="00270A91"/>
    <w:rsid w:val="0027268F"/>
    <w:rsid w:val="002733A5"/>
    <w:rsid w:val="002741F3"/>
    <w:rsid w:val="00277246"/>
    <w:rsid w:val="002802E5"/>
    <w:rsid w:val="00282F71"/>
    <w:rsid w:val="002839D9"/>
    <w:rsid w:val="002843DA"/>
    <w:rsid w:val="002869EE"/>
    <w:rsid w:val="00287272"/>
    <w:rsid w:val="00291F8A"/>
    <w:rsid w:val="00292E73"/>
    <w:rsid w:val="00294E23"/>
    <w:rsid w:val="002A12B4"/>
    <w:rsid w:val="002A3A94"/>
    <w:rsid w:val="002A496E"/>
    <w:rsid w:val="002A5087"/>
    <w:rsid w:val="002A5182"/>
    <w:rsid w:val="002A5255"/>
    <w:rsid w:val="002A560B"/>
    <w:rsid w:val="002B2164"/>
    <w:rsid w:val="002C12F1"/>
    <w:rsid w:val="002C3075"/>
    <w:rsid w:val="002C3808"/>
    <w:rsid w:val="002D033F"/>
    <w:rsid w:val="002D140A"/>
    <w:rsid w:val="002D1827"/>
    <w:rsid w:val="002D2CAC"/>
    <w:rsid w:val="002D31A3"/>
    <w:rsid w:val="002D33F5"/>
    <w:rsid w:val="002D3478"/>
    <w:rsid w:val="002D6B3B"/>
    <w:rsid w:val="002D7124"/>
    <w:rsid w:val="002D72E6"/>
    <w:rsid w:val="002D7B0D"/>
    <w:rsid w:val="002E26A6"/>
    <w:rsid w:val="002E3B5D"/>
    <w:rsid w:val="002E4279"/>
    <w:rsid w:val="002E61C8"/>
    <w:rsid w:val="002E6827"/>
    <w:rsid w:val="002F0221"/>
    <w:rsid w:val="002F2131"/>
    <w:rsid w:val="002F278C"/>
    <w:rsid w:val="002F3B61"/>
    <w:rsid w:val="002F585A"/>
    <w:rsid w:val="002F673A"/>
    <w:rsid w:val="002F6780"/>
    <w:rsid w:val="00300D59"/>
    <w:rsid w:val="0030326B"/>
    <w:rsid w:val="003043E1"/>
    <w:rsid w:val="00304FF6"/>
    <w:rsid w:val="00305288"/>
    <w:rsid w:val="00306F53"/>
    <w:rsid w:val="003070DA"/>
    <w:rsid w:val="00307779"/>
    <w:rsid w:val="00307FAB"/>
    <w:rsid w:val="003109D6"/>
    <w:rsid w:val="00312907"/>
    <w:rsid w:val="0031445D"/>
    <w:rsid w:val="003161DA"/>
    <w:rsid w:val="00316BDC"/>
    <w:rsid w:val="0031792F"/>
    <w:rsid w:val="0032005D"/>
    <w:rsid w:val="00323BDE"/>
    <w:rsid w:val="00326428"/>
    <w:rsid w:val="0032655A"/>
    <w:rsid w:val="00327A88"/>
    <w:rsid w:val="00331975"/>
    <w:rsid w:val="00331C89"/>
    <w:rsid w:val="003333EC"/>
    <w:rsid w:val="00333E2E"/>
    <w:rsid w:val="00340BA3"/>
    <w:rsid w:val="00341E67"/>
    <w:rsid w:val="00342246"/>
    <w:rsid w:val="00343B81"/>
    <w:rsid w:val="00345B66"/>
    <w:rsid w:val="00345B84"/>
    <w:rsid w:val="003470FC"/>
    <w:rsid w:val="003474F3"/>
    <w:rsid w:val="00347CDD"/>
    <w:rsid w:val="00350355"/>
    <w:rsid w:val="00352134"/>
    <w:rsid w:val="00352CF3"/>
    <w:rsid w:val="00352E07"/>
    <w:rsid w:val="00354418"/>
    <w:rsid w:val="00354DE8"/>
    <w:rsid w:val="0035753E"/>
    <w:rsid w:val="0035786C"/>
    <w:rsid w:val="00357C40"/>
    <w:rsid w:val="00357E0B"/>
    <w:rsid w:val="003605E6"/>
    <w:rsid w:val="003607E1"/>
    <w:rsid w:val="003619B2"/>
    <w:rsid w:val="00361CB3"/>
    <w:rsid w:val="00370EB9"/>
    <w:rsid w:val="00372A6E"/>
    <w:rsid w:val="00374E52"/>
    <w:rsid w:val="003816D9"/>
    <w:rsid w:val="003826F2"/>
    <w:rsid w:val="003847D9"/>
    <w:rsid w:val="00385CCF"/>
    <w:rsid w:val="00387D1A"/>
    <w:rsid w:val="0039179D"/>
    <w:rsid w:val="00392DFE"/>
    <w:rsid w:val="00394E12"/>
    <w:rsid w:val="0039627D"/>
    <w:rsid w:val="003965C6"/>
    <w:rsid w:val="00396C79"/>
    <w:rsid w:val="00396E37"/>
    <w:rsid w:val="00397A9E"/>
    <w:rsid w:val="003A1D3F"/>
    <w:rsid w:val="003A3A19"/>
    <w:rsid w:val="003A48E7"/>
    <w:rsid w:val="003A668C"/>
    <w:rsid w:val="003A749C"/>
    <w:rsid w:val="003B021E"/>
    <w:rsid w:val="003B0F28"/>
    <w:rsid w:val="003B241F"/>
    <w:rsid w:val="003B48F3"/>
    <w:rsid w:val="003B5653"/>
    <w:rsid w:val="003B58FE"/>
    <w:rsid w:val="003B5C71"/>
    <w:rsid w:val="003B6F37"/>
    <w:rsid w:val="003C392D"/>
    <w:rsid w:val="003C417B"/>
    <w:rsid w:val="003C5E78"/>
    <w:rsid w:val="003D2AF4"/>
    <w:rsid w:val="003D40D4"/>
    <w:rsid w:val="003D44B8"/>
    <w:rsid w:val="003D4AB6"/>
    <w:rsid w:val="003D61D3"/>
    <w:rsid w:val="003D6FB4"/>
    <w:rsid w:val="003E205F"/>
    <w:rsid w:val="003E2D3D"/>
    <w:rsid w:val="003E4612"/>
    <w:rsid w:val="003E4D6C"/>
    <w:rsid w:val="003E690F"/>
    <w:rsid w:val="003E6E67"/>
    <w:rsid w:val="003E7DD1"/>
    <w:rsid w:val="003F13B9"/>
    <w:rsid w:val="003F3EC3"/>
    <w:rsid w:val="003F42FA"/>
    <w:rsid w:val="003F50CE"/>
    <w:rsid w:val="003F6401"/>
    <w:rsid w:val="003F6704"/>
    <w:rsid w:val="003F6F27"/>
    <w:rsid w:val="003F7085"/>
    <w:rsid w:val="00400126"/>
    <w:rsid w:val="00403DC2"/>
    <w:rsid w:val="0040457E"/>
    <w:rsid w:val="00404895"/>
    <w:rsid w:val="00405FC4"/>
    <w:rsid w:val="0040759F"/>
    <w:rsid w:val="00407A79"/>
    <w:rsid w:val="00412C00"/>
    <w:rsid w:val="004143C7"/>
    <w:rsid w:val="004149F5"/>
    <w:rsid w:val="00415227"/>
    <w:rsid w:val="00417DA5"/>
    <w:rsid w:val="00417DB0"/>
    <w:rsid w:val="00422599"/>
    <w:rsid w:val="00422A2A"/>
    <w:rsid w:val="00423614"/>
    <w:rsid w:val="00425474"/>
    <w:rsid w:val="0042677B"/>
    <w:rsid w:val="00427A8D"/>
    <w:rsid w:val="00430189"/>
    <w:rsid w:val="004314D8"/>
    <w:rsid w:val="004325CE"/>
    <w:rsid w:val="00432BFB"/>
    <w:rsid w:val="00432FDE"/>
    <w:rsid w:val="004350C4"/>
    <w:rsid w:val="004378C3"/>
    <w:rsid w:val="00440539"/>
    <w:rsid w:val="00440690"/>
    <w:rsid w:val="00440E4A"/>
    <w:rsid w:val="00441B27"/>
    <w:rsid w:val="00441DB1"/>
    <w:rsid w:val="00444A4A"/>
    <w:rsid w:val="004461B1"/>
    <w:rsid w:val="00446BA5"/>
    <w:rsid w:val="00447BDC"/>
    <w:rsid w:val="004503C0"/>
    <w:rsid w:val="004505DF"/>
    <w:rsid w:val="004518CA"/>
    <w:rsid w:val="00452F7A"/>
    <w:rsid w:val="00454699"/>
    <w:rsid w:val="004549A0"/>
    <w:rsid w:val="004553CF"/>
    <w:rsid w:val="00457DEE"/>
    <w:rsid w:val="00460299"/>
    <w:rsid w:val="00460898"/>
    <w:rsid w:val="00460974"/>
    <w:rsid w:val="00461666"/>
    <w:rsid w:val="004616AF"/>
    <w:rsid w:val="0046279D"/>
    <w:rsid w:val="0047035F"/>
    <w:rsid w:val="004716D4"/>
    <w:rsid w:val="00472C6A"/>
    <w:rsid w:val="00473DD0"/>
    <w:rsid w:val="00474C3A"/>
    <w:rsid w:val="0047547D"/>
    <w:rsid w:val="00475DE8"/>
    <w:rsid w:val="004765C5"/>
    <w:rsid w:val="004765E9"/>
    <w:rsid w:val="004767CE"/>
    <w:rsid w:val="0047793B"/>
    <w:rsid w:val="00481076"/>
    <w:rsid w:val="00481D9B"/>
    <w:rsid w:val="004849C3"/>
    <w:rsid w:val="00485788"/>
    <w:rsid w:val="00485888"/>
    <w:rsid w:val="004909AE"/>
    <w:rsid w:val="00490AAA"/>
    <w:rsid w:val="00491C10"/>
    <w:rsid w:val="0049362E"/>
    <w:rsid w:val="0049413D"/>
    <w:rsid w:val="00495543"/>
    <w:rsid w:val="00495844"/>
    <w:rsid w:val="0049634C"/>
    <w:rsid w:val="00496715"/>
    <w:rsid w:val="004A0848"/>
    <w:rsid w:val="004A39E2"/>
    <w:rsid w:val="004A4D61"/>
    <w:rsid w:val="004A5447"/>
    <w:rsid w:val="004A5B2F"/>
    <w:rsid w:val="004A69DE"/>
    <w:rsid w:val="004B1A42"/>
    <w:rsid w:val="004B1E22"/>
    <w:rsid w:val="004B20B8"/>
    <w:rsid w:val="004B40C6"/>
    <w:rsid w:val="004B5AEE"/>
    <w:rsid w:val="004C021B"/>
    <w:rsid w:val="004C2702"/>
    <w:rsid w:val="004C2FB1"/>
    <w:rsid w:val="004C5B26"/>
    <w:rsid w:val="004C68CD"/>
    <w:rsid w:val="004C7308"/>
    <w:rsid w:val="004D0A3F"/>
    <w:rsid w:val="004D1F45"/>
    <w:rsid w:val="004D2D15"/>
    <w:rsid w:val="004D4348"/>
    <w:rsid w:val="004D7305"/>
    <w:rsid w:val="004E0058"/>
    <w:rsid w:val="004E0280"/>
    <w:rsid w:val="004E0D19"/>
    <w:rsid w:val="004E3584"/>
    <w:rsid w:val="004E369F"/>
    <w:rsid w:val="004E3C0B"/>
    <w:rsid w:val="004E3E03"/>
    <w:rsid w:val="004E4008"/>
    <w:rsid w:val="004E4187"/>
    <w:rsid w:val="004E5BE7"/>
    <w:rsid w:val="004F0D55"/>
    <w:rsid w:val="004F0EFD"/>
    <w:rsid w:val="004F22B9"/>
    <w:rsid w:val="004F2F8C"/>
    <w:rsid w:val="004F3E22"/>
    <w:rsid w:val="004F4BDB"/>
    <w:rsid w:val="0050060D"/>
    <w:rsid w:val="00502353"/>
    <w:rsid w:val="0050428D"/>
    <w:rsid w:val="00504DC0"/>
    <w:rsid w:val="005062D8"/>
    <w:rsid w:val="005144CE"/>
    <w:rsid w:val="0051661E"/>
    <w:rsid w:val="00516A05"/>
    <w:rsid w:val="005173E7"/>
    <w:rsid w:val="00521A44"/>
    <w:rsid w:val="00521AE8"/>
    <w:rsid w:val="00526A69"/>
    <w:rsid w:val="00526EF9"/>
    <w:rsid w:val="0052791B"/>
    <w:rsid w:val="005312DD"/>
    <w:rsid w:val="00531576"/>
    <w:rsid w:val="00531BD7"/>
    <w:rsid w:val="0053207B"/>
    <w:rsid w:val="00535ECC"/>
    <w:rsid w:val="00536B77"/>
    <w:rsid w:val="00536C64"/>
    <w:rsid w:val="00540AEF"/>
    <w:rsid w:val="00542582"/>
    <w:rsid w:val="00542D31"/>
    <w:rsid w:val="00544379"/>
    <w:rsid w:val="00544533"/>
    <w:rsid w:val="0054581E"/>
    <w:rsid w:val="00545905"/>
    <w:rsid w:val="005460A2"/>
    <w:rsid w:val="005463FF"/>
    <w:rsid w:val="005503D8"/>
    <w:rsid w:val="0055052F"/>
    <w:rsid w:val="00550D15"/>
    <w:rsid w:val="00550F88"/>
    <w:rsid w:val="00550F8F"/>
    <w:rsid w:val="005512C0"/>
    <w:rsid w:val="005517C3"/>
    <w:rsid w:val="005517C6"/>
    <w:rsid w:val="005525B2"/>
    <w:rsid w:val="00553C47"/>
    <w:rsid w:val="0055556A"/>
    <w:rsid w:val="00556B4F"/>
    <w:rsid w:val="00557238"/>
    <w:rsid w:val="0055736D"/>
    <w:rsid w:val="00557AC2"/>
    <w:rsid w:val="00557CA6"/>
    <w:rsid w:val="0056198B"/>
    <w:rsid w:val="00562BEF"/>
    <w:rsid w:val="005652F9"/>
    <w:rsid w:val="00566E64"/>
    <w:rsid w:val="005700AD"/>
    <w:rsid w:val="0057059C"/>
    <w:rsid w:val="005714DE"/>
    <w:rsid w:val="005731EF"/>
    <w:rsid w:val="00573410"/>
    <w:rsid w:val="00573660"/>
    <w:rsid w:val="00576926"/>
    <w:rsid w:val="00576D2F"/>
    <w:rsid w:val="00576DF1"/>
    <w:rsid w:val="00586EEB"/>
    <w:rsid w:val="00587340"/>
    <w:rsid w:val="0059011F"/>
    <w:rsid w:val="00590148"/>
    <w:rsid w:val="00590186"/>
    <w:rsid w:val="00590C8D"/>
    <w:rsid w:val="00591618"/>
    <w:rsid w:val="00591CE5"/>
    <w:rsid w:val="005925FF"/>
    <w:rsid w:val="00594339"/>
    <w:rsid w:val="005A1061"/>
    <w:rsid w:val="005A160D"/>
    <w:rsid w:val="005A1CAA"/>
    <w:rsid w:val="005A21B5"/>
    <w:rsid w:val="005A4E01"/>
    <w:rsid w:val="005A54D6"/>
    <w:rsid w:val="005A5603"/>
    <w:rsid w:val="005A5C38"/>
    <w:rsid w:val="005A6191"/>
    <w:rsid w:val="005B3802"/>
    <w:rsid w:val="005B43D2"/>
    <w:rsid w:val="005B43DA"/>
    <w:rsid w:val="005B6F21"/>
    <w:rsid w:val="005B7361"/>
    <w:rsid w:val="005B7941"/>
    <w:rsid w:val="005C0ACE"/>
    <w:rsid w:val="005C2494"/>
    <w:rsid w:val="005C36AC"/>
    <w:rsid w:val="005C4391"/>
    <w:rsid w:val="005C463D"/>
    <w:rsid w:val="005C557B"/>
    <w:rsid w:val="005C76E8"/>
    <w:rsid w:val="005D1EEA"/>
    <w:rsid w:val="005D2E32"/>
    <w:rsid w:val="005D3861"/>
    <w:rsid w:val="005D3A53"/>
    <w:rsid w:val="005D4EDA"/>
    <w:rsid w:val="005D5A12"/>
    <w:rsid w:val="005D71C1"/>
    <w:rsid w:val="005D7666"/>
    <w:rsid w:val="005E279E"/>
    <w:rsid w:val="005E2FC4"/>
    <w:rsid w:val="005E3432"/>
    <w:rsid w:val="005E39D8"/>
    <w:rsid w:val="005E3E33"/>
    <w:rsid w:val="005E3E3B"/>
    <w:rsid w:val="005E3FD5"/>
    <w:rsid w:val="005E4155"/>
    <w:rsid w:val="005E5889"/>
    <w:rsid w:val="005E5A7D"/>
    <w:rsid w:val="005E5F10"/>
    <w:rsid w:val="005E6044"/>
    <w:rsid w:val="005E6A84"/>
    <w:rsid w:val="005F1235"/>
    <w:rsid w:val="005F354E"/>
    <w:rsid w:val="005F3D75"/>
    <w:rsid w:val="005F408E"/>
    <w:rsid w:val="005F5AC6"/>
    <w:rsid w:val="00602FF4"/>
    <w:rsid w:val="00606C49"/>
    <w:rsid w:val="00607004"/>
    <w:rsid w:val="00607378"/>
    <w:rsid w:val="00607600"/>
    <w:rsid w:val="006109BF"/>
    <w:rsid w:val="006119C6"/>
    <w:rsid w:val="00612207"/>
    <w:rsid w:val="006167B8"/>
    <w:rsid w:val="00616B4C"/>
    <w:rsid w:val="0062017F"/>
    <w:rsid w:val="006218A8"/>
    <w:rsid w:val="00621907"/>
    <w:rsid w:val="006229AF"/>
    <w:rsid w:val="00622FBD"/>
    <w:rsid w:val="006279E3"/>
    <w:rsid w:val="0063015B"/>
    <w:rsid w:val="00635999"/>
    <w:rsid w:val="006373CA"/>
    <w:rsid w:val="00642B6B"/>
    <w:rsid w:val="00642C6B"/>
    <w:rsid w:val="006458E9"/>
    <w:rsid w:val="00645CF6"/>
    <w:rsid w:val="00647280"/>
    <w:rsid w:val="00650124"/>
    <w:rsid w:val="0065016F"/>
    <w:rsid w:val="00651B10"/>
    <w:rsid w:val="00653E88"/>
    <w:rsid w:val="00656FFF"/>
    <w:rsid w:val="0066046A"/>
    <w:rsid w:val="00660CC8"/>
    <w:rsid w:val="006637F0"/>
    <w:rsid w:val="00663F0B"/>
    <w:rsid w:val="00664071"/>
    <w:rsid w:val="006649AA"/>
    <w:rsid w:val="006671E8"/>
    <w:rsid w:val="00670FEF"/>
    <w:rsid w:val="0067251C"/>
    <w:rsid w:val="00673B64"/>
    <w:rsid w:val="00674D71"/>
    <w:rsid w:val="0067694E"/>
    <w:rsid w:val="00682941"/>
    <w:rsid w:val="00686358"/>
    <w:rsid w:val="00686AB6"/>
    <w:rsid w:val="00687887"/>
    <w:rsid w:val="00687FA7"/>
    <w:rsid w:val="006906AE"/>
    <w:rsid w:val="00691FB2"/>
    <w:rsid w:val="00693194"/>
    <w:rsid w:val="00694F2F"/>
    <w:rsid w:val="006951BB"/>
    <w:rsid w:val="00695BD6"/>
    <w:rsid w:val="00695F5D"/>
    <w:rsid w:val="00697712"/>
    <w:rsid w:val="00697A2B"/>
    <w:rsid w:val="006A0FAF"/>
    <w:rsid w:val="006A1167"/>
    <w:rsid w:val="006A12C7"/>
    <w:rsid w:val="006A32AC"/>
    <w:rsid w:val="006A3C68"/>
    <w:rsid w:val="006A4F0C"/>
    <w:rsid w:val="006A4F2E"/>
    <w:rsid w:val="006A5BCF"/>
    <w:rsid w:val="006A6855"/>
    <w:rsid w:val="006B0CA7"/>
    <w:rsid w:val="006B2878"/>
    <w:rsid w:val="006B3772"/>
    <w:rsid w:val="006B3E57"/>
    <w:rsid w:val="006B4122"/>
    <w:rsid w:val="006B4E52"/>
    <w:rsid w:val="006B521C"/>
    <w:rsid w:val="006B5617"/>
    <w:rsid w:val="006B5912"/>
    <w:rsid w:val="006B6BFE"/>
    <w:rsid w:val="006B7972"/>
    <w:rsid w:val="006B7A20"/>
    <w:rsid w:val="006C2022"/>
    <w:rsid w:val="006D04B2"/>
    <w:rsid w:val="006D2256"/>
    <w:rsid w:val="006D23D6"/>
    <w:rsid w:val="006D3EEB"/>
    <w:rsid w:val="006D5A2D"/>
    <w:rsid w:val="006D5F6B"/>
    <w:rsid w:val="006D6426"/>
    <w:rsid w:val="006D6DBF"/>
    <w:rsid w:val="006D7849"/>
    <w:rsid w:val="006E2A3A"/>
    <w:rsid w:val="006E436A"/>
    <w:rsid w:val="006E4C76"/>
    <w:rsid w:val="006E54D4"/>
    <w:rsid w:val="006E618E"/>
    <w:rsid w:val="006E68B3"/>
    <w:rsid w:val="006E716D"/>
    <w:rsid w:val="006E747C"/>
    <w:rsid w:val="006E7B26"/>
    <w:rsid w:val="006F05D7"/>
    <w:rsid w:val="006F290D"/>
    <w:rsid w:val="006F2D95"/>
    <w:rsid w:val="006F79E7"/>
    <w:rsid w:val="007052DC"/>
    <w:rsid w:val="00705DA6"/>
    <w:rsid w:val="00710D3C"/>
    <w:rsid w:val="00710DBC"/>
    <w:rsid w:val="00711159"/>
    <w:rsid w:val="0071145B"/>
    <w:rsid w:val="0071187C"/>
    <w:rsid w:val="007125A2"/>
    <w:rsid w:val="007148A3"/>
    <w:rsid w:val="0071691D"/>
    <w:rsid w:val="0071699C"/>
    <w:rsid w:val="00720137"/>
    <w:rsid w:val="007214B4"/>
    <w:rsid w:val="00721CEF"/>
    <w:rsid w:val="00723748"/>
    <w:rsid w:val="00723927"/>
    <w:rsid w:val="00726E35"/>
    <w:rsid w:val="00727218"/>
    <w:rsid w:val="00727CF3"/>
    <w:rsid w:val="00727E87"/>
    <w:rsid w:val="007311A2"/>
    <w:rsid w:val="00731560"/>
    <w:rsid w:val="00732C2D"/>
    <w:rsid w:val="007336C2"/>
    <w:rsid w:val="00735E7A"/>
    <w:rsid w:val="00736884"/>
    <w:rsid w:val="00736E5C"/>
    <w:rsid w:val="00737304"/>
    <w:rsid w:val="00737691"/>
    <w:rsid w:val="007419E0"/>
    <w:rsid w:val="00741F36"/>
    <w:rsid w:val="007425DE"/>
    <w:rsid w:val="00743FD6"/>
    <w:rsid w:val="00744901"/>
    <w:rsid w:val="007450FC"/>
    <w:rsid w:val="007456ED"/>
    <w:rsid w:val="00746535"/>
    <w:rsid w:val="00747FC7"/>
    <w:rsid w:val="007548F1"/>
    <w:rsid w:val="00754A5F"/>
    <w:rsid w:val="00755765"/>
    <w:rsid w:val="00756F7B"/>
    <w:rsid w:val="00757526"/>
    <w:rsid w:val="00760BE7"/>
    <w:rsid w:val="00763085"/>
    <w:rsid w:val="007631F9"/>
    <w:rsid w:val="00763325"/>
    <w:rsid w:val="00763541"/>
    <w:rsid w:val="0076484C"/>
    <w:rsid w:val="00764BFE"/>
    <w:rsid w:val="00765085"/>
    <w:rsid w:val="00765CCB"/>
    <w:rsid w:val="0077113B"/>
    <w:rsid w:val="00771FF2"/>
    <w:rsid w:val="007723EE"/>
    <w:rsid w:val="0077377B"/>
    <w:rsid w:val="0077563E"/>
    <w:rsid w:val="00776699"/>
    <w:rsid w:val="00776731"/>
    <w:rsid w:val="00776E3A"/>
    <w:rsid w:val="00780B98"/>
    <w:rsid w:val="00780F9B"/>
    <w:rsid w:val="00781190"/>
    <w:rsid w:val="00781263"/>
    <w:rsid w:val="00783E85"/>
    <w:rsid w:val="00784870"/>
    <w:rsid w:val="00784878"/>
    <w:rsid w:val="007854CA"/>
    <w:rsid w:val="007857E6"/>
    <w:rsid w:val="00785E2E"/>
    <w:rsid w:val="007862E1"/>
    <w:rsid w:val="00790F6E"/>
    <w:rsid w:val="007917A8"/>
    <w:rsid w:val="007935FB"/>
    <w:rsid w:val="00794853"/>
    <w:rsid w:val="00794D59"/>
    <w:rsid w:val="0079620C"/>
    <w:rsid w:val="007977E9"/>
    <w:rsid w:val="007A06E1"/>
    <w:rsid w:val="007A2387"/>
    <w:rsid w:val="007A3971"/>
    <w:rsid w:val="007A3C39"/>
    <w:rsid w:val="007A42E3"/>
    <w:rsid w:val="007A6001"/>
    <w:rsid w:val="007B0B7B"/>
    <w:rsid w:val="007B0CEA"/>
    <w:rsid w:val="007B1BA9"/>
    <w:rsid w:val="007B4AB9"/>
    <w:rsid w:val="007C14FE"/>
    <w:rsid w:val="007C1B18"/>
    <w:rsid w:val="007C204A"/>
    <w:rsid w:val="007C3B99"/>
    <w:rsid w:val="007C55B4"/>
    <w:rsid w:val="007C71F9"/>
    <w:rsid w:val="007C7605"/>
    <w:rsid w:val="007C7A22"/>
    <w:rsid w:val="007D0C44"/>
    <w:rsid w:val="007D0C5E"/>
    <w:rsid w:val="007D1805"/>
    <w:rsid w:val="007D1A53"/>
    <w:rsid w:val="007D2608"/>
    <w:rsid w:val="007D427A"/>
    <w:rsid w:val="007D4E14"/>
    <w:rsid w:val="007D5B75"/>
    <w:rsid w:val="007D5F7E"/>
    <w:rsid w:val="007D69BD"/>
    <w:rsid w:val="007D75A3"/>
    <w:rsid w:val="007D7B73"/>
    <w:rsid w:val="007D7E96"/>
    <w:rsid w:val="007E2460"/>
    <w:rsid w:val="007E2677"/>
    <w:rsid w:val="007E3553"/>
    <w:rsid w:val="007E396D"/>
    <w:rsid w:val="007E4500"/>
    <w:rsid w:val="007E5B72"/>
    <w:rsid w:val="007E7C69"/>
    <w:rsid w:val="007F0383"/>
    <w:rsid w:val="007F3E5B"/>
    <w:rsid w:val="007F478C"/>
    <w:rsid w:val="007F5E4E"/>
    <w:rsid w:val="00800D21"/>
    <w:rsid w:val="008013E7"/>
    <w:rsid w:val="0080198D"/>
    <w:rsid w:val="00801D74"/>
    <w:rsid w:val="0080278C"/>
    <w:rsid w:val="00802DE7"/>
    <w:rsid w:val="00803018"/>
    <w:rsid w:val="00803C3C"/>
    <w:rsid w:val="008060CF"/>
    <w:rsid w:val="00807F6A"/>
    <w:rsid w:val="00810446"/>
    <w:rsid w:val="008109B7"/>
    <w:rsid w:val="00810CB7"/>
    <w:rsid w:val="00810D5D"/>
    <w:rsid w:val="00812A7A"/>
    <w:rsid w:val="00814435"/>
    <w:rsid w:val="008145C7"/>
    <w:rsid w:val="00816FDD"/>
    <w:rsid w:val="0082052A"/>
    <w:rsid w:val="00820D1B"/>
    <w:rsid w:val="0082143E"/>
    <w:rsid w:val="00822306"/>
    <w:rsid w:val="008225F7"/>
    <w:rsid w:val="00822BE8"/>
    <w:rsid w:val="008230D2"/>
    <w:rsid w:val="0082670C"/>
    <w:rsid w:val="00830CF1"/>
    <w:rsid w:val="00830E61"/>
    <w:rsid w:val="00831616"/>
    <w:rsid w:val="008320C6"/>
    <w:rsid w:val="00834DA1"/>
    <w:rsid w:val="00834E70"/>
    <w:rsid w:val="00835035"/>
    <w:rsid w:val="008368BA"/>
    <w:rsid w:val="00842613"/>
    <w:rsid w:val="008468B0"/>
    <w:rsid w:val="008501CF"/>
    <w:rsid w:val="0085129E"/>
    <w:rsid w:val="00851A6A"/>
    <w:rsid w:val="00855277"/>
    <w:rsid w:val="0086097E"/>
    <w:rsid w:val="00860D06"/>
    <w:rsid w:val="0086231E"/>
    <w:rsid w:val="00863606"/>
    <w:rsid w:val="00863D3E"/>
    <w:rsid w:val="00865136"/>
    <w:rsid w:val="008669C9"/>
    <w:rsid w:val="0087071D"/>
    <w:rsid w:val="00873299"/>
    <w:rsid w:val="00873CF9"/>
    <w:rsid w:val="008743B9"/>
    <w:rsid w:val="00874822"/>
    <w:rsid w:val="0087653F"/>
    <w:rsid w:val="00876AD2"/>
    <w:rsid w:val="00876CFA"/>
    <w:rsid w:val="0087745E"/>
    <w:rsid w:val="00880526"/>
    <w:rsid w:val="00883E54"/>
    <w:rsid w:val="0088453B"/>
    <w:rsid w:val="00884B65"/>
    <w:rsid w:val="008857A0"/>
    <w:rsid w:val="00885BF5"/>
    <w:rsid w:val="00887236"/>
    <w:rsid w:val="00887580"/>
    <w:rsid w:val="008877BE"/>
    <w:rsid w:val="00887C3F"/>
    <w:rsid w:val="00890946"/>
    <w:rsid w:val="00890B52"/>
    <w:rsid w:val="00890BCC"/>
    <w:rsid w:val="008943F9"/>
    <w:rsid w:val="00895554"/>
    <w:rsid w:val="00895659"/>
    <w:rsid w:val="00895AE8"/>
    <w:rsid w:val="00896F32"/>
    <w:rsid w:val="008A0605"/>
    <w:rsid w:val="008A0C69"/>
    <w:rsid w:val="008A0F7F"/>
    <w:rsid w:val="008A316D"/>
    <w:rsid w:val="008A6C37"/>
    <w:rsid w:val="008A749C"/>
    <w:rsid w:val="008B0A43"/>
    <w:rsid w:val="008B0AE6"/>
    <w:rsid w:val="008B3F16"/>
    <w:rsid w:val="008B4C8F"/>
    <w:rsid w:val="008B50A3"/>
    <w:rsid w:val="008B5545"/>
    <w:rsid w:val="008B5A04"/>
    <w:rsid w:val="008C0427"/>
    <w:rsid w:val="008C0A1A"/>
    <w:rsid w:val="008C0E3B"/>
    <w:rsid w:val="008C117E"/>
    <w:rsid w:val="008C1BD8"/>
    <w:rsid w:val="008C2BAB"/>
    <w:rsid w:val="008C2FB9"/>
    <w:rsid w:val="008C724B"/>
    <w:rsid w:val="008C77AD"/>
    <w:rsid w:val="008D067F"/>
    <w:rsid w:val="008D1AB9"/>
    <w:rsid w:val="008D1BC9"/>
    <w:rsid w:val="008D2E84"/>
    <w:rsid w:val="008D3AFE"/>
    <w:rsid w:val="008D3EF6"/>
    <w:rsid w:val="008D4974"/>
    <w:rsid w:val="008D67E5"/>
    <w:rsid w:val="008D7701"/>
    <w:rsid w:val="008D7FD0"/>
    <w:rsid w:val="008E003D"/>
    <w:rsid w:val="008E094B"/>
    <w:rsid w:val="008E0F0D"/>
    <w:rsid w:val="008E340C"/>
    <w:rsid w:val="008E3A83"/>
    <w:rsid w:val="008E6349"/>
    <w:rsid w:val="008F09FB"/>
    <w:rsid w:val="008F396F"/>
    <w:rsid w:val="008F7D86"/>
    <w:rsid w:val="008F7FAB"/>
    <w:rsid w:val="00900CD2"/>
    <w:rsid w:val="00902220"/>
    <w:rsid w:val="00905A0E"/>
    <w:rsid w:val="0090649E"/>
    <w:rsid w:val="00906913"/>
    <w:rsid w:val="0090703E"/>
    <w:rsid w:val="009077B7"/>
    <w:rsid w:val="009079D3"/>
    <w:rsid w:val="009101AC"/>
    <w:rsid w:val="00910202"/>
    <w:rsid w:val="00910F73"/>
    <w:rsid w:val="00912184"/>
    <w:rsid w:val="0091226E"/>
    <w:rsid w:val="00913ED0"/>
    <w:rsid w:val="00914071"/>
    <w:rsid w:val="009147BF"/>
    <w:rsid w:val="00915CCA"/>
    <w:rsid w:val="00916CD2"/>
    <w:rsid w:val="00916FC2"/>
    <w:rsid w:val="0091749B"/>
    <w:rsid w:val="0091754E"/>
    <w:rsid w:val="00917D8F"/>
    <w:rsid w:val="00923608"/>
    <w:rsid w:val="00923C0B"/>
    <w:rsid w:val="00927B8D"/>
    <w:rsid w:val="00930A52"/>
    <w:rsid w:val="00930C5B"/>
    <w:rsid w:val="00930D2A"/>
    <w:rsid w:val="00931154"/>
    <w:rsid w:val="0093188D"/>
    <w:rsid w:val="00931EA5"/>
    <w:rsid w:val="00932C4C"/>
    <w:rsid w:val="009345D9"/>
    <w:rsid w:val="0093461E"/>
    <w:rsid w:val="00934A36"/>
    <w:rsid w:val="009350AD"/>
    <w:rsid w:val="009368A0"/>
    <w:rsid w:val="0093784D"/>
    <w:rsid w:val="00941634"/>
    <w:rsid w:val="00942348"/>
    <w:rsid w:val="009426D8"/>
    <w:rsid w:val="009434D7"/>
    <w:rsid w:val="00944D15"/>
    <w:rsid w:val="00945DE4"/>
    <w:rsid w:val="00947EFD"/>
    <w:rsid w:val="00950BE2"/>
    <w:rsid w:val="00951668"/>
    <w:rsid w:val="00951717"/>
    <w:rsid w:val="00951CA7"/>
    <w:rsid w:val="00953443"/>
    <w:rsid w:val="00960AFC"/>
    <w:rsid w:val="00960E3C"/>
    <w:rsid w:val="00961B25"/>
    <w:rsid w:val="009624BD"/>
    <w:rsid w:val="00962BB8"/>
    <w:rsid w:val="00965E85"/>
    <w:rsid w:val="00966A82"/>
    <w:rsid w:val="0096766B"/>
    <w:rsid w:val="0096794E"/>
    <w:rsid w:val="009716BF"/>
    <w:rsid w:val="00971A72"/>
    <w:rsid w:val="009722D5"/>
    <w:rsid w:val="0097251B"/>
    <w:rsid w:val="009727E1"/>
    <w:rsid w:val="00972B6D"/>
    <w:rsid w:val="0097414E"/>
    <w:rsid w:val="00975604"/>
    <w:rsid w:val="0097626A"/>
    <w:rsid w:val="00977FDC"/>
    <w:rsid w:val="00980777"/>
    <w:rsid w:val="009807B2"/>
    <w:rsid w:val="00983C56"/>
    <w:rsid w:val="00983D54"/>
    <w:rsid w:val="009841D5"/>
    <w:rsid w:val="0098485E"/>
    <w:rsid w:val="00984B09"/>
    <w:rsid w:val="009860F7"/>
    <w:rsid w:val="00986BF0"/>
    <w:rsid w:val="00990421"/>
    <w:rsid w:val="00990894"/>
    <w:rsid w:val="00990F81"/>
    <w:rsid w:val="00991590"/>
    <w:rsid w:val="00992706"/>
    <w:rsid w:val="00993744"/>
    <w:rsid w:val="00993F81"/>
    <w:rsid w:val="00994FAF"/>
    <w:rsid w:val="009953CA"/>
    <w:rsid w:val="00995BB8"/>
    <w:rsid w:val="00996B03"/>
    <w:rsid w:val="00996D30"/>
    <w:rsid w:val="009A0BB7"/>
    <w:rsid w:val="009A31C5"/>
    <w:rsid w:val="009A4C3F"/>
    <w:rsid w:val="009A545C"/>
    <w:rsid w:val="009A546A"/>
    <w:rsid w:val="009A6099"/>
    <w:rsid w:val="009A621B"/>
    <w:rsid w:val="009A7CF1"/>
    <w:rsid w:val="009B2733"/>
    <w:rsid w:val="009B4EAE"/>
    <w:rsid w:val="009B518A"/>
    <w:rsid w:val="009B57D5"/>
    <w:rsid w:val="009B58C9"/>
    <w:rsid w:val="009B6D11"/>
    <w:rsid w:val="009C212F"/>
    <w:rsid w:val="009C2539"/>
    <w:rsid w:val="009C30E1"/>
    <w:rsid w:val="009C3395"/>
    <w:rsid w:val="009C4559"/>
    <w:rsid w:val="009C7E74"/>
    <w:rsid w:val="009C7ED8"/>
    <w:rsid w:val="009D01A6"/>
    <w:rsid w:val="009D2614"/>
    <w:rsid w:val="009D285C"/>
    <w:rsid w:val="009D5F5A"/>
    <w:rsid w:val="009D6093"/>
    <w:rsid w:val="009D6C10"/>
    <w:rsid w:val="009E0632"/>
    <w:rsid w:val="009E1221"/>
    <w:rsid w:val="009E1382"/>
    <w:rsid w:val="009E449F"/>
    <w:rsid w:val="009E6833"/>
    <w:rsid w:val="009E719F"/>
    <w:rsid w:val="009E726F"/>
    <w:rsid w:val="009E74A2"/>
    <w:rsid w:val="009E7973"/>
    <w:rsid w:val="009E7AE8"/>
    <w:rsid w:val="009F0729"/>
    <w:rsid w:val="009F130A"/>
    <w:rsid w:val="009F1AE7"/>
    <w:rsid w:val="009F4681"/>
    <w:rsid w:val="00A007AD"/>
    <w:rsid w:val="00A0321D"/>
    <w:rsid w:val="00A03C7F"/>
    <w:rsid w:val="00A061AD"/>
    <w:rsid w:val="00A06D28"/>
    <w:rsid w:val="00A12EA1"/>
    <w:rsid w:val="00A12FD9"/>
    <w:rsid w:val="00A13420"/>
    <w:rsid w:val="00A135B3"/>
    <w:rsid w:val="00A13CC3"/>
    <w:rsid w:val="00A13E03"/>
    <w:rsid w:val="00A14333"/>
    <w:rsid w:val="00A169ED"/>
    <w:rsid w:val="00A16CF0"/>
    <w:rsid w:val="00A17C38"/>
    <w:rsid w:val="00A20BC1"/>
    <w:rsid w:val="00A22097"/>
    <w:rsid w:val="00A22C37"/>
    <w:rsid w:val="00A23032"/>
    <w:rsid w:val="00A23092"/>
    <w:rsid w:val="00A25BFA"/>
    <w:rsid w:val="00A2635B"/>
    <w:rsid w:val="00A26A2F"/>
    <w:rsid w:val="00A321F4"/>
    <w:rsid w:val="00A33C49"/>
    <w:rsid w:val="00A3529F"/>
    <w:rsid w:val="00A35522"/>
    <w:rsid w:val="00A36554"/>
    <w:rsid w:val="00A404B6"/>
    <w:rsid w:val="00A40926"/>
    <w:rsid w:val="00A40F43"/>
    <w:rsid w:val="00A41CED"/>
    <w:rsid w:val="00A41E46"/>
    <w:rsid w:val="00A42709"/>
    <w:rsid w:val="00A4424E"/>
    <w:rsid w:val="00A51A42"/>
    <w:rsid w:val="00A52DBC"/>
    <w:rsid w:val="00A53851"/>
    <w:rsid w:val="00A55813"/>
    <w:rsid w:val="00A578EF"/>
    <w:rsid w:val="00A60C19"/>
    <w:rsid w:val="00A615CB"/>
    <w:rsid w:val="00A61C86"/>
    <w:rsid w:val="00A62081"/>
    <w:rsid w:val="00A63639"/>
    <w:rsid w:val="00A638B3"/>
    <w:rsid w:val="00A63E85"/>
    <w:rsid w:val="00A66337"/>
    <w:rsid w:val="00A66EC2"/>
    <w:rsid w:val="00A70AD7"/>
    <w:rsid w:val="00A714F4"/>
    <w:rsid w:val="00A71538"/>
    <w:rsid w:val="00A73599"/>
    <w:rsid w:val="00A73BFF"/>
    <w:rsid w:val="00A74638"/>
    <w:rsid w:val="00A75CE5"/>
    <w:rsid w:val="00A76DA4"/>
    <w:rsid w:val="00A76F76"/>
    <w:rsid w:val="00A777F7"/>
    <w:rsid w:val="00A80026"/>
    <w:rsid w:val="00A80B92"/>
    <w:rsid w:val="00A8130D"/>
    <w:rsid w:val="00A81C0C"/>
    <w:rsid w:val="00A81CDE"/>
    <w:rsid w:val="00A85502"/>
    <w:rsid w:val="00A857FE"/>
    <w:rsid w:val="00A86712"/>
    <w:rsid w:val="00A87AD8"/>
    <w:rsid w:val="00A900BE"/>
    <w:rsid w:val="00A91C14"/>
    <w:rsid w:val="00A949B6"/>
    <w:rsid w:val="00A962A0"/>
    <w:rsid w:val="00A96F64"/>
    <w:rsid w:val="00A97B82"/>
    <w:rsid w:val="00AA10BC"/>
    <w:rsid w:val="00AA1E96"/>
    <w:rsid w:val="00AA40DF"/>
    <w:rsid w:val="00AA56EC"/>
    <w:rsid w:val="00AB2DBE"/>
    <w:rsid w:val="00AB42DB"/>
    <w:rsid w:val="00AB615A"/>
    <w:rsid w:val="00AB6988"/>
    <w:rsid w:val="00AB7FC8"/>
    <w:rsid w:val="00AC0FFD"/>
    <w:rsid w:val="00AC387A"/>
    <w:rsid w:val="00AC5C68"/>
    <w:rsid w:val="00AC7575"/>
    <w:rsid w:val="00AC758E"/>
    <w:rsid w:val="00AC78A4"/>
    <w:rsid w:val="00AD0112"/>
    <w:rsid w:val="00AD0778"/>
    <w:rsid w:val="00AD2760"/>
    <w:rsid w:val="00AD2EBA"/>
    <w:rsid w:val="00AD4F20"/>
    <w:rsid w:val="00AD52C5"/>
    <w:rsid w:val="00AD59F6"/>
    <w:rsid w:val="00AD6AE4"/>
    <w:rsid w:val="00AD7676"/>
    <w:rsid w:val="00AD7D8D"/>
    <w:rsid w:val="00AE0722"/>
    <w:rsid w:val="00AE07A8"/>
    <w:rsid w:val="00AE07BD"/>
    <w:rsid w:val="00AE1994"/>
    <w:rsid w:val="00AE1B4E"/>
    <w:rsid w:val="00AE2613"/>
    <w:rsid w:val="00AE376A"/>
    <w:rsid w:val="00AE4E65"/>
    <w:rsid w:val="00AE7AA3"/>
    <w:rsid w:val="00AF053F"/>
    <w:rsid w:val="00AF103A"/>
    <w:rsid w:val="00AF2AEE"/>
    <w:rsid w:val="00AF497C"/>
    <w:rsid w:val="00AF62B5"/>
    <w:rsid w:val="00AF77A2"/>
    <w:rsid w:val="00B01A7D"/>
    <w:rsid w:val="00B0255E"/>
    <w:rsid w:val="00B02D3E"/>
    <w:rsid w:val="00B0302B"/>
    <w:rsid w:val="00B03324"/>
    <w:rsid w:val="00B04AE5"/>
    <w:rsid w:val="00B10776"/>
    <w:rsid w:val="00B117AC"/>
    <w:rsid w:val="00B11AC3"/>
    <w:rsid w:val="00B11FF0"/>
    <w:rsid w:val="00B13E0F"/>
    <w:rsid w:val="00B1402E"/>
    <w:rsid w:val="00B20B15"/>
    <w:rsid w:val="00B22374"/>
    <w:rsid w:val="00B227FD"/>
    <w:rsid w:val="00B233C9"/>
    <w:rsid w:val="00B265E4"/>
    <w:rsid w:val="00B26E84"/>
    <w:rsid w:val="00B26EC7"/>
    <w:rsid w:val="00B31AAA"/>
    <w:rsid w:val="00B32995"/>
    <w:rsid w:val="00B32A03"/>
    <w:rsid w:val="00B3393D"/>
    <w:rsid w:val="00B33E16"/>
    <w:rsid w:val="00B3453D"/>
    <w:rsid w:val="00B364B5"/>
    <w:rsid w:val="00B36CFD"/>
    <w:rsid w:val="00B36DB4"/>
    <w:rsid w:val="00B40B55"/>
    <w:rsid w:val="00B40DFE"/>
    <w:rsid w:val="00B40EF5"/>
    <w:rsid w:val="00B42811"/>
    <w:rsid w:val="00B43823"/>
    <w:rsid w:val="00B438DF"/>
    <w:rsid w:val="00B43D2C"/>
    <w:rsid w:val="00B4534B"/>
    <w:rsid w:val="00B45364"/>
    <w:rsid w:val="00B4700B"/>
    <w:rsid w:val="00B501AA"/>
    <w:rsid w:val="00B51991"/>
    <w:rsid w:val="00B52161"/>
    <w:rsid w:val="00B537AC"/>
    <w:rsid w:val="00B53AC7"/>
    <w:rsid w:val="00B53CF2"/>
    <w:rsid w:val="00B54694"/>
    <w:rsid w:val="00B5646D"/>
    <w:rsid w:val="00B6011A"/>
    <w:rsid w:val="00B60974"/>
    <w:rsid w:val="00B60C40"/>
    <w:rsid w:val="00B6337E"/>
    <w:rsid w:val="00B640A0"/>
    <w:rsid w:val="00B674DE"/>
    <w:rsid w:val="00B71561"/>
    <w:rsid w:val="00B71E6E"/>
    <w:rsid w:val="00B723F5"/>
    <w:rsid w:val="00B736FA"/>
    <w:rsid w:val="00B738D9"/>
    <w:rsid w:val="00B74665"/>
    <w:rsid w:val="00B74916"/>
    <w:rsid w:val="00B77A66"/>
    <w:rsid w:val="00B81CBC"/>
    <w:rsid w:val="00B81E32"/>
    <w:rsid w:val="00B8314C"/>
    <w:rsid w:val="00B8387C"/>
    <w:rsid w:val="00B841FD"/>
    <w:rsid w:val="00B8467F"/>
    <w:rsid w:val="00B86368"/>
    <w:rsid w:val="00B863A0"/>
    <w:rsid w:val="00B86859"/>
    <w:rsid w:val="00B87AB4"/>
    <w:rsid w:val="00B90169"/>
    <w:rsid w:val="00B90948"/>
    <w:rsid w:val="00B91EC5"/>
    <w:rsid w:val="00B92884"/>
    <w:rsid w:val="00B92DDB"/>
    <w:rsid w:val="00B9331E"/>
    <w:rsid w:val="00B94BD2"/>
    <w:rsid w:val="00B95B8E"/>
    <w:rsid w:val="00B972F3"/>
    <w:rsid w:val="00BA0DEC"/>
    <w:rsid w:val="00BA1700"/>
    <w:rsid w:val="00BA381E"/>
    <w:rsid w:val="00BA4289"/>
    <w:rsid w:val="00BA5B15"/>
    <w:rsid w:val="00BA7A7A"/>
    <w:rsid w:val="00BB1BE3"/>
    <w:rsid w:val="00BB2AFB"/>
    <w:rsid w:val="00BB3AF9"/>
    <w:rsid w:val="00BB4676"/>
    <w:rsid w:val="00BB4DD8"/>
    <w:rsid w:val="00BB5D17"/>
    <w:rsid w:val="00BB6FF3"/>
    <w:rsid w:val="00BC1B52"/>
    <w:rsid w:val="00BC2577"/>
    <w:rsid w:val="00BC310A"/>
    <w:rsid w:val="00BC45B6"/>
    <w:rsid w:val="00BC7DCC"/>
    <w:rsid w:val="00BD0249"/>
    <w:rsid w:val="00BD1297"/>
    <w:rsid w:val="00BD2CA7"/>
    <w:rsid w:val="00BD68D2"/>
    <w:rsid w:val="00BD7379"/>
    <w:rsid w:val="00BE01DE"/>
    <w:rsid w:val="00BE2A49"/>
    <w:rsid w:val="00BE3FF8"/>
    <w:rsid w:val="00BE4A9F"/>
    <w:rsid w:val="00BE53D5"/>
    <w:rsid w:val="00BE5CF5"/>
    <w:rsid w:val="00BE60C1"/>
    <w:rsid w:val="00BE675F"/>
    <w:rsid w:val="00BE69DA"/>
    <w:rsid w:val="00BE738D"/>
    <w:rsid w:val="00BF0F36"/>
    <w:rsid w:val="00BF15BD"/>
    <w:rsid w:val="00BF2119"/>
    <w:rsid w:val="00BF689F"/>
    <w:rsid w:val="00BF6EB0"/>
    <w:rsid w:val="00BF74DB"/>
    <w:rsid w:val="00BF7695"/>
    <w:rsid w:val="00C0186C"/>
    <w:rsid w:val="00C01944"/>
    <w:rsid w:val="00C02698"/>
    <w:rsid w:val="00C028CB"/>
    <w:rsid w:val="00C06828"/>
    <w:rsid w:val="00C1052B"/>
    <w:rsid w:val="00C11929"/>
    <w:rsid w:val="00C142C8"/>
    <w:rsid w:val="00C1471C"/>
    <w:rsid w:val="00C14BCF"/>
    <w:rsid w:val="00C150DB"/>
    <w:rsid w:val="00C15A60"/>
    <w:rsid w:val="00C17A5B"/>
    <w:rsid w:val="00C229A2"/>
    <w:rsid w:val="00C22C33"/>
    <w:rsid w:val="00C23270"/>
    <w:rsid w:val="00C23580"/>
    <w:rsid w:val="00C23DC3"/>
    <w:rsid w:val="00C2415D"/>
    <w:rsid w:val="00C243A7"/>
    <w:rsid w:val="00C2451C"/>
    <w:rsid w:val="00C2459C"/>
    <w:rsid w:val="00C26193"/>
    <w:rsid w:val="00C26B2B"/>
    <w:rsid w:val="00C3039B"/>
    <w:rsid w:val="00C310CE"/>
    <w:rsid w:val="00C31398"/>
    <w:rsid w:val="00C32240"/>
    <w:rsid w:val="00C3429B"/>
    <w:rsid w:val="00C37084"/>
    <w:rsid w:val="00C4254E"/>
    <w:rsid w:val="00C455AA"/>
    <w:rsid w:val="00C4704B"/>
    <w:rsid w:val="00C50B86"/>
    <w:rsid w:val="00C518C2"/>
    <w:rsid w:val="00C51AFB"/>
    <w:rsid w:val="00C52E32"/>
    <w:rsid w:val="00C5501C"/>
    <w:rsid w:val="00C600A6"/>
    <w:rsid w:val="00C601E5"/>
    <w:rsid w:val="00C60C4B"/>
    <w:rsid w:val="00C625A4"/>
    <w:rsid w:val="00C65971"/>
    <w:rsid w:val="00C65B92"/>
    <w:rsid w:val="00C65DCE"/>
    <w:rsid w:val="00C66936"/>
    <w:rsid w:val="00C706B2"/>
    <w:rsid w:val="00C70B6D"/>
    <w:rsid w:val="00C7266A"/>
    <w:rsid w:val="00C73705"/>
    <w:rsid w:val="00C73A50"/>
    <w:rsid w:val="00C752EA"/>
    <w:rsid w:val="00C75A70"/>
    <w:rsid w:val="00C75F21"/>
    <w:rsid w:val="00C76371"/>
    <w:rsid w:val="00C77114"/>
    <w:rsid w:val="00C823F9"/>
    <w:rsid w:val="00C84082"/>
    <w:rsid w:val="00C8446E"/>
    <w:rsid w:val="00C86A11"/>
    <w:rsid w:val="00C8758E"/>
    <w:rsid w:val="00C8760F"/>
    <w:rsid w:val="00C87972"/>
    <w:rsid w:val="00C9113D"/>
    <w:rsid w:val="00C93CE3"/>
    <w:rsid w:val="00C942F8"/>
    <w:rsid w:val="00C947D6"/>
    <w:rsid w:val="00C94EBE"/>
    <w:rsid w:val="00C96058"/>
    <w:rsid w:val="00C963BF"/>
    <w:rsid w:val="00C966B0"/>
    <w:rsid w:val="00CA051C"/>
    <w:rsid w:val="00CA12BF"/>
    <w:rsid w:val="00CA15A4"/>
    <w:rsid w:val="00CA1B02"/>
    <w:rsid w:val="00CA4940"/>
    <w:rsid w:val="00CA60CA"/>
    <w:rsid w:val="00CB0EFB"/>
    <w:rsid w:val="00CB13E8"/>
    <w:rsid w:val="00CB1583"/>
    <w:rsid w:val="00CB18E9"/>
    <w:rsid w:val="00CB2B02"/>
    <w:rsid w:val="00CB3A46"/>
    <w:rsid w:val="00CB410C"/>
    <w:rsid w:val="00CC02B7"/>
    <w:rsid w:val="00CC15A8"/>
    <w:rsid w:val="00CC19EA"/>
    <w:rsid w:val="00CC20FA"/>
    <w:rsid w:val="00CC3306"/>
    <w:rsid w:val="00CC34E4"/>
    <w:rsid w:val="00CC4153"/>
    <w:rsid w:val="00CC67E1"/>
    <w:rsid w:val="00CD01AB"/>
    <w:rsid w:val="00CD0A03"/>
    <w:rsid w:val="00CD163F"/>
    <w:rsid w:val="00CD2B8E"/>
    <w:rsid w:val="00CD4BFB"/>
    <w:rsid w:val="00CD4C29"/>
    <w:rsid w:val="00CD6E67"/>
    <w:rsid w:val="00CD6EAC"/>
    <w:rsid w:val="00CD7485"/>
    <w:rsid w:val="00CD78CB"/>
    <w:rsid w:val="00CE1131"/>
    <w:rsid w:val="00CE1394"/>
    <w:rsid w:val="00CE1D08"/>
    <w:rsid w:val="00CE1F45"/>
    <w:rsid w:val="00CE3F35"/>
    <w:rsid w:val="00CE4019"/>
    <w:rsid w:val="00CE44B1"/>
    <w:rsid w:val="00CE5E36"/>
    <w:rsid w:val="00CE632B"/>
    <w:rsid w:val="00CE679A"/>
    <w:rsid w:val="00CE79FF"/>
    <w:rsid w:val="00CF031C"/>
    <w:rsid w:val="00CF07BA"/>
    <w:rsid w:val="00CF0EEF"/>
    <w:rsid w:val="00CF2613"/>
    <w:rsid w:val="00CF2BF7"/>
    <w:rsid w:val="00CF31FD"/>
    <w:rsid w:val="00CF3481"/>
    <w:rsid w:val="00CF4FF7"/>
    <w:rsid w:val="00CF61A0"/>
    <w:rsid w:val="00CF653F"/>
    <w:rsid w:val="00CF7E03"/>
    <w:rsid w:val="00D00757"/>
    <w:rsid w:val="00D016EE"/>
    <w:rsid w:val="00D01EEE"/>
    <w:rsid w:val="00D042D6"/>
    <w:rsid w:val="00D04891"/>
    <w:rsid w:val="00D06073"/>
    <w:rsid w:val="00D06F61"/>
    <w:rsid w:val="00D0722B"/>
    <w:rsid w:val="00D11E56"/>
    <w:rsid w:val="00D12B9E"/>
    <w:rsid w:val="00D1550E"/>
    <w:rsid w:val="00D1552E"/>
    <w:rsid w:val="00D15813"/>
    <w:rsid w:val="00D169EE"/>
    <w:rsid w:val="00D16A87"/>
    <w:rsid w:val="00D20560"/>
    <w:rsid w:val="00D20CE3"/>
    <w:rsid w:val="00D22734"/>
    <w:rsid w:val="00D22F4A"/>
    <w:rsid w:val="00D236CE"/>
    <w:rsid w:val="00D24ED5"/>
    <w:rsid w:val="00D27A48"/>
    <w:rsid w:val="00D27EE2"/>
    <w:rsid w:val="00D30D97"/>
    <w:rsid w:val="00D330C3"/>
    <w:rsid w:val="00D35C89"/>
    <w:rsid w:val="00D35FF3"/>
    <w:rsid w:val="00D368EB"/>
    <w:rsid w:val="00D40012"/>
    <w:rsid w:val="00D41340"/>
    <w:rsid w:val="00D41A0E"/>
    <w:rsid w:val="00D424B4"/>
    <w:rsid w:val="00D4387A"/>
    <w:rsid w:val="00D4751B"/>
    <w:rsid w:val="00D47AFE"/>
    <w:rsid w:val="00D50647"/>
    <w:rsid w:val="00D51F15"/>
    <w:rsid w:val="00D53C3E"/>
    <w:rsid w:val="00D5436D"/>
    <w:rsid w:val="00D548B8"/>
    <w:rsid w:val="00D55E0D"/>
    <w:rsid w:val="00D57321"/>
    <w:rsid w:val="00D60CF3"/>
    <w:rsid w:val="00D611A6"/>
    <w:rsid w:val="00D61B50"/>
    <w:rsid w:val="00D61C46"/>
    <w:rsid w:val="00D62E4A"/>
    <w:rsid w:val="00D6488D"/>
    <w:rsid w:val="00D6491D"/>
    <w:rsid w:val="00D64E08"/>
    <w:rsid w:val="00D728D4"/>
    <w:rsid w:val="00D729AD"/>
    <w:rsid w:val="00D7351C"/>
    <w:rsid w:val="00D77113"/>
    <w:rsid w:val="00D7719A"/>
    <w:rsid w:val="00D77C19"/>
    <w:rsid w:val="00D80DDA"/>
    <w:rsid w:val="00D83FA1"/>
    <w:rsid w:val="00D858F9"/>
    <w:rsid w:val="00D9004C"/>
    <w:rsid w:val="00D92712"/>
    <w:rsid w:val="00D92A2C"/>
    <w:rsid w:val="00D93A5D"/>
    <w:rsid w:val="00D95104"/>
    <w:rsid w:val="00D9544A"/>
    <w:rsid w:val="00D95460"/>
    <w:rsid w:val="00D96AED"/>
    <w:rsid w:val="00D96DC7"/>
    <w:rsid w:val="00D97B29"/>
    <w:rsid w:val="00DA3309"/>
    <w:rsid w:val="00DA40D3"/>
    <w:rsid w:val="00DA73A7"/>
    <w:rsid w:val="00DB0434"/>
    <w:rsid w:val="00DB1397"/>
    <w:rsid w:val="00DB14AA"/>
    <w:rsid w:val="00DB4951"/>
    <w:rsid w:val="00DB4D68"/>
    <w:rsid w:val="00DB566D"/>
    <w:rsid w:val="00DB6ED8"/>
    <w:rsid w:val="00DB7770"/>
    <w:rsid w:val="00DB79BD"/>
    <w:rsid w:val="00DB7C99"/>
    <w:rsid w:val="00DC16EE"/>
    <w:rsid w:val="00DC18C4"/>
    <w:rsid w:val="00DC3B83"/>
    <w:rsid w:val="00DC559E"/>
    <w:rsid w:val="00DC5E0E"/>
    <w:rsid w:val="00DC6997"/>
    <w:rsid w:val="00DD25C3"/>
    <w:rsid w:val="00DD42B1"/>
    <w:rsid w:val="00DD42BB"/>
    <w:rsid w:val="00DE1AAA"/>
    <w:rsid w:val="00DE5437"/>
    <w:rsid w:val="00DE5A4C"/>
    <w:rsid w:val="00DE5ECC"/>
    <w:rsid w:val="00DE5F89"/>
    <w:rsid w:val="00DE775D"/>
    <w:rsid w:val="00DF2F03"/>
    <w:rsid w:val="00DF319D"/>
    <w:rsid w:val="00DF38B1"/>
    <w:rsid w:val="00DF4824"/>
    <w:rsid w:val="00DF4DD9"/>
    <w:rsid w:val="00DF59B4"/>
    <w:rsid w:val="00DF5A0B"/>
    <w:rsid w:val="00DF65F5"/>
    <w:rsid w:val="00DF6BF3"/>
    <w:rsid w:val="00DF6FB2"/>
    <w:rsid w:val="00DF7593"/>
    <w:rsid w:val="00DF7B40"/>
    <w:rsid w:val="00E03F9E"/>
    <w:rsid w:val="00E045B9"/>
    <w:rsid w:val="00E04A98"/>
    <w:rsid w:val="00E06204"/>
    <w:rsid w:val="00E10CFA"/>
    <w:rsid w:val="00E11260"/>
    <w:rsid w:val="00E11C7F"/>
    <w:rsid w:val="00E11EEB"/>
    <w:rsid w:val="00E12A9B"/>
    <w:rsid w:val="00E14D96"/>
    <w:rsid w:val="00E150BD"/>
    <w:rsid w:val="00E15D71"/>
    <w:rsid w:val="00E15DCE"/>
    <w:rsid w:val="00E16343"/>
    <w:rsid w:val="00E16CA6"/>
    <w:rsid w:val="00E20BF0"/>
    <w:rsid w:val="00E229FA"/>
    <w:rsid w:val="00E22B55"/>
    <w:rsid w:val="00E243E1"/>
    <w:rsid w:val="00E25671"/>
    <w:rsid w:val="00E26BAF"/>
    <w:rsid w:val="00E30ACC"/>
    <w:rsid w:val="00E32876"/>
    <w:rsid w:val="00E32E61"/>
    <w:rsid w:val="00E33DF4"/>
    <w:rsid w:val="00E340E5"/>
    <w:rsid w:val="00E343CA"/>
    <w:rsid w:val="00E344B9"/>
    <w:rsid w:val="00E37183"/>
    <w:rsid w:val="00E403D9"/>
    <w:rsid w:val="00E41B1D"/>
    <w:rsid w:val="00E42984"/>
    <w:rsid w:val="00E43AA0"/>
    <w:rsid w:val="00E44423"/>
    <w:rsid w:val="00E47813"/>
    <w:rsid w:val="00E5106F"/>
    <w:rsid w:val="00E5182A"/>
    <w:rsid w:val="00E54B44"/>
    <w:rsid w:val="00E55420"/>
    <w:rsid w:val="00E57592"/>
    <w:rsid w:val="00E616ED"/>
    <w:rsid w:val="00E61BD5"/>
    <w:rsid w:val="00E62E1B"/>
    <w:rsid w:val="00E6369D"/>
    <w:rsid w:val="00E65DF3"/>
    <w:rsid w:val="00E67F94"/>
    <w:rsid w:val="00E72CB0"/>
    <w:rsid w:val="00E73BBB"/>
    <w:rsid w:val="00E74B53"/>
    <w:rsid w:val="00E769B2"/>
    <w:rsid w:val="00E779BC"/>
    <w:rsid w:val="00E82828"/>
    <w:rsid w:val="00E83532"/>
    <w:rsid w:val="00E84B04"/>
    <w:rsid w:val="00E85AD5"/>
    <w:rsid w:val="00E85CE4"/>
    <w:rsid w:val="00E86609"/>
    <w:rsid w:val="00E87735"/>
    <w:rsid w:val="00E9065B"/>
    <w:rsid w:val="00E90A74"/>
    <w:rsid w:val="00E91389"/>
    <w:rsid w:val="00E9395A"/>
    <w:rsid w:val="00E96F46"/>
    <w:rsid w:val="00E97C03"/>
    <w:rsid w:val="00EA1DF4"/>
    <w:rsid w:val="00EA2669"/>
    <w:rsid w:val="00EA34B3"/>
    <w:rsid w:val="00EA34C4"/>
    <w:rsid w:val="00EA574D"/>
    <w:rsid w:val="00EA6582"/>
    <w:rsid w:val="00EA67FC"/>
    <w:rsid w:val="00EA695F"/>
    <w:rsid w:val="00EA6F0B"/>
    <w:rsid w:val="00EB3B8E"/>
    <w:rsid w:val="00EB44BC"/>
    <w:rsid w:val="00EB4DBB"/>
    <w:rsid w:val="00EB5670"/>
    <w:rsid w:val="00EB6ADA"/>
    <w:rsid w:val="00EB70B4"/>
    <w:rsid w:val="00EB77A6"/>
    <w:rsid w:val="00EC091A"/>
    <w:rsid w:val="00EC4038"/>
    <w:rsid w:val="00EC439F"/>
    <w:rsid w:val="00EC7567"/>
    <w:rsid w:val="00ED0463"/>
    <w:rsid w:val="00ED2D2F"/>
    <w:rsid w:val="00ED307B"/>
    <w:rsid w:val="00ED6025"/>
    <w:rsid w:val="00ED6B24"/>
    <w:rsid w:val="00ED767D"/>
    <w:rsid w:val="00EE05D6"/>
    <w:rsid w:val="00EE16C7"/>
    <w:rsid w:val="00EE33F4"/>
    <w:rsid w:val="00EE42AE"/>
    <w:rsid w:val="00EE4D72"/>
    <w:rsid w:val="00EE51C5"/>
    <w:rsid w:val="00EE5323"/>
    <w:rsid w:val="00EF2A98"/>
    <w:rsid w:val="00EF2B92"/>
    <w:rsid w:val="00EF2D7E"/>
    <w:rsid w:val="00EF3155"/>
    <w:rsid w:val="00EF48DA"/>
    <w:rsid w:val="00EF4A4D"/>
    <w:rsid w:val="00EF5EB5"/>
    <w:rsid w:val="00EF619E"/>
    <w:rsid w:val="00F001B7"/>
    <w:rsid w:val="00F0203B"/>
    <w:rsid w:val="00F022C0"/>
    <w:rsid w:val="00F03123"/>
    <w:rsid w:val="00F05DDE"/>
    <w:rsid w:val="00F07C27"/>
    <w:rsid w:val="00F07D63"/>
    <w:rsid w:val="00F07FD2"/>
    <w:rsid w:val="00F11959"/>
    <w:rsid w:val="00F11A2F"/>
    <w:rsid w:val="00F13246"/>
    <w:rsid w:val="00F139F1"/>
    <w:rsid w:val="00F13B2D"/>
    <w:rsid w:val="00F140A4"/>
    <w:rsid w:val="00F15A66"/>
    <w:rsid w:val="00F16EA2"/>
    <w:rsid w:val="00F20C5E"/>
    <w:rsid w:val="00F21967"/>
    <w:rsid w:val="00F24FCF"/>
    <w:rsid w:val="00F25353"/>
    <w:rsid w:val="00F30E60"/>
    <w:rsid w:val="00F314BF"/>
    <w:rsid w:val="00F32F1F"/>
    <w:rsid w:val="00F33221"/>
    <w:rsid w:val="00F34034"/>
    <w:rsid w:val="00F34A19"/>
    <w:rsid w:val="00F34D2A"/>
    <w:rsid w:val="00F37118"/>
    <w:rsid w:val="00F372CD"/>
    <w:rsid w:val="00F403D7"/>
    <w:rsid w:val="00F40CE9"/>
    <w:rsid w:val="00F4105C"/>
    <w:rsid w:val="00F424F9"/>
    <w:rsid w:val="00F43911"/>
    <w:rsid w:val="00F43E8E"/>
    <w:rsid w:val="00F46108"/>
    <w:rsid w:val="00F51DDC"/>
    <w:rsid w:val="00F549AD"/>
    <w:rsid w:val="00F5614F"/>
    <w:rsid w:val="00F57B12"/>
    <w:rsid w:val="00F60A88"/>
    <w:rsid w:val="00F60B86"/>
    <w:rsid w:val="00F60DBF"/>
    <w:rsid w:val="00F62326"/>
    <w:rsid w:val="00F63136"/>
    <w:rsid w:val="00F63AA5"/>
    <w:rsid w:val="00F6481B"/>
    <w:rsid w:val="00F66744"/>
    <w:rsid w:val="00F67A66"/>
    <w:rsid w:val="00F67E3C"/>
    <w:rsid w:val="00F700F6"/>
    <w:rsid w:val="00F70EF4"/>
    <w:rsid w:val="00F72042"/>
    <w:rsid w:val="00F76D4F"/>
    <w:rsid w:val="00F81278"/>
    <w:rsid w:val="00F81716"/>
    <w:rsid w:val="00F81D54"/>
    <w:rsid w:val="00F81D90"/>
    <w:rsid w:val="00F82057"/>
    <w:rsid w:val="00F82926"/>
    <w:rsid w:val="00F82FA4"/>
    <w:rsid w:val="00F83097"/>
    <w:rsid w:val="00F83143"/>
    <w:rsid w:val="00F83359"/>
    <w:rsid w:val="00F84F73"/>
    <w:rsid w:val="00F850DF"/>
    <w:rsid w:val="00F8546C"/>
    <w:rsid w:val="00F85865"/>
    <w:rsid w:val="00F8730F"/>
    <w:rsid w:val="00F90729"/>
    <w:rsid w:val="00F91C43"/>
    <w:rsid w:val="00F94D56"/>
    <w:rsid w:val="00F95C51"/>
    <w:rsid w:val="00F962B5"/>
    <w:rsid w:val="00F96572"/>
    <w:rsid w:val="00F96AD8"/>
    <w:rsid w:val="00F9709C"/>
    <w:rsid w:val="00F977B6"/>
    <w:rsid w:val="00FA0176"/>
    <w:rsid w:val="00FA1FFD"/>
    <w:rsid w:val="00FA274E"/>
    <w:rsid w:val="00FA3811"/>
    <w:rsid w:val="00FA489E"/>
    <w:rsid w:val="00FA5D12"/>
    <w:rsid w:val="00FA7308"/>
    <w:rsid w:val="00FA7A2B"/>
    <w:rsid w:val="00FB0F3C"/>
    <w:rsid w:val="00FB31EB"/>
    <w:rsid w:val="00FB62F4"/>
    <w:rsid w:val="00FB6BC4"/>
    <w:rsid w:val="00FB7CDF"/>
    <w:rsid w:val="00FC19E9"/>
    <w:rsid w:val="00FC2F48"/>
    <w:rsid w:val="00FC61C3"/>
    <w:rsid w:val="00FD1A46"/>
    <w:rsid w:val="00FD1E50"/>
    <w:rsid w:val="00FD2181"/>
    <w:rsid w:val="00FD29FE"/>
    <w:rsid w:val="00FD37F5"/>
    <w:rsid w:val="00FD6F1D"/>
    <w:rsid w:val="00FE00C7"/>
    <w:rsid w:val="00FE4487"/>
    <w:rsid w:val="00FE4AD4"/>
    <w:rsid w:val="00FF1331"/>
    <w:rsid w:val="00FF1946"/>
    <w:rsid w:val="00FF27C3"/>
    <w:rsid w:val="00FF486B"/>
    <w:rsid w:val="00FF4FAB"/>
    <w:rsid w:val="00FF55F6"/>
    <w:rsid w:val="00FF5E42"/>
    <w:rsid w:val="00FF60C5"/>
    <w:rsid w:val="00FF632F"/>
    <w:rsid w:val="00FF7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927B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927B8D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927B8D"/>
    <w:pPr>
      <w:ind w:left="720"/>
      <w:contextualSpacing/>
    </w:pPr>
  </w:style>
  <w:style w:type="table" w:styleId="Mriekatabuky">
    <w:name w:val="Table Grid"/>
    <w:basedOn w:val="Normlnatabuka"/>
    <w:uiPriority w:val="59"/>
    <w:rsid w:val="00A96F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927B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927B8D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927B8D"/>
    <w:pPr>
      <w:ind w:left="720"/>
      <w:contextualSpacing/>
    </w:pPr>
  </w:style>
  <w:style w:type="table" w:styleId="Mriekatabuky">
    <w:name w:val="Table Grid"/>
    <w:basedOn w:val="Normlnatabuka"/>
    <w:uiPriority w:val="59"/>
    <w:rsid w:val="00A96F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://koch.chemi.muni.cz/vyuka/aromaty/KEKULE.GIF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5</Pages>
  <Words>908</Words>
  <Characters>5182</Characters>
  <Application>Microsoft Office Word</Application>
  <DocSecurity>0</DocSecurity>
  <Lines>43</Lines>
  <Paragraphs>12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spravca</dc:creator>
  <cp:keywords/>
  <dc:description/>
  <cp:lastModifiedBy>ucitel</cp:lastModifiedBy>
  <cp:revision>8</cp:revision>
  <cp:lastPrinted>2022-02-14T11:36:00Z</cp:lastPrinted>
  <dcterms:created xsi:type="dcterms:W3CDTF">2021-05-01T17:16:00Z</dcterms:created>
  <dcterms:modified xsi:type="dcterms:W3CDTF">2022-02-14T11:38:00Z</dcterms:modified>
</cp:coreProperties>
</file>