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B773122" w14:textId="28CCE532" w:rsidR="001235EA" w:rsidRPr="007E0CE8" w:rsidRDefault="001D18A6" w:rsidP="007E0CE8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817384E230B8472CAD213D07F72217FB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D254D4">
            <w:rPr>
              <w:rStyle w:val="NzovChar"/>
              <w:lang w:val="sk-SK"/>
            </w:rPr>
            <w:t>D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BD0FF7F7DCE5442BAA136A7FA4C3C8FE"/>
          </w:placeholder>
        </w:sdtPr>
        <w:sdtEndPr>
          <w:rPr>
            <w:rStyle w:val="NzovChar"/>
          </w:rPr>
        </w:sdtEndPr>
        <w:sdtContent>
          <w:r w:rsidR="005C38FE">
            <w:rPr>
              <w:rStyle w:val="NzovChar"/>
              <w:lang w:val="sk-SK"/>
            </w:rPr>
            <w:t>4</w:t>
          </w:r>
        </w:sdtContent>
      </w:sdt>
      <w:r w:rsidR="00753FE7" w:rsidRPr="00D602C9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74B15E30238343CBAF5307F528BB29F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254D4">
            <w:rPr>
              <w:lang w:val="sk-SK"/>
            </w:rPr>
            <w:t>KĽÚČOVÉ KOMPETENCIE</w:t>
          </w:r>
          <w:r w:rsidR="005C38FE">
            <w:rPr>
              <w:lang w:val="sk-SK"/>
            </w:rPr>
            <w:t xml:space="preserve"> 1</w:t>
          </w:r>
        </w:sdtContent>
      </w:sdt>
      <w:r w:rsidR="00C61B5A" w:rsidRPr="00D602C9">
        <w:rPr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F4B7355297C2465A84309AA7E83FF058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7E0CE8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7B773123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0"/>
      </w:tblGrid>
      <w:tr w:rsidR="009962D6" w:rsidRPr="009962D6" w14:paraId="7B773128" w14:textId="77777777" w:rsidTr="009962D6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773124" w14:textId="77777777" w:rsidR="00FB64D6" w:rsidRPr="009962D6" w:rsidRDefault="00D254D4" w:rsidP="009962D6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iCs/>
                <w:color w:val="000000" w:themeColor="text1"/>
                <w:lang w:val="sk-SK"/>
              </w:rPr>
              <w:t xml:space="preserve">Pomôcť </w:t>
            </w:r>
            <w:r w:rsidR="00752629" w:rsidRPr="009962D6">
              <w:rPr>
                <w:iCs/>
                <w:color w:val="000000" w:themeColor="text1"/>
                <w:lang w:val="sk-SK"/>
              </w:rPr>
              <w:t xml:space="preserve"> uchádzačovi o zamestnanie </w:t>
            </w:r>
            <w:r w:rsidRPr="009962D6">
              <w:rPr>
                <w:iCs/>
                <w:color w:val="000000" w:themeColor="text1"/>
                <w:lang w:val="sk-SK"/>
              </w:rPr>
              <w:t>nájsť a pomenovať  sociálne, osobnostné a metodické kompetencie</w:t>
            </w:r>
          </w:p>
          <w:p w14:paraId="7B773125" w14:textId="77777777" w:rsidR="004A5891" w:rsidRPr="009962D6" w:rsidRDefault="004A5891" w:rsidP="009962D6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9962D6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CFB7DB67C9FB4FFDAC13201311628FA9"/>
                </w:placeholder>
                <w:text/>
              </w:sdtPr>
              <w:sdtEndPr/>
              <w:sdtContent>
                <w:r w:rsidR="00752629" w:rsidRPr="009962D6">
                  <w:rPr>
                    <w:iCs/>
                    <w:color w:val="000000" w:themeColor="text1"/>
                    <w:lang w:val="sk-SK"/>
                  </w:rPr>
                  <w:t>uchádzači o zamestnanie nad 50 rokov, dlhodobo nezamestnaní uchádzači o zamestnanie, príprava profesijného životopisu alebo pracovného pohovoru</w:t>
                </w:r>
              </w:sdtContent>
            </w:sdt>
            <w:r w:rsidR="003416A5" w:rsidRPr="009962D6">
              <w:rPr>
                <w:iCs/>
                <w:color w:val="000000" w:themeColor="text1"/>
                <w:lang w:val="sk-SK"/>
              </w:rPr>
              <w:t>, uchádzači o zamestnanie so zníženým sebavedomím</w:t>
            </w:r>
          </w:p>
          <w:p w14:paraId="7B773126" w14:textId="77777777" w:rsidR="008C5C15" w:rsidRPr="009962D6" w:rsidRDefault="008C5C15" w:rsidP="009962D6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62D6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B7346A4DBA274DD7BDC734D60953A7B3"/>
                </w:placeholder>
                <w:text/>
              </w:sdtPr>
              <w:sdtEndPr/>
              <w:sdtContent>
                <w:r w:rsidR="005757B1" w:rsidRPr="009962D6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D254D4" w:rsidRPr="009962D6">
                  <w:rPr>
                    <w:iCs/>
                    <w:color w:val="000000" w:themeColor="text1"/>
                    <w:lang w:val="sk-SK"/>
                  </w:rPr>
                  <w:t>30 minút</w:t>
                </w:r>
              </w:sdtContent>
            </w:sdt>
          </w:p>
          <w:p w14:paraId="7B773127" w14:textId="77777777" w:rsidR="008C5C15" w:rsidRPr="009962D6" w:rsidRDefault="008C5C15" w:rsidP="009962D6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62D6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B03E5C9A81F54196B55863D73B91C7C7"/>
                </w:placeholder>
                <w:text/>
              </w:sdtPr>
              <w:sdtEndPr/>
              <w:sdtContent>
                <w:r w:rsidR="005757B1" w:rsidRPr="009962D6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D254D4" w:rsidRPr="009962D6">
                  <w:rPr>
                    <w:iCs/>
                    <w:color w:val="000000" w:themeColor="text1"/>
                    <w:lang w:val="sk-SK"/>
                  </w:rPr>
                  <w:t>individuálna</w:t>
                </w:r>
              </w:sdtContent>
            </w:sdt>
          </w:p>
        </w:tc>
      </w:tr>
    </w:tbl>
    <w:p w14:paraId="7B77312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13"/>
        <w:gridCol w:w="9333"/>
      </w:tblGrid>
      <w:tr w:rsidR="009962D6" w:rsidRPr="005C38FE" w14:paraId="7B77312D" w14:textId="77777777" w:rsidTr="00996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7B77312A" w14:textId="77777777" w:rsidR="00D602C9" w:rsidRPr="009962D6" w:rsidRDefault="001D18A6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7B77313A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7B77312B" w14:textId="77777777" w:rsidR="00D254D4" w:rsidRPr="009962D6" w:rsidRDefault="00D254D4" w:rsidP="009962D6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9962D6">
              <w:rPr>
                <w:iCs/>
                <w:color w:val="000000" w:themeColor="text1"/>
                <w:szCs w:val="16"/>
                <w:lang w:val="sk-SK"/>
              </w:rPr>
              <w:t>Tým, že ukončíme školu</w:t>
            </w:r>
            <w:r w:rsidR="00AE1793" w:rsidRPr="009962D6">
              <w:rPr>
                <w:iCs/>
                <w:color w:val="000000" w:themeColor="text1"/>
                <w:szCs w:val="16"/>
                <w:lang w:val="sk-SK"/>
              </w:rPr>
              <w:t>,</w:t>
            </w:r>
            <w:r w:rsidRPr="009962D6">
              <w:rPr>
                <w:iCs/>
                <w:color w:val="000000" w:themeColor="text1"/>
                <w:szCs w:val="16"/>
                <w:lang w:val="sk-SK"/>
              </w:rPr>
              <w:t xml:space="preserve"> sa naše vzdelávanie nekončí. Už dávno neplatí, že s poznatkami, ktoré sme získali v škole, vystačíme  po celý  život. Nikdy si doba nežiadala toľko priebežného vzdelávania, ako je tomu dnes.</w:t>
            </w:r>
            <w:r w:rsidR="005757B1" w:rsidRPr="009962D6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Pr="009962D6">
              <w:rPr>
                <w:iCs/>
                <w:color w:val="000000" w:themeColor="text1"/>
                <w:szCs w:val="16"/>
                <w:lang w:val="sk-SK"/>
              </w:rPr>
              <w:t>Nové požiadavky, ktoré sa dnes kladú na pracovníkov, sú  schopnosti  ako napríklad:  pružnosť, schopnosť pracovať v tíme, myslenie v súvislostiach a systémoch, ochota prevziať zodpovednosť, vedomie kvality, ochota učiť sa a iné.</w:t>
            </w:r>
            <w:r w:rsidR="005757B1" w:rsidRPr="009962D6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Pr="009962D6">
              <w:rPr>
                <w:iCs/>
                <w:color w:val="000000" w:themeColor="text1"/>
                <w:szCs w:val="16"/>
                <w:lang w:val="sk-SK"/>
              </w:rPr>
              <w:t xml:space="preserve">Všetky tieto požiadavky nazývané aj kľúčovými kompetenciami budú oveľa viac než v minulosti určovať náš pracovný </w:t>
            </w:r>
            <w:proofErr w:type="spellStart"/>
            <w:r w:rsidRPr="009962D6">
              <w:rPr>
                <w:iCs/>
                <w:color w:val="000000" w:themeColor="text1"/>
                <w:szCs w:val="16"/>
                <w:lang w:val="sk-SK"/>
              </w:rPr>
              <w:t>život.Kľúčové</w:t>
            </w:r>
            <w:proofErr w:type="spellEnd"/>
            <w:r w:rsidRPr="009962D6">
              <w:rPr>
                <w:iCs/>
                <w:color w:val="000000" w:themeColor="text1"/>
                <w:szCs w:val="16"/>
                <w:lang w:val="sk-SK"/>
              </w:rPr>
              <w:t xml:space="preserve">  kompetencie  sú  prenositeľné - je  možné využiť</w:t>
            </w:r>
            <w:r w:rsidR="005757B1" w:rsidRPr="009962D6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="00402E55" w:rsidRPr="009962D6">
              <w:rPr>
                <w:iCs/>
                <w:color w:val="000000" w:themeColor="text1"/>
                <w:szCs w:val="16"/>
                <w:lang w:val="sk-SK"/>
              </w:rPr>
              <w:t>ich</w:t>
            </w:r>
            <w:r w:rsidR="005757B1" w:rsidRPr="009962D6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Pr="009962D6">
              <w:rPr>
                <w:iCs/>
                <w:color w:val="000000" w:themeColor="text1"/>
                <w:szCs w:val="16"/>
                <w:lang w:val="sk-SK"/>
              </w:rPr>
              <w:t xml:space="preserve">nielen  v úzkej  profesijnej oblasti. Kľúčové kvalifikácie sú trvalé - môžu byť využité aj v zmenených </w:t>
            </w:r>
            <w:proofErr w:type="spellStart"/>
            <w:r w:rsidRPr="009962D6">
              <w:rPr>
                <w:iCs/>
                <w:color w:val="000000" w:themeColor="text1"/>
                <w:szCs w:val="16"/>
                <w:lang w:val="sk-SK"/>
              </w:rPr>
              <w:t>okolnostiach.Na</w:t>
            </w:r>
            <w:proofErr w:type="spellEnd"/>
            <w:r w:rsidRPr="009962D6">
              <w:rPr>
                <w:iCs/>
                <w:color w:val="000000" w:themeColor="text1"/>
                <w:szCs w:val="16"/>
                <w:lang w:val="sk-SK"/>
              </w:rPr>
              <w:t xml:space="preserve">  prvý  pohľad  sa  zdá,  že  tieto  schopnosti  sú  samozrejmé  a prirodzené. Hoci  každý  z nás je  týmito charakteristikami vybavený v odlišnej miere, nie sú vrodené, ale dajú sa rozvíjať pri vykonávaní praktickej činnosti alebo pomocou tréningu.</w:t>
            </w:r>
          </w:p>
          <w:p w14:paraId="7B77312C" w14:textId="77777777" w:rsidR="006E02F0" w:rsidRPr="009962D6" w:rsidRDefault="00D254D4" w:rsidP="009962D6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9962D6">
              <w:rPr>
                <w:iCs/>
                <w:color w:val="000000" w:themeColor="text1"/>
                <w:szCs w:val="16"/>
                <w:lang w:val="sk-SK"/>
              </w:rPr>
              <w:t xml:space="preserve">Upravené podľa: Kľúčové kompetencie, </w:t>
            </w:r>
            <w:proofErr w:type="spellStart"/>
            <w:r w:rsidRPr="009962D6">
              <w:rPr>
                <w:iCs/>
                <w:color w:val="000000" w:themeColor="text1"/>
                <w:szCs w:val="16"/>
                <w:lang w:val="sk-SK"/>
              </w:rPr>
              <w:t>DieterMertens</w:t>
            </w:r>
            <w:proofErr w:type="spellEnd"/>
            <w:r w:rsidRPr="009962D6">
              <w:rPr>
                <w:iCs/>
                <w:color w:val="000000" w:themeColor="text1"/>
                <w:szCs w:val="16"/>
                <w:lang w:val="sk-SK"/>
              </w:rPr>
              <w:t>, KABA Slovensko</w:t>
            </w:r>
          </w:p>
        </w:tc>
      </w:tr>
    </w:tbl>
    <w:p w14:paraId="7B77312E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16"/>
      </w:tblGrid>
      <w:tr w:rsidR="009962D6" w:rsidRPr="005C38FE" w14:paraId="7B773134" w14:textId="77777777" w:rsidTr="009962D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77312F" w14:textId="77777777" w:rsidR="006C19DE" w:rsidRPr="009962D6" w:rsidRDefault="003416A5" w:rsidP="009962D6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iCs/>
                <w:color w:val="000000" w:themeColor="text1"/>
                <w:lang w:val="sk-SK"/>
              </w:rPr>
              <w:t>Poradca primeraným jazykom uchádzačovi o zamestnanie vysvetlí podstatu a dôležitosť kľúčových kompetencií. Môže ho vyzvať k nájdeniu nejakých konkrétnych príkladov prenositeľných zručností.</w:t>
            </w:r>
          </w:p>
          <w:p w14:paraId="7B773130" w14:textId="77777777" w:rsidR="003416A5" w:rsidRPr="009962D6" w:rsidRDefault="00CE0612" w:rsidP="009962D6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iCs/>
                <w:color w:val="000000" w:themeColor="text1"/>
                <w:lang w:val="sk-SK"/>
              </w:rPr>
              <w:t xml:space="preserve">Uchádzač o zamestnanie vyplní dotazník. Poradca ho pri tom vyzve k úprimnosti a spontánnosti, </w:t>
            </w:r>
            <w:r w:rsidR="008F47DF" w:rsidRPr="009962D6">
              <w:rPr>
                <w:iCs/>
                <w:color w:val="000000" w:themeColor="text1"/>
                <w:lang w:val="sk-SK"/>
              </w:rPr>
              <w:t xml:space="preserve">nejde </w:t>
            </w:r>
            <w:r w:rsidRPr="009962D6">
              <w:rPr>
                <w:iCs/>
                <w:color w:val="000000" w:themeColor="text1"/>
                <w:lang w:val="sk-SK"/>
              </w:rPr>
              <w:t>totiž o hodnotiaci prístup, ale o spoločné nachádzanie individuálnych kľúčových kompetencií. Uchádzačovi o zamestnanie je vhodné pripomínať, aby si každé tvrdenie snažil spojiť s nejakou konkrétnou situáciou v práci, doma alebo v iných životných kontextoch a rolách a vyhýbal sa, pokiaľ je to možné, odpovedi „neviem“.</w:t>
            </w:r>
          </w:p>
          <w:p w14:paraId="7B773131" w14:textId="77777777" w:rsidR="00CE0612" w:rsidRPr="009962D6" w:rsidRDefault="00CE0612" w:rsidP="009962D6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iCs/>
                <w:color w:val="000000" w:themeColor="text1"/>
                <w:lang w:val="sk-SK"/>
              </w:rPr>
              <w:t xml:space="preserve">Vyhodnotenie dotazníka spočíva v spočítaní bodov </w:t>
            </w:r>
            <w:r w:rsidR="009923E4" w:rsidRPr="009962D6">
              <w:rPr>
                <w:iCs/>
                <w:color w:val="000000" w:themeColor="text1"/>
                <w:lang w:val="sk-SK"/>
              </w:rPr>
              <w:t xml:space="preserve">v stĺpci „ľahko“ </w:t>
            </w:r>
            <w:r w:rsidRPr="009962D6">
              <w:rPr>
                <w:iCs/>
                <w:color w:val="000000" w:themeColor="text1"/>
                <w:lang w:val="sk-SK"/>
              </w:rPr>
              <w:t>za každú z troch oblastí kľúčových kompetencií</w:t>
            </w:r>
            <w:r w:rsidR="009923E4" w:rsidRPr="009962D6">
              <w:rPr>
                <w:iCs/>
                <w:color w:val="000000" w:themeColor="text1"/>
                <w:lang w:val="sk-SK"/>
              </w:rPr>
              <w:t>. Počet bodov sa zapíše na spodok každej tabuľky a následne prenesie do tabuľky „Vyhodnotenie“ na strane 4.</w:t>
            </w:r>
          </w:p>
          <w:p w14:paraId="7B773132" w14:textId="77777777" w:rsidR="009923E4" w:rsidRPr="009962D6" w:rsidRDefault="009923E4" w:rsidP="009962D6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iCs/>
                <w:color w:val="000000" w:themeColor="text1"/>
                <w:lang w:val="sk-SK"/>
              </w:rPr>
              <w:t>Poradca s uchádzačom o zamestnanie diskutujú o výsledku (je potrebné sa vyhnúť posudzovaniu výsledku a zdôrazňovať, že dotazník je len pomôcka k detailnejšej analýze) a snažia sa identifikovať najdôležitejšie konkrétne kompetencie uchádzača o zamestnanie v týchto troch oblastiach a podporiť ich konkrétnymi skúsenosťami alebo situáciami.</w:t>
            </w:r>
          </w:p>
          <w:p w14:paraId="7B773133" w14:textId="77777777" w:rsidR="003416A5" w:rsidRPr="009962D6" w:rsidRDefault="003416A5" w:rsidP="009962D6">
            <w:pPr>
              <w:spacing w:after="180" w:line="288" w:lineRule="auto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7B773135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16"/>
      </w:tblGrid>
      <w:tr w:rsidR="009962D6" w:rsidRPr="005C38FE" w14:paraId="7B773137" w14:textId="77777777" w:rsidTr="009962D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773136" w14:textId="77777777" w:rsidR="00F752A3" w:rsidRPr="009962D6" w:rsidRDefault="004C5302" w:rsidP="009962D6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9962D6">
              <w:rPr>
                <w:iCs/>
                <w:color w:val="000000" w:themeColor="text1"/>
                <w:lang w:val="sk-SK"/>
              </w:rPr>
              <w:t>Poradca sa môže stretnúť s negatívnou reakciou uchádzača o zamestnanie (napr. „</w:t>
            </w:r>
            <w:r w:rsidR="00F56FBD" w:rsidRPr="009962D6">
              <w:rPr>
                <w:i/>
                <w:iCs/>
                <w:color w:val="000000" w:themeColor="text1"/>
                <w:lang w:val="sk-SK"/>
              </w:rPr>
              <w:t>Toto mi nepomôže, ja p</w:t>
            </w:r>
            <w:r w:rsidR="004F37AF" w:rsidRPr="009962D6">
              <w:rPr>
                <w:i/>
                <w:iCs/>
                <w:color w:val="000000" w:themeColor="text1"/>
                <w:lang w:val="sk-SK"/>
              </w:rPr>
              <w:t>otrebujem prácu...“</w:t>
            </w:r>
            <w:r w:rsidR="00F56FBD" w:rsidRPr="009962D6">
              <w:rPr>
                <w:iCs/>
                <w:color w:val="000000" w:themeColor="text1"/>
                <w:lang w:val="sk-SK"/>
              </w:rPr>
              <w:t xml:space="preserve">). Poradca môže na túto formu odporu reagovať zdôraznením dôležitosti poznania vlastných silných stránok a kompetencií pre úspešné uplatnenie sa na trhu práce. </w:t>
            </w:r>
          </w:p>
        </w:tc>
      </w:tr>
    </w:tbl>
    <w:p w14:paraId="7B773138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5C38FE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FC9D5" w14:textId="77777777" w:rsidR="001D18A6" w:rsidRDefault="001D18A6">
      <w:pPr>
        <w:spacing w:after="0" w:line="240" w:lineRule="auto"/>
      </w:pPr>
      <w:r>
        <w:separator/>
      </w:r>
    </w:p>
  </w:endnote>
  <w:endnote w:type="continuationSeparator" w:id="0">
    <w:p w14:paraId="2EBC1BD3" w14:textId="77777777" w:rsidR="001D18A6" w:rsidRDefault="001D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E131B" w14:textId="77777777" w:rsidR="005C38FE" w:rsidRDefault="005C38FE" w:rsidP="005C38FE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C38FE" w14:paraId="063E32C9" w14:textId="77777777" w:rsidTr="008612AE">
          <w:trPr>
            <w:trHeight w:val="727"/>
          </w:trPr>
          <w:tc>
            <w:tcPr>
              <w:tcW w:w="3933" w:type="pct"/>
            </w:tcPr>
            <w:p w14:paraId="1A5FE394" w14:textId="77777777" w:rsidR="005C38FE" w:rsidRDefault="005C38FE" w:rsidP="005C38F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BAA667A" w14:textId="77777777" w:rsidR="005C38FE" w:rsidRDefault="005C38FE" w:rsidP="005C38F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32A3BA1" w14:textId="724C1572" w:rsidR="005C38FE" w:rsidRDefault="005C38FE" w:rsidP="008612AE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612AE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8612AE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B2EEB57" w14:textId="77777777" w:rsidR="005C38FE" w:rsidRDefault="005C38FE" w:rsidP="005C38FE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7B773142" w14:textId="6F93248C" w:rsidR="007E0CE8" w:rsidRPr="005C38FE" w:rsidRDefault="007E0CE8" w:rsidP="005C38F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80B3D" w14:textId="77777777" w:rsidR="001D18A6" w:rsidRDefault="001D18A6">
      <w:pPr>
        <w:spacing w:after="0" w:line="240" w:lineRule="auto"/>
      </w:pPr>
      <w:r>
        <w:separator/>
      </w:r>
    </w:p>
  </w:footnote>
  <w:footnote w:type="continuationSeparator" w:id="0">
    <w:p w14:paraId="34B1D39E" w14:textId="77777777" w:rsidR="001D18A6" w:rsidRDefault="001D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EE05E91"/>
    <w:multiLevelType w:val="hybridMultilevel"/>
    <w:tmpl w:val="5CD6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750CD"/>
    <w:multiLevelType w:val="hybridMultilevel"/>
    <w:tmpl w:val="1904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046BF"/>
    <w:multiLevelType w:val="hybridMultilevel"/>
    <w:tmpl w:val="A34A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54D4"/>
    <w:rsid w:val="000215FB"/>
    <w:rsid w:val="00087B4A"/>
    <w:rsid w:val="000B4C99"/>
    <w:rsid w:val="001235EA"/>
    <w:rsid w:val="00150A65"/>
    <w:rsid w:val="001A3C1C"/>
    <w:rsid w:val="001D18A6"/>
    <w:rsid w:val="00220998"/>
    <w:rsid w:val="00247135"/>
    <w:rsid w:val="002F7CD4"/>
    <w:rsid w:val="003416A5"/>
    <w:rsid w:val="003B105A"/>
    <w:rsid w:val="003C08B8"/>
    <w:rsid w:val="00402E55"/>
    <w:rsid w:val="00467A66"/>
    <w:rsid w:val="004A5891"/>
    <w:rsid w:val="004C5302"/>
    <w:rsid w:val="004F37AF"/>
    <w:rsid w:val="00526248"/>
    <w:rsid w:val="005757B1"/>
    <w:rsid w:val="00587A23"/>
    <w:rsid w:val="005C38FE"/>
    <w:rsid w:val="00643EFA"/>
    <w:rsid w:val="00681AF8"/>
    <w:rsid w:val="006B7A60"/>
    <w:rsid w:val="006C19DE"/>
    <w:rsid w:val="006D6E5A"/>
    <w:rsid w:val="006E02F0"/>
    <w:rsid w:val="007003BC"/>
    <w:rsid w:val="00703877"/>
    <w:rsid w:val="00752629"/>
    <w:rsid w:val="00753FE7"/>
    <w:rsid w:val="00792BD0"/>
    <w:rsid w:val="007E0CE8"/>
    <w:rsid w:val="008139B6"/>
    <w:rsid w:val="008612AE"/>
    <w:rsid w:val="008C5C15"/>
    <w:rsid w:val="008D6121"/>
    <w:rsid w:val="008F47DF"/>
    <w:rsid w:val="00931BC0"/>
    <w:rsid w:val="00944563"/>
    <w:rsid w:val="009923E4"/>
    <w:rsid w:val="009962D6"/>
    <w:rsid w:val="00A23230"/>
    <w:rsid w:val="00A572F0"/>
    <w:rsid w:val="00AE1793"/>
    <w:rsid w:val="00C51FB0"/>
    <w:rsid w:val="00C61B5A"/>
    <w:rsid w:val="00CC71A4"/>
    <w:rsid w:val="00CE0612"/>
    <w:rsid w:val="00CF161F"/>
    <w:rsid w:val="00D13A21"/>
    <w:rsid w:val="00D254D4"/>
    <w:rsid w:val="00D55CA5"/>
    <w:rsid w:val="00D602C9"/>
    <w:rsid w:val="00D60401"/>
    <w:rsid w:val="00D93B3C"/>
    <w:rsid w:val="00DB664C"/>
    <w:rsid w:val="00E40732"/>
    <w:rsid w:val="00E631CE"/>
    <w:rsid w:val="00E777FA"/>
    <w:rsid w:val="00EB72F8"/>
    <w:rsid w:val="00F56FBD"/>
    <w:rsid w:val="00F752A3"/>
    <w:rsid w:val="00FA1417"/>
    <w:rsid w:val="00FB64D6"/>
    <w:rsid w:val="00FF0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73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D6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D6121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D612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D6121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D6121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D6121"/>
    <w:rPr>
      <w:color w:val="808080"/>
    </w:rPr>
  </w:style>
  <w:style w:type="paragraph" w:styleId="Bezriadkovania">
    <w:name w:val="No Spacing"/>
    <w:uiPriority w:val="36"/>
    <w:qFormat/>
    <w:rsid w:val="008D6121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8D6121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D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D6121"/>
  </w:style>
  <w:style w:type="paragraph" w:styleId="Pta">
    <w:name w:val="footer"/>
    <w:basedOn w:val="Normlny"/>
    <w:link w:val="PtaChar"/>
    <w:uiPriority w:val="99"/>
    <w:unhideWhenUsed/>
    <w:rsid w:val="008D6121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D6121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D6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D612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D6121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D6121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D6121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D6121"/>
  </w:style>
  <w:style w:type="paragraph" w:customStyle="1" w:styleId="SpaceBefore">
    <w:name w:val="Space Before"/>
    <w:basedOn w:val="Normlny"/>
    <w:uiPriority w:val="2"/>
    <w:qFormat/>
    <w:rsid w:val="008D6121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1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7384E230B8472CAD213D07F7221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E18CA-E00B-448E-AB06-94E4DC4AB09A}"/>
      </w:docPartPr>
      <w:docPartBody>
        <w:p w:rsidR="008D24EB" w:rsidRDefault="00A13FEA">
          <w:pPr>
            <w:pStyle w:val="817384E230B8472CAD213D07F72217FB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BD0FF7F7DCE5442BAA136A7FA4C3C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77F5F-B64D-4785-BE91-48F531CB6FE6}"/>
      </w:docPartPr>
      <w:docPartBody>
        <w:p w:rsidR="008D24EB" w:rsidRDefault="00A13FEA">
          <w:pPr>
            <w:pStyle w:val="BD0FF7F7DCE5442BAA136A7FA4C3C8FE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74B15E30238343CBAF5307F528BB2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1D3B-6758-4CDF-A10E-D556034A7215}"/>
      </w:docPartPr>
      <w:docPartBody>
        <w:p w:rsidR="008D24EB" w:rsidRDefault="00A13FEA">
          <w:pPr>
            <w:pStyle w:val="74B15E30238343CBAF5307F528BB29F8"/>
          </w:pPr>
          <w:r>
            <w:t>názov metódy</w:t>
          </w:r>
        </w:p>
      </w:docPartBody>
    </w:docPart>
    <w:docPart>
      <w:docPartPr>
        <w:name w:val="F4B7355297C2465A84309AA7E83FF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FA9BA-D889-4A4B-A75D-275DA3540A7B}"/>
      </w:docPartPr>
      <w:docPartBody>
        <w:p w:rsidR="008D24EB" w:rsidRDefault="00A13FEA">
          <w:pPr>
            <w:pStyle w:val="F4B7355297C2465A84309AA7E83FF058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CFB7DB67C9FB4FFDAC13201311628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0935B-0B02-4D8C-8730-977FAC341DDC}"/>
      </w:docPartPr>
      <w:docPartBody>
        <w:p w:rsidR="008D24EB" w:rsidRDefault="00A13FEA">
          <w:pPr>
            <w:pStyle w:val="CFB7DB67C9FB4FFDAC13201311628FA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B7346A4DBA274DD7BDC734D60953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C47FA-CEF1-4E86-A780-4CC7BD4573C5}"/>
      </w:docPartPr>
      <w:docPartBody>
        <w:p w:rsidR="008D24EB" w:rsidRDefault="00A13FEA">
          <w:pPr>
            <w:pStyle w:val="B7346A4DBA274DD7BDC734D60953A7B3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B03E5C9A81F54196B55863D73B91C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37998-F0B9-4891-A6F9-4AFE4D0F90DD}"/>
      </w:docPartPr>
      <w:docPartBody>
        <w:p w:rsidR="008D24EB" w:rsidRDefault="00A13FEA">
          <w:pPr>
            <w:pStyle w:val="B03E5C9A81F54196B55863D73B91C7C7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3FEA"/>
    <w:rsid w:val="00485F88"/>
    <w:rsid w:val="00797B2A"/>
    <w:rsid w:val="00844B5A"/>
    <w:rsid w:val="008D24EB"/>
    <w:rsid w:val="009F3833"/>
    <w:rsid w:val="00A13FEA"/>
    <w:rsid w:val="00AB4FFD"/>
    <w:rsid w:val="00CE5AD9"/>
    <w:rsid w:val="00E10FB1"/>
    <w:rsid w:val="00EC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0F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E10FB1"/>
    <w:rPr>
      <w:color w:val="808080"/>
    </w:rPr>
  </w:style>
  <w:style w:type="paragraph" w:customStyle="1" w:styleId="817384E230B8472CAD213D07F72217FB">
    <w:name w:val="817384E230B8472CAD213D07F72217FB"/>
    <w:rsid w:val="00E10FB1"/>
  </w:style>
  <w:style w:type="paragraph" w:customStyle="1" w:styleId="BD0FF7F7DCE5442BAA136A7FA4C3C8FE">
    <w:name w:val="BD0FF7F7DCE5442BAA136A7FA4C3C8FE"/>
    <w:rsid w:val="00E10FB1"/>
  </w:style>
  <w:style w:type="paragraph" w:customStyle="1" w:styleId="74B15E30238343CBAF5307F528BB29F8">
    <w:name w:val="74B15E30238343CBAF5307F528BB29F8"/>
    <w:rsid w:val="00E10FB1"/>
  </w:style>
  <w:style w:type="paragraph" w:customStyle="1" w:styleId="F4B7355297C2465A84309AA7E83FF058">
    <w:name w:val="F4B7355297C2465A84309AA7E83FF058"/>
    <w:rsid w:val="00E10FB1"/>
  </w:style>
  <w:style w:type="paragraph" w:customStyle="1" w:styleId="CFB7DB67C9FB4FFDAC13201311628FA9">
    <w:name w:val="CFB7DB67C9FB4FFDAC13201311628FA9"/>
    <w:rsid w:val="00E10FB1"/>
  </w:style>
  <w:style w:type="paragraph" w:customStyle="1" w:styleId="B7346A4DBA274DD7BDC734D60953A7B3">
    <w:name w:val="B7346A4DBA274DD7BDC734D60953A7B3"/>
    <w:rsid w:val="00E10FB1"/>
  </w:style>
  <w:style w:type="paragraph" w:customStyle="1" w:styleId="B03E5C9A81F54196B55863D73B91C7C7">
    <w:name w:val="B03E5C9A81F54196B55863D73B91C7C7"/>
    <w:rsid w:val="00E10F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8A0FE9-AE9C-49E9-9A71-512AF141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4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KĽÚČOVÉ KOMPETENCIE 1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6</cp:revision>
  <dcterms:created xsi:type="dcterms:W3CDTF">2014-10-08T17:58:00Z</dcterms:created>
  <dcterms:modified xsi:type="dcterms:W3CDTF">2016-08-09T12:11:00Z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