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B512D" w14:textId="77777777" w:rsidR="00FD7734" w:rsidRPr="00FD7734" w:rsidRDefault="00FD7734" w:rsidP="00FD7734">
      <w:pPr>
        <w:spacing w:line="240" w:lineRule="auto"/>
        <w:ind w:left="360"/>
        <w:jc w:val="center"/>
        <w:rPr>
          <w:rFonts w:ascii="Cambria Math" w:hAnsi="Cambria Math"/>
          <w:b/>
          <w:bCs/>
          <w:sz w:val="32"/>
        </w:rPr>
      </w:pPr>
      <w:r w:rsidRPr="00FD7734">
        <w:rPr>
          <w:rFonts w:ascii="Cambria Math" w:hAnsi="Cambria Math"/>
          <w:b/>
          <w:bCs/>
          <w:sz w:val="32"/>
        </w:rPr>
        <w:t>Fyzikálne verzus chemické deje</w:t>
      </w:r>
    </w:p>
    <w:p w14:paraId="7E760A81" w14:textId="77777777" w:rsidR="00FD7734" w:rsidRPr="00FD7734" w:rsidRDefault="00FD7734" w:rsidP="00FD77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Lát</w:t>
      </w:r>
      <w:r w:rsidRPr="00FD7734">
        <w:rPr>
          <w:rFonts w:ascii="Cambria Math" w:hAnsi="Cambria Math"/>
        </w:rPr>
        <w:t>k</w:t>
      </w:r>
      <w:r>
        <w:rPr>
          <w:rFonts w:ascii="Cambria Math" w:hAnsi="Cambria Math"/>
        </w:rPr>
        <w:t xml:space="preserve">a je materiál, z ktorého sú veci vyrobené a  </w:t>
      </w:r>
      <w:r w:rsidRPr="00FD7734">
        <w:rPr>
          <w:rFonts w:ascii="Cambria Math" w:hAnsi="Cambria Math"/>
        </w:rPr>
        <w:t xml:space="preserve">majú rôzne </w:t>
      </w:r>
      <w:r w:rsidRPr="00FD7734">
        <w:rPr>
          <w:rFonts w:ascii="Cambria Math" w:hAnsi="Cambria Math"/>
          <w:b/>
          <w:bCs/>
        </w:rPr>
        <w:t>vlastnosti:</w:t>
      </w:r>
      <w:r w:rsidRPr="00FD7734">
        <w:rPr>
          <w:rFonts w:ascii="Cambria Math" w:hAnsi="Cambria Math"/>
        </w:rPr>
        <w:t xml:space="preserve">  tvar, farba, skupenstvo, vôňa ...</w:t>
      </w:r>
    </w:p>
    <w:p w14:paraId="117DEAEE" w14:textId="77777777" w:rsidR="00FD7734" w:rsidRDefault="00FD7734" w:rsidP="00FD77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60523" wp14:editId="0B3FC272">
                <wp:simplePos x="0" y="0"/>
                <wp:positionH relativeFrom="column">
                  <wp:posOffset>-131445</wp:posOffset>
                </wp:positionH>
                <wp:positionV relativeFrom="paragraph">
                  <wp:posOffset>364490</wp:posOffset>
                </wp:positionV>
                <wp:extent cx="6047105" cy="956945"/>
                <wp:effectExtent l="0" t="0" r="10795" b="1460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7105" cy="956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BF527" w14:textId="77777777"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Fyzikálne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>len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fyzikálne vlastnosti látok</w:t>
                            </w:r>
                            <w:r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14:paraId="5338C0DE" w14:textId="77777777"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Najčastejšie sa mení:  tvar, skupenstvo, teplota, objem, hustota</w:t>
                            </w:r>
                          </w:p>
                          <w:p w14:paraId="434BED79" w14:textId="77777777"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Pri fyzikálnych dejoch sa látky nemenia na iné látky.</w:t>
                            </w:r>
                          </w:p>
                          <w:p w14:paraId="52E21937" w14:textId="77777777" w:rsidR="00FD7734" w:rsidRDefault="00FD7734" w:rsidP="00FD77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60523" id="Zaoblený obdĺžnik 1" o:spid="_x0000_s1026" style="position:absolute;left:0;text-align:left;margin-left:-10.35pt;margin-top:28.7pt;width:476.15pt;height:7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" fillcolor="#4f81bd [3204]" strokecolor="#243f60 [1604]" strokeweight="2pt">
                <v:textbox>
                  <w:txbxContent>
                    <w:p w14:paraId="6C3BF527" w14:textId="77777777"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Fyzikálne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>len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 fyzikálne vlastnosti látok</w:t>
                      </w:r>
                      <w:r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.</w:t>
                      </w:r>
                    </w:p>
                    <w:p w14:paraId="5338C0DE" w14:textId="77777777"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Najčastejšie sa mení:  tvar, skupenstvo, teplota, objem, hustota</w:t>
                      </w:r>
                    </w:p>
                    <w:p w14:paraId="434BED79" w14:textId="77777777"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Pri fyzikálnych dejoch sa látky nemenia na iné látky.</w:t>
                      </w:r>
                    </w:p>
                    <w:p w14:paraId="52E21937" w14:textId="77777777" w:rsidR="00FD7734" w:rsidRDefault="00FD7734" w:rsidP="00FD773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FD7734">
        <w:rPr>
          <w:rFonts w:ascii="Cambria Math" w:hAnsi="Cambria Math"/>
        </w:rPr>
        <w:t xml:space="preserve">ak sú vlastnosti merateľné, </w:t>
      </w:r>
      <w:r>
        <w:rPr>
          <w:rFonts w:ascii="Cambria Math" w:hAnsi="Cambria Math"/>
        </w:rPr>
        <w:t xml:space="preserve">voláme ich </w:t>
      </w:r>
      <w:r w:rsidRPr="00FD7734">
        <w:rPr>
          <w:rFonts w:ascii="Cambria Math" w:hAnsi="Cambria Math"/>
          <w:b/>
          <w:bCs/>
          <w:i/>
          <w:iCs/>
        </w:rPr>
        <w:t>fyzikálne veličiny (</w:t>
      </w:r>
      <w:r w:rsidRPr="00FD7734">
        <w:rPr>
          <w:rFonts w:ascii="Cambria Math" w:hAnsi="Cambria Math"/>
        </w:rPr>
        <w:t>dĺžka, hmotnosť, objem, hustota,  teplota ...</w:t>
      </w:r>
    </w:p>
    <w:p w14:paraId="26AA6DE0" w14:textId="77777777" w:rsidR="00FD7734" w:rsidRDefault="00FD7734" w:rsidP="00FD7734">
      <w:pPr>
        <w:spacing w:line="240" w:lineRule="auto"/>
        <w:rPr>
          <w:rFonts w:ascii="Cambria Math" w:hAnsi="Cambria Math"/>
        </w:rPr>
      </w:pPr>
    </w:p>
    <w:p w14:paraId="7345F3CD" w14:textId="77777777" w:rsidR="00FD7734" w:rsidRDefault="00FD7734" w:rsidP="00FD7734">
      <w:pPr>
        <w:spacing w:line="240" w:lineRule="auto"/>
        <w:rPr>
          <w:rFonts w:ascii="Cambria Math" w:hAnsi="Cambria Math"/>
        </w:rPr>
      </w:pPr>
    </w:p>
    <w:p w14:paraId="5DA6FFF9" w14:textId="77777777" w:rsidR="00FD7734" w:rsidRDefault="00FD7734" w:rsidP="00FD7734">
      <w:pPr>
        <w:spacing w:line="240" w:lineRule="auto"/>
        <w:rPr>
          <w:rFonts w:ascii="Cambria Math" w:hAnsi="Cambria Math"/>
        </w:rPr>
      </w:pPr>
    </w:p>
    <w:p w14:paraId="6AB6E113" w14:textId="77777777" w:rsidR="00FD7734" w:rsidRDefault="00FD7734" w:rsidP="00FD7734">
      <w:pPr>
        <w:spacing w:line="240" w:lineRule="auto"/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inline distT="0" distB="0" distL="0" distR="0" wp14:anchorId="281341C5" wp14:editId="05CED872">
            <wp:extent cx="802257" cy="802257"/>
            <wp:effectExtent l="0" t="0" r="0" b="0"/>
            <wp:docPr id="3" name="Obrázok 3" descr="Zánik Zeme: 12 hrozieb, ktoré nás môžu zničiť! | Top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nik Zeme: 12 hrozieb, ktoré nás môžu zničiť! | Topky.s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186" cy="80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u w:val="single"/>
        </w:rPr>
        <w:t xml:space="preserve">  </w:t>
      </w:r>
      <w:r>
        <w:rPr>
          <w:noProof/>
          <w:lang w:eastAsia="sk-SK"/>
        </w:rPr>
        <w:drawing>
          <wp:inline distT="0" distB="0" distL="0" distR="0" wp14:anchorId="6B523187" wp14:editId="4B42F703">
            <wp:extent cx="1463130" cy="974785"/>
            <wp:effectExtent l="0" t="0" r="3810" b="0"/>
            <wp:docPr id="4" name="Obrázok 4" descr="Chémia - Topenie | Školský port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émia - Topenie | Školský portá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62835" cy="9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30B0860" wp14:editId="394D465C">
            <wp:extent cx="1875483" cy="1000665"/>
            <wp:effectExtent l="0" t="0" r="0" b="9525"/>
            <wp:docPr id="5" name="Obrázok 5" descr="Ako bezpečne pozbierať rozsypané rozbité sklo - Webnovin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o bezpečne pozbierať rozsypané rozbité sklo - Webnoviny.s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90" cy="100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490F815" wp14:editId="288A3478">
            <wp:extent cx="1502357" cy="681487"/>
            <wp:effectExtent l="0" t="0" r="3175" b="4445"/>
            <wp:docPr id="6" name="Obrázok 6" descr="Ortuť v teplomere nahrádza elektronika -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tuť v teplomere nahrádza elektronika - S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24" cy="6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8C25" w14:textId="77777777" w:rsidR="00FD7734" w:rsidRPr="00D3268B" w:rsidRDefault="00FD7734" w:rsidP="00FD7734">
      <w:pPr>
        <w:spacing w:line="240" w:lineRule="auto"/>
        <w:rPr>
          <w:rFonts w:ascii="Cambria Math" w:hAnsi="Cambria Math"/>
          <w:u w:val="single"/>
        </w:rPr>
      </w:pPr>
      <w:r w:rsidRPr="00D3268B">
        <w:rPr>
          <w:rFonts w:ascii="Cambria Math" w:hAnsi="Cambria Math"/>
          <w:u w:val="single"/>
        </w:rPr>
        <w:t>Príklady fyzikálnych dejov:</w:t>
      </w:r>
    </w:p>
    <w:p w14:paraId="753E0CAE" w14:textId="77777777" w:rsidR="00FD7734" w:rsidRDefault="00FD7734" w:rsidP="00FD7734">
      <w:pPr>
        <w:rPr>
          <w:rFonts w:ascii="Cambria Math" w:hAnsi="Cambria Math"/>
        </w:rPr>
      </w:pPr>
      <w:r w:rsidRPr="00D3268B">
        <w:rPr>
          <w:rFonts w:ascii="Cambria Math" w:hAnsi="Cambria Math"/>
        </w:rPr>
        <w:t>roztrhnutie papiera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rozbitie pohára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roztopenie snehu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vznik ľadu</w:t>
      </w:r>
      <w:r>
        <w:rPr>
          <w:rFonts w:ascii="Cambria Math" w:hAnsi="Cambria Math"/>
        </w:rPr>
        <w:t xml:space="preserve">, </w:t>
      </w:r>
    </w:p>
    <w:p w14:paraId="6879539D" w14:textId="77777777" w:rsidR="00FD7734" w:rsidRPr="00D3268B" w:rsidRDefault="00FD7734" w:rsidP="00FD7734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0B9637" wp14:editId="2C8EA5C8">
                <wp:simplePos x="0" y="0"/>
                <wp:positionH relativeFrom="column">
                  <wp:posOffset>-43917</wp:posOffset>
                </wp:positionH>
                <wp:positionV relativeFrom="paragraph">
                  <wp:posOffset>186333</wp:posOffset>
                </wp:positionV>
                <wp:extent cx="6132830" cy="636423"/>
                <wp:effectExtent l="0" t="0" r="20320" b="1143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2830" cy="636423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FE498" w14:textId="77777777" w:rsid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Chemické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 xml:space="preserve">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látky na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iné látky.</w:t>
                            </w:r>
                          </w:p>
                          <w:p w14:paraId="0B917F8D" w14:textId="77777777"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Pr. Papier zhorí na popol, horčíková páska zhorí na biely oxid </w:t>
                            </w: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horečnatý</w:t>
                            </w:r>
                            <w:proofErr w:type="spellEnd"/>
                          </w:p>
                          <w:p w14:paraId="67D70003" w14:textId="77777777" w:rsidR="00FD7734" w:rsidRPr="00FD7734" w:rsidRDefault="00FD7734" w:rsidP="00FD7734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0B9637" id="Zaoblený obdĺžnik 2" o:spid="_x0000_s1027" style="position:absolute;margin-left:-3.45pt;margin-top:14.65pt;width:482.9pt;height:5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" fillcolor="yellow" strokecolor="#243f60 [1604]" strokeweight="2pt">
                <v:textbox>
                  <w:txbxContent>
                    <w:p w14:paraId="3D1FE498" w14:textId="77777777" w:rsid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</w:pPr>
                      <w: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Chemické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 xml:space="preserve">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 xml:space="preserve">látky na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>iné látky.</w:t>
                      </w:r>
                    </w:p>
                    <w:p w14:paraId="0B917F8D" w14:textId="77777777"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Pr. Papier zhorí na popol, horčíková páska zhorí na biely oxid </w:t>
                      </w:r>
                      <w:proofErr w:type="spellStart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horečnatý</w:t>
                      </w:r>
                      <w:proofErr w:type="spellEnd"/>
                    </w:p>
                    <w:p w14:paraId="67D70003" w14:textId="77777777" w:rsidR="00FD7734" w:rsidRPr="00FD7734" w:rsidRDefault="00FD7734" w:rsidP="00FD7734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3268B">
        <w:rPr>
          <w:rFonts w:ascii="Cambria Math" w:hAnsi="Cambria Math"/>
        </w:rPr>
        <w:t>stúpanie ortuti v</w:t>
      </w:r>
      <w:r>
        <w:rPr>
          <w:rFonts w:ascii="Cambria Math" w:hAnsi="Cambria Math"/>
        </w:rPr>
        <w:t> </w:t>
      </w:r>
      <w:r w:rsidRPr="00D3268B">
        <w:rPr>
          <w:rFonts w:ascii="Cambria Math" w:hAnsi="Cambria Math"/>
        </w:rPr>
        <w:t>teplomere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var vody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tvarovanie plastelíny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zmäknutie čokolády</w:t>
      </w:r>
    </w:p>
    <w:p w14:paraId="1189972A" w14:textId="77777777" w:rsidR="00FD7734" w:rsidRDefault="00FD7734" w:rsidP="00FD7734">
      <w:pPr>
        <w:jc w:val="center"/>
        <w:rPr>
          <w:rFonts w:ascii="Cambria Math" w:hAnsi="Cambria Math"/>
          <w:b/>
          <w:bCs/>
        </w:rPr>
      </w:pPr>
    </w:p>
    <w:p w14:paraId="6678D3AA" w14:textId="77777777" w:rsidR="00FD7734" w:rsidRDefault="00FD7734" w:rsidP="00FD7734">
      <w:pPr>
        <w:jc w:val="center"/>
        <w:rPr>
          <w:rFonts w:ascii="Cambria Math" w:hAnsi="Cambria Math"/>
          <w:b/>
          <w:bCs/>
        </w:rPr>
      </w:pPr>
    </w:p>
    <w:p w14:paraId="445CFD72" w14:textId="77777777" w:rsidR="00FC5CA8" w:rsidRDefault="00FC5CA8" w:rsidP="00FC5CA8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777AAF69" wp14:editId="38A85378">
            <wp:extent cx="920572" cy="690113"/>
            <wp:effectExtent l="0" t="0" r="0" b="0"/>
            <wp:docPr id="7" name="Obrázok 7" descr="https://www.cernova.sk/foto/aktualne1/1612/1520615898_DSCF3494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cernova.sk/foto/aktualne1/1612/1520615898_DSCF3494%5b1%5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15" cy="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bCs/>
        </w:rPr>
        <w:t xml:space="preserve">                </w:t>
      </w:r>
      <w:r>
        <w:rPr>
          <w:noProof/>
          <w:lang w:eastAsia="sk-SK"/>
        </w:rPr>
        <w:drawing>
          <wp:inline distT="0" distB="0" distL="0" distR="0" wp14:anchorId="2C96F40B" wp14:editId="361D0E7B">
            <wp:extent cx="2435962" cy="827883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401" t="48034" r="50596" b="28370"/>
                    <a:stretch/>
                  </pic:blipFill>
                  <pic:spPr bwMode="auto">
                    <a:xfrm>
                      <a:off x="0" y="0"/>
                      <a:ext cx="2445239" cy="83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3C15F46" wp14:editId="7C70CB0E">
            <wp:extent cx="2066385" cy="793387"/>
            <wp:effectExtent l="0" t="0" r="0" b="6985"/>
            <wp:docPr id="9" name="Obrázok 9" descr="https://oskole.detiamy.sk/media/images/chemicke_reakc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skole.detiamy.sk/media/images/chemicke_reakci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617" cy="7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CC57" w14:textId="77777777" w:rsidR="00FC5CA8" w:rsidRDefault="00FC5CA8" w:rsidP="00FC5CA8">
      <w:pPr>
        <w:tabs>
          <w:tab w:val="left" w:pos="1141"/>
        </w:tabs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horenie horčíkovej pásky</w:t>
      </w:r>
    </w:p>
    <w:p w14:paraId="7B72FBD8" w14:textId="77777777" w:rsidR="00FC5CA8" w:rsidRDefault="00FC5CA8" w:rsidP="00FD7734">
      <w:pPr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0E2AD4FF" wp14:editId="1C39E653">
            <wp:extent cx="3390064" cy="1007031"/>
            <wp:effectExtent l="0" t="0" r="1270" b="317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803" t="49620" r="28901" b="26248"/>
                    <a:stretch/>
                  </pic:blipFill>
                  <pic:spPr bwMode="auto">
                    <a:xfrm>
                      <a:off x="0" y="0"/>
                      <a:ext cx="3429257" cy="101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445ADA7" wp14:editId="3023E604">
            <wp:extent cx="2596551" cy="966159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468" t="63719" r="28035" b="5913"/>
                    <a:stretch/>
                  </pic:blipFill>
                  <pic:spPr bwMode="auto">
                    <a:xfrm>
                      <a:off x="0" y="0"/>
                      <a:ext cx="2597999" cy="96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4904C" w14:textId="77777777" w:rsidR="00FD7734" w:rsidRPr="0051351B" w:rsidRDefault="00FD7734" w:rsidP="00FC5CA8">
      <w:pPr>
        <w:spacing w:line="240" w:lineRule="auto"/>
        <w:rPr>
          <w:rFonts w:ascii="Cambria Math" w:hAnsi="Cambria Math"/>
        </w:rPr>
      </w:pPr>
    </w:p>
    <w:p w14:paraId="4C906CC7" w14:textId="77777777" w:rsidR="00FD7734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Vyberte a zakrúžkujte správne tvrdenie:</w:t>
      </w:r>
    </w:p>
    <w:p w14:paraId="5BA9FED5" w14:textId="77777777" w:rsidR="00572E3C" w:rsidRDefault="00572E3C" w:rsidP="00572E3C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Fotosyntéza je dej                      ___ 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>____________________________________</w:t>
      </w:r>
      <w:r w:rsidR="0000690A">
        <w:rPr>
          <w:rFonts w:ascii="Cambria Math" w:hAnsi="Cambria Math"/>
        </w:rPr>
        <w:t>.</w:t>
      </w:r>
    </w:p>
    <w:p w14:paraId="23A22AD7" w14:textId="77777777"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Mrznutie vody na ľad je dej 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</w:t>
      </w:r>
      <w:r w:rsidR="00572E3C" w:rsidRPr="00572E3C">
        <w:rPr>
          <w:rFonts w:ascii="Cambria Math" w:hAnsi="Cambria Math"/>
        </w:rPr>
        <w:t xml:space="preserve"> </w:t>
      </w:r>
      <w:r w:rsidR="00572E3C" w:rsidRPr="00572E3C">
        <w:rPr>
          <w:rFonts w:ascii="Cambria Math" w:hAnsi="Cambria Math"/>
          <w:b/>
        </w:rPr>
        <w:t>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__________________________________.</w:t>
      </w:r>
    </w:p>
    <w:p w14:paraId="1F523E71" w14:textId="77777777"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Topenie sviečky je dej_________</w:t>
      </w:r>
      <w:r w:rsidR="00572E3C">
        <w:rPr>
          <w:rFonts w:ascii="Cambria Math" w:hAnsi="Cambria Math"/>
        </w:rPr>
        <w:t xml:space="preserve">    </w:t>
      </w:r>
      <w:r w:rsidR="00572E3C" w:rsidRPr="00572E3C">
        <w:rPr>
          <w:rFonts w:ascii="Cambria Math" w:hAnsi="Cambria Math"/>
          <w:b/>
        </w:rPr>
        <w:t>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_________________________________________</w:t>
      </w:r>
      <w:r w:rsidR="0000690A">
        <w:rPr>
          <w:rFonts w:ascii="Cambria Math" w:hAnsi="Cambria Math"/>
        </w:rPr>
        <w:t>.</w:t>
      </w:r>
    </w:p>
    <w:p w14:paraId="313241B4" w14:textId="77777777"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Kúrenie zemným plynom v domácnosti je dej_________</w:t>
      </w:r>
      <w:r w:rsidR="00572E3C" w:rsidRPr="00572E3C">
        <w:rPr>
          <w:rFonts w:ascii="Cambria Math" w:hAnsi="Cambria Math"/>
          <w:b/>
        </w:rPr>
        <w:t xml:space="preserve"> 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________________________.</w:t>
      </w:r>
    </w:p>
    <w:p w14:paraId="700F6942" w14:textId="2EA20C27" w:rsidR="00572E3C" w:rsidRDefault="00572E3C">
      <w:pPr>
        <w:spacing w:line="240" w:lineRule="auto"/>
        <w:rPr>
          <w:rFonts w:ascii="Cambria Math" w:hAnsi="Cambria Math"/>
        </w:rPr>
      </w:pPr>
    </w:p>
    <w:p w14:paraId="19B8F98E" w14:textId="684A77B4" w:rsidR="00B930A8" w:rsidRDefault="00B930A8">
      <w:pPr>
        <w:spacing w:line="240" w:lineRule="auto"/>
        <w:rPr>
          <w:rFonts w:ascii="Cambria Math" w:hAnsi="Cambria Math"/>
        </w:rPr>
      </w:pPr>
    </w:p>
    <w:p w14:paraId="0BDF1A4C" w14:textId="09008A4A" w:rsidR="00B930A8" w:rsidRDefault="00B930A8">
      <w:pPr>
        <w:spacing w:line="240" w:lineRule="auto"/>
        <w:rPr>
          <w:rFonts w:ascii="Cambria Math" w:hAnsi="Cambria Math"/>
        </w:rPr>
      </w:pPr>
    </w:p>
    <w:p w14:paraId="74C5E098" w14:textId="66460B65" w:rsidR="00B930A8" w:rsidRDefault="00B930A8">
      <w:pPr>
        <w:spacing w:line="240" w:lineRule="auto"/>
        <w:rPr>
          <w:rFonts w:ascii="Cambria Math" w:hAnsi="Cambria Math"/>
        </w:rPr>
      </w:pPr>
    </w:p>
    <w:p w14:paraId="4F141937" w14:textId="77777777" w:rsidR="00B930A8" w:rsidRPr="00FD7734" w:rsidRDefault="00B930A8" w:rsidP="00B930A8">
      <w:pPr>
        <w:spacing w:line="240" w:lineRule="auto"/>
        <w:ind w:left="360"/>
        <w:jc w:val="center"/>
        <w:rPr>
          <w:rFonts w:ascii="Cambria Math" w:hAnsi="Cambria Math"/>
          <w:b/>
          <w:bCs/>
          <w:sz w:val="32"/>
        </w:rPr>
      </w:pPr>
      <w:r w:rsidRPr="00FD7734">
        <w:rPr>
          <w:rFonts w:ascii="Cambria Math" w:hAnsi="Cambria Math"/>
          <w:b/>
          <w:bCs/>
          <w:sz w:val="32"/>
        </w:rPr>
        <w:lastRenderedPageBreak/>
        <w:t>Fyzikálne verzus chemické deje</w:t>
      </w:r>
    </w:p>
    <w:p w14:paraId="51182720" w14:textId="77777777" w:rsidR="00B930A8" w:rsidRPr="00FD7734" w:rsidRDefault="00B930A8" w:rsidP="00B930A8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Lát</w:t>
      </w:r>
      <w:r w:rsidRPr="00FD7734">
        <w:rPr>
          <w:rFonts w:ascii="Cambria Math" w:hAnsi="Cambria Math"/>
        </w:rPr>
        <w:t>k</w:t>
      </w:r>
      <w:r>
        <w:rPr>
          <w:rFonts w:ascii="Cambria Math" w:hAnsi="Cambria Math"/>
        </w:rPr>
        <w:t xml:space="preserve">a je materiál, z ktorého sú veci vyrobené a  </w:t>
      </w:r>
      <w:r w:rsidRPr="00FD7734">
        <w:rPr>
          <w:rFonts w:ascii="Cambria Math" w:hAnsi="Cambria Math"/>
        </w:rPr>
        <w:t xml:space="preserve">majú rôzne </w:t>
      </w:r>
      <w:r w:rsidRPr="00FD7734">
        <w:rPr>
          <w:rFonts w:ascii="Cambria Math" w:hAnsi="Cambria Math"/>
          <w:b/>
          <w:bCs/>
        </w:rPr>
        <w:t>vlastnosti:</w:t>
      </w:r>
      <w:r w:rsidRPr="00FD7734">
        <w:rPr>
          <w:rFonts w:ascii="Cambria Math" w:hAnsi="Cambria Math"/>
        </w:rPr>
        <w:t xml:space="preserve">  tvar, farba, skupenstvo, vôňa ...</w:t>
      </w:r>
    </w:p>
    <w:p w14:paraId="26A1CFCB" w14:textId="77777777" w:rsidR="00B930A8" w:rsidRDefault="00B930A8" w:rsidP="00B930A8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0E0B0" wp14:editId="3A6899C7">
                <wp:simplePos x="0" y="0"/>
                <wp:positionH relativeFrom="column">
                  <wp:posOffset>-131445</wp:posOffset>
                </wp:positionH>
                <wp:positionV relativeFrom="paragraph">
                  <wp:posOffset>364490</wp:posOffset>
                </wp:positionV>
                <wp:extent cx="6047105" cy="956945"/>
                <wp:effectExtent l="0" t="0" r="10795" b="14605"/>
                <wp:wrapNone/>
                <wp:docPr id="12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7105" cy="956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C696F" w14:textId="77777777" w:rsidR="00B930A8" w:rsidRPr="00FD7734" w:rsidRDefault="00B930A8" w:rsidP="00B930A8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Fyzikálne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>len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fyzikálne vlastnosti látok</w:t>
                            </w:r>
                            <w:r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14:paraId="4F259EC4" w14:textId="77777777" w:rsidR="00B930A8" w:rsidRPr="00FD7734" w:rsidRDefault="00B930A8" w:rsidP="00B930A8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Najčastejšie sa mení:  tvar, skupenstvo, teplota, objem, hustota</w:t>
                            </w:r>
                          </w:p>
                          <w:p w14:paraId="71489E11" w14:textId="77777777" w:rsidR="00B930A8" w:rsidRPr="00FD7734" w:rsidRDefault="00B930A8" w:rsidP="00B930A8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Pri fyzikálnych dejoch sa látky nemenia na iné látky.</w:t>
                            </w:r>
                          </w:p>
                          <w:p w14:paraId="09E4DC5A" w14:textId="77777777" w:rsidR="00B930A8" w:rsidRDefault="00B930A8" w:rsidP="00B930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70E0B0" id="_x0000_s1028" style="position:absolute;left:0;text-align:left;margin-left:-10.35pt;margin-top:28.7pt;width:476.15pt;height:7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" fillcolor="#4f81bd [3204]" strokecolor="#243f60 [1604]" strokeweight="2pt">
                <v:textbox>
                  <w:txbxContent>
                    <w:p w14:paraId="58BC696F" w14:textId="77777777" w:rsidR="00B930A8" w:rsidRPr="00FD7734" w:rsidRDefault="00B930A8" w:rsidP="00B930A8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Fyzikálne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>len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 fyzikálne vlastnosti látok</w:t>
                      </w:r>
                      <w:r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.</w:t>
                      </w:r>
                    </w:p>
                    <w:p w14:paraId="4F259EC4" w14:textId="77777777" w:rsidR="00B930A8" w:rsidRPr="00FD7734" w:rsidRDefault="00B930A8" w:rsidP="00B930A8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Najčastejšie sa mení:  tvar, skupenstvo, teplota, objem, hustota</w:t>
                      </w:r>
                    </w:p>
                    <w:p w14:paraId="71489E11" w14:textId="77777777" w:rsidR="00B930A8" w:rsidRPr="00FD7734" w:rsidRDefault="00B930A8" w:rsidP="00B930A8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Pri fyzikálnych dejoch sa látky nemenia na iné látky.</w:t>
                      </w:r>
                    </w:p>
                    <w:p w14:paraId="09E4DC5A" w14:textId="77777777" w:rsidR="00B930A8" w:rsidRDefault="00B930A8" w:rsidP="00B930A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FD7734">
        <w:rPr>
          <w:rFonts w:ascii="Cambria Math" w:hAnsi="Cambria Math"/>
        </w:rPr>
        <w:t xml:space="preserve">ak sú vlastnosti merateľné, </w:t>
      </w:r>
      <w:r>
        <w:rPr>
          <w:rFonts w:ascii="Cambria Math" w:hAnsi="Cambria Math"/>
        </w:rPr>
        <w:t xml:space="preserve">voláme ich </w:t>
      </w:r>
      <w:r w:rsidRPr="00FD7734">
        <w:rPr>
          <w:rFonts w:ascii="Cambria Math" w:hAnsi="Cambria Math"/>
          <w:b/>
          <w:bCs/>
          <w:i/>
          <w:iCs/>
        </w:rPr>
        <w:t>fyzikálne veličiny (</w:t>
      </w:r>
      <w:r w:rsidRPr="00FD7734">
        <w:rPr>
          <w:rFonts w:ascii="Cambria Math" w:hAnsi="Cambria Math"/>
        </w:rPr>
        <w:t>dĺžka, hmotnosť, objem, hustota,  teplota ...</w:t>
      </w:r>
    </w:p>
    <w:p w14:paraId="28AD5811" w14:textId="77777777" w:rsidR="00B930A8" w:rsidRDefault="00B930A8" w:rsidP="00B930A8">
      <w:pPr>
        <w:spacing w:line="240" w:lineRule="auto"/>
        <w:rPr>
          <w:rFonts w:ascii="Cambria Math" w:hAnsi="Cambria Math"/>
        </w:rPr>
      </w:pPr>
    </w:p>
    <w:p w14:paraId="1D185C4B" w14:textId="77777777" w:rsidR="00B930A8" w:rsidRDefault="00B930A8" w:rsidP="00B930A8">
      <w:pPr>
        <w:spacing w:line="240" w:lineRule="auto"/>
        <w:rPr>
          <w:rFonts w:ascii="Cambria Math" w:hAnsi="Cambria Math"/>
        </w:rPr>
      </w:pPr>
    </w:p>
    <w:p w14:paraId="4A997419" w14:textId="77777777" w:rsidR="00B930A8" w:rsidRDefault="00B930A8" w:rsidP="00B930A8">
      <w:pPr>
        <w:spacing w:line="240" w:lineRule="auto"/>
        <w:rPr>
          <w:rFonts w:ascii="Cambria Math" w:hAnsi="Cambria Math"/>
        </w:rPr>
      </w:pPr>
    </w:p>
    <w:p w14:paraId="7C07CE87" w14:textId="77777777" w:rsidR="00B930A8" w:rsidRDefault="00B930A8" w:rsidP="00B930A8">
      <w:pPr>
        <w:spacing w:line="240" w:lineRule="auto"/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inline distT="0" distB="0" distL="0" distR="0" wp14:anchorId="59E038F7" wp14:editId="09F63520">
            <wp:extent cx="802257" cy="802257"/>
            <wp:effectExtent l="0" t="0" r="0" b="0"/>
            <wp:docPr id="14" name="Obrázok 14" descr="Zánik Zeme: 12 hrozieb, ktoré nás môžu zničiť! | Top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nik Zeme: 12 hrozieb, ktoré nás môžu zničiť! | Topky.s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186" cy="80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u w:val="single"/>
        </w:rPr>
        <w:t xml:space="preserve">  </w:t>
      </w:r>
      <w:r>
        <w:rPr>
          <w:noProof/>
          <w:lang w:eastAsia="sk-SK"/>
        </w:rPr>
        <w:drawing>
          <wp:inline distT="0" distB="0" distL="0" distR="0" wp14:anchorId="4560B47D" wp14:editId="29F8EB2A">
            <wp:extent cx="1463130" cy="974785"/>
            <wp:effectExtent l="0" t="0" r="3810" b="0"/>
            <wp:docPr id="15" name="Obrázok 15" descr="Chémia - Topenie | Školský port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émia - Topenie | Školský portá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62835" cy="9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D62763C" wp14:editId="555EBCAE">
            <wp:extent cx="1875483" cy="1000665"/>
            <wp:effectExtent l="0" t="0" r="0" b="9525"/>
            <wp:docPr id="16" name="Obrázok 16" descr="Ako bezpečne pozbierať rozsypané rozbité sklo - Webnovin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o bezpečne pozbierať rozsypané rozbité sklo - Webnoviny.s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90" cy="100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E7933BB" wp14:editId="7AC26293">
            <wp:extent cx="1502357" cy="681487"/>
            <wp:effectExtent l="0" t="0" r="3175" b="4445"/>
            <wp:docPr id="17" name="Obrázok 17" descr="Ortuť v teplomere nahrádza elektronika -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tuť v teplomere nahrádza elektronika - S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24" cy="6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FD04" w14:textId="77777777" w:rsidR="00B930A8" w:rsidRPr="00D3268B" w:rsidRDefault="00B930A8" w:rsidP="00B930A8">
      <w:pPr>
        <w:spacing w:line="240" w:lineRule="auto"/>
        <w:rPr>
          <w:rFonts w:ascii="Cambria Math" w:hAnsi="Cambria Math"/>
          <w:u w:val="single"/>
        </w:rPr>
      </w:pPr>
      <w:r w:rsidRPr="00D3268B">
        <w:rPr>
          <w:rFonts w:ascii="Cambria Math" w:hAnsi="Cambria Math"/>
          <w:u w:val="single"/>
        </w:rPr>
        <w:t>Príklady fyzikálnych dejov:</w:t>
      </w:r>
    </w:p>
    <w:p w14:paraId="3919528D" w14:textId="77777777" w:rsidR="00B930A8" w:rsidRDefault="00B930A8" w:rsidP="00B930A8">
      <w:pPr>
        <w:rPr>
          <w:rFonts w:ascii="Cambria Math" w:hAnsi="Cambria Math"/>
        </w:rPr>
      </w:pPr>
      <w:r w:rsidRPr="00D3268B">
        <w:rPr>
          <w:rFonts w:ascii="Cambria Math" w:hAnsi="Cambria Math"/>
        </w:rPr>
        <w:t>roztrhnutie papiera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rozbitie pohára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roztopenie snehu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vznik ľadu</w:t>
      </w:r>
      <w:r>
        <w:rPr>
          <w:rFonts w:ascii="Cambria Math" w:hAnsi="Cambria Math"/>
        </w:rPr>
        <w:t xml:space="preserve">, </w:t>
      </w:r>
    </w:p>
    <w:p w14:paraId="1B80CBBC" w14:textId="77777777" w:rsidR="00B930A8" w:rsidRPr="00D3268B" w:rsidRDefault="00B930A8" w:rsidP="00B930A8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4C92D9" wp14:editId="2AAA429C">
                <wp:simplePos x="0" y="0"/>
                <wp:positionH relativeFrom="column">
                  <wp:posOffset>-43917</wp:posOffset>
                </wp:positionH>
                <wp:positionV relativeFrom="paragraph">
                  <wp:posOffset>186333</wp:posOffset>
                </wp:positionV>
                <wp:extent cx="6132830" cy="636423"/>
                <wp:effectExtent l="0" t="0" r="20320" b="11430"/>
                <wp:wrapNone/>
                <wp:docPr id="13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2830" cy="636423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0CBC0D" w14:textId="77777777" w:rsidR="00B930A8" w:rsidRDefault="00B930A8" w:rsidP="00B930A8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Chemické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 xml:space="preserve">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látky na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iné látky.</w:t>
                            </w:r>
                          </w:p>
                          <w:p w14:paraId="5B970DC5" w14:textId="77777777" w:rsidR="00B930A8" w:rsidRPr="00FD7734" w:rsidRDefault="00B930A8" w:rsidP="00B930A8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Pr. Papier zhorí na popol, horčíková páska zhorí na biely oxid </w:t>
                            </w: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horečnatý</w:t>
                            </w:r>
                            <w:proofErr w:type="spellEnd"/>
                          </w:p>
                          <w:p w14:paraId="4CF8309B" w14:textId="77777777" w:rsidR="00B930A8" w:rsidRPr="00FD7734" w:rsidRDefault="00B930A8" w:rsidP="00B930A8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4C92D9" id="_x0000_s1029" style="position:absolute;margin-left:-3.45pt;margin-top:14.65pt;width:482.9pt;height:5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" fillcolor="yellow" strokecolor="#243f60 [1604]" strokeweight="2pt">
                <v:textbox>
                  <w:txbxContent>
                    <w:p w14:paraId="380CBC0D" w14:textId="77777777" w:rsidR="00B930A8" w:rsidRDefault="00B930A8" w:rsidP="00B930A8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</w:pPr>
                      <w: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Chemické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 xml:space="preserve">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 xml:space="preserve">látky na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>iné látky.</w:t>
                      </w:r>
                    </w:p>
                    <w:p w14:paraId="5B970DC5" w14:textId="77777777" w:rsidR="00B930A8" w:rsidRPr="00FD7734" w:rsidRDefault="00B930A8" w:rsidP="00B930A8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Pr. Papier zhorí na popol, horčíková páska zhorí na biely oxid </w:t>
                      </w:r>
                      <w:proofErr w:type="spellStart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horečnatý</w:t>
                      </w:r>
                      <w:proofErr w:type="spellEnd"/>
                    </w:p>
                    <w:p w14:paraId="4CF8309B" w14:textId="77777777" w:rsidR="00B930A8" w:rsidRPr="00FD7734" w:rsidRDefault="00B930A8" w:rsidP="00B930A8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3268B">
        <w:rPr>
          <w:rFonts w:ascii="Cambria Math" w:hAnsi="Cambria Math"/>
        </w:rPr>
        <w:t>stúpanie ortuti v</w:t>
      </w:r>
      <w:r>
        <w:rPr>
          <w:rFonts w:ascii="Cambria Math" w:hAnsi="Cambria Math"/>
        </w:rPr>
        <w:t> </w:t>
      </w:r>
      <w:r w:rsidRPr="00D3268B">
        <w:rPr>
          <w:rFonts w:ascii="Cambria Math" w:hAnsi="Cambria Math"/>
        </w:rPr>
        <w:t>teplomere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var vody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tvarovanie plastelíny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zmäknutie čokolády</w:t>
      </w:r>
    </w:p>
    <w:p w14:paraId="37149CFA" w14:textId="77777777" w:rsidR="00B930A8" w:rsidRDefault="00B930A8" w:rsidP="00B930A8">
      <w:pPr>
        <w:jc w:val="center"/>
        <w:rPr>
          <w:rFonts w:ascii="Cambria Math" w:hAnsi="Cambria Math"/>
          <w:b/>
          <w:bCs/>
        </w:rPr>
      </w:pPr>
    </w:p>
    <w:p w14:paraId="2CD6E6B5" w14:textId="77777777" w:rsidR="00B930A8" w:rsidRDefault="00B930A8" w:rsidP="00B930A8">
      <w:pPr>
        <w:jc w:val="center"/>
        <w:rPr>
          <w:rFonts w:ascii="Cambria Math" w:hAnsi="Cambria Math"/>
          <w:b/>
          <w:bCs/>
        </w:rPr>
      </w:pPr>
    </w:p>
    <w:p w14:paraId="4B5D76F5" w14:textId="77777777" w:rsidR="00B930A8" w:rsidRDefault="00B930A8" w:rsidP="00B930A8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60CA21DA" wp14:editId="45819777">
            <wp:extent cx="920572" cy="690113"/>
            <wp:effectExtent l="0" t="0" r="0" b="0"/>
            <wp:docPr id="18" name="Obrázok 18" descr="https://www.cernova.sk/foto/aktualne1/1612/1520615898_DSCF3494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cernova.sk/foto/aktualne1/1612/1520615898_DSCF3494%5b1%5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15" cy="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bCs/>
        </w:rPr>
        <w:t xml:space="preserve">                </w:t>
      </w:r>
      <w:r>
        <w:rPr>
          <w:noProof/>
          <w:lang w:eastAsia="sk-SK"/>
        </w:rPr>
        <w:drawing>
          <wp:inline distT="0" distB="0" distL="0" distR="0" wp14:anchorId="179C7FF5" wp14:editId="69E597AB">
            <wp:extent cx="2435962" cy="827883"/>
            <wp:effectExtent l="0" t="0" r="2540" b="0"/>
            <wp:docPr id="19" name="Obrázok 1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 descr="Obrázok, na ktorom je text&#10;&#10;Automaticky generovaný popis"/>
                    <pic:cNvPicPr/>
                  </pic:nvPicPr>
                  <pic:blipFill rotWithShape="1">
                    <a:blip r:embed="rId10"/>
                    <a:srcRect l="12401" t="48034" r="50596" b="28370"/>
                    <a:stretch/>
                  </pic:blipFill>
                  <pic:spPr bwMode="auto">
                    <a:xfrm>
                      <a:off x="0" y="0"/>
                      <a:ext cx="2445239" cy="83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7F867C5" wp14:editId="7FB1B293">
            <wp:extent cx="2066385" cy="793387"/>
            <wp:effectExtent l="0" t="0" r="0" b="6985"/>
            <wp:docPr id="20" name="Obrázok 20" descr="https://oskole.detiamy.sk/media/images/chemicke_reakc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skole.detiamy.sk/media/images/chemicke_reakci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617" cy="7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8099" w14:textId="77777777" w:rsidR="00B930A8" w:rsidRDefault="00B930A8" w:rsidP="00B930A8">
      <w:pPr>
        <w:tabs>
          <w:tab w:val="left" w:pos="1141"/>
        </w:tabs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horenie horčíkovej pásky</w:t>
      </w:r>
    </w:p>
    <w:p w14:paraId="10B7677E" w14:textId="77777777" w:rsidR="00B930A8" w:rsidRDefault="00B930A8" w:rsidP="00B930A8">
      <w:pPr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5F1CB294" wp14:editId="6AFBB74C">
            <wp:extent cx="3390064" cy="1007031"/>
            <wp:effectExtent l="0" t="0" r="1270" b="3175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 rotWithShape="1">
                    <a:blip r:embed="rId12"/>
                    <a:srcRect l="27803" t="49620" r="28901" b="26248"/>
                    <a:stretch/>
                  </pic:blipFill>
                  <pic:spPr bwMode="auto">
                    <a:xfrm>
                      <a:off x="0" y="0"/>
                      <a:ext cx="3429257" cy="101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5B3CF27" wp14:editId="6E1EDE69">
            <wp:extent cx="2596551" cy="966159"/>
            <wp:effectExtent l="0" t="0" r="0" b="5715"/>
            <wp:docPr id="22" name="Obrázok 2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 rotWithShape="1">
                    <a:blip r:embed="rId13"/>
                    <a:srcRect l="28468" t="63719" r="28035" b="5913"/>
                    <a:stretch/>
                  </pic:blipFill>
                  <pic:spPr bwMode="auto">
                    <a:xfrm>
                      <a:off x="0" y="0"/>
                      <a:ext cx="2597999" cy="96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148D" w14:textId="77777777" w:rsidR="00B930A8" w:rsidRPr="0051351B" w:rsidRDefault="00B930A8" w:rsidP="00B930A8">
      <w:pPr>
        <w:spacing w:line="240" w:lineRule="auto"/>
        <w:rPr>
          <w:rFonts w:ascii="Cambria Math" w:hAnsi="Cambria Math"/>
        </w:rPr>
      </w:pPr>
    </w:p>
    <w:p w14:paraId="08C365E1" w14:textId="77777777" w:rsidR="00B930A8" w:rsidRDefault="00B930A8" w:rsidP="00B930A8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Vyberte a zakrúžkujte správne tvrdenie:</w:t>
      </w:r>
    </w:p>
    <w:p w14:paraId="4B28177E" w14:textId="77777777" w:rsidR="00B930A8" w:rsidRDefault="00B930A8" w:rsidP="00B930A8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Fotosyntéza je dej                      ___ 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>____________________________________.</w:t>
      </w:r>
    </w:p>
    <w:p w14:paraId="5C1A23CC" w14:textId="77777777" w:rsidR="00B930A8" w:rsidRDefault="00B930A8" w:rsidP="00B930A8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Mrznutie vody na ľad je dej  _____</w:t>
      </w:r>
      <w:r w:rsidRPr="00572E3C">
        <w:rPr>
          <w:rFonts w:ascii="Cambria Math" w:hAnsi="Cambria Math"/>
        </w:rPr>
        <w:t xml:space="preserve">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 xml:space="preserve"> __________________________________.</w:t>
      </w:r>
    </w:p>
    <w:p w14:paraId="71DC3FF1" w14:textId="77777777" w:rsidR="00B930A8" w:rsidRDefault="00B930A8" w:rsidP="00B930A8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Topenie sviečky je dej_________   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 xml:space="preserve"> _________________________________________.</w:t>
      </w:r>
    </w:p>
    <w:p w14:paraId="298E03E7" w14:textId="77777777" w:rsidR="00B930A8" w:rsidRDefault="00B930A8" w:rsidP="00B930A8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Kúrenie zemným plynom v domácnosti je dej_________</w:t>
      </w:r>
      <w:r w:rsidRPr="00572E3C">
        <w:rPr>
          <w:rFonts w:ascii="Cambria Math" w:hAnsi="Cambria Math"/>
          <w:b/>
        </w:rPr>
        <w:t xml:space="preserve"> fyzikálny/chemický</w:t>
      </w:r>
      <w:r>
        <w:rPr>
          <w:rFonts w:ascii="Cambria Math" w:hAnsi="Cambria Math"/>
        </w:rPr>
        <w:t xml:space="preserve"> ________________________.</w:t>
      </w:r>
    </w:p>
    <w:p w14:paraId="4838786E" w14:textId="77777777" w:rsidR="00B930A8" w:rsidRPr="007D36CE" w:rsidRDefault="00B930A8" w:rsidP="00B930A8">
      <w:pPr>
        <w:spacing w:line="240" w:lineRule="auto"/>
        <w:rPr>
          <w:rFonts w:ascii="Cambria Math" w:hAnsi="Cambria Math"/>
        </w:rPr>
      </w:pPr>
    </w:p>
    <w:p w14:paraId="28301C5A" w14:textId="77777777" w:rsidR="00B930A8" w:rsidRPr="007D36CE" w:rsidRDefault="00B930A8">
      <w:pPr>
        <w:spacing w:line="240" w:lineRule="auto"/>
        <w:rPr>
          <w:rFonts w:ascii="Cambria Math" w:hAnsi="Cambria Math"/>
        </w:rPr>
      </w:pPr>
    </w:p>
    <w:sectPr w:rsidR="00B930A8" w:rsidRPr="007D36CE" w:rsidSect="00FC5CA8">
      <w:pgSz w:w="11906" w:h="16838"/>
      <w:pgMar w:top="709" w:right="56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D7F9F"/>
    <w:multiLevelType w:val="hybridMultilevel"/>
    <w:tmpl w:val="026EA87E"/>
    <w:lvl w:ilvl="0" w:tplc="ACBAC7A0">
      <w:start w:val="3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14225A"/>
    <w:multiLevelType w:val="hybridMultilevel"/>
    <w:tmpl w:val="38B610F6"/>
    <w:lvl w:ilvl="0" w:tplc="1A4899D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70597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E1AF86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2E8E1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C214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74A56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E04A5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1AB68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62603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D65A6"/>
    <w:multiLevelType w:val="hybridMultilevel"/>
    <w:tmpl w:val="AB6862D8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56488E5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A839A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000DC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8A75B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FCB2D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DAE99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74490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288F0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73197313">
    <w:abstractNumId w:val="1"/>
  </w:num>
  <w:num w:numId="2" w16cid:durableId="908659132">
    <w:abstractNumId w:val="2"/>
  </w:num>
  <w:num w:numId="3" w16cid:durableId="2067995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687D"/>
    <w:rsid w:val="0000690A"/>
    <w:rsid w:val="00015405"/>
    <w:rsid w:val="00023642"/>
    <w:rsid w:val="000332AF"/>
    <w:rsid w:val="00040D8D"/>
    <w:rsid w:val="00055A9A"/>
    <w:rsid w:val="000571D0"/>
    <w:rsid w:val="0007392E"/>
    <w:rsid w:val="00083BBD"/>
    <w:rsid w:val="000C1DC5"/>
    <w:rsid w:val="000E4D9B"/>
    <w:rsid w:val="000F4AEC"/>
    <w:rsid w:val="001057B7"/>
    <w:rsid w:val="00111CCD"/>
    <w:rsid w:val="00121B3B"/>
    <w:rsid w:val="001220E7"/>
    <w:rsid w:val="001371D9"/>
    <w:rsid w:val="00156AEF"/>
    <w:rsid w:val="0016670B"/>
    <w:rsid w:val="00171D37"/>
    <w:rsid w:val="0018760B"/>
    <w:rsid w:val="001A2EC9"/>
    <w:rsid w:val="001A6582"/>
    <w:rsid w:val="001A68AA"/>
    <w:rsid w:val="001B6E43"/>
    <w:rsid w:val="001D28C5"/>
    <w:rsid w:val="001F5255"/>
    <w:rsid w:val="00225DB3"/>
    <w:rsid w:val="002310C7"/>
    <w:rsid w:val="00231C6D"/>
    <w:rsid w:val="0023235C"/>
    <w:rsid w:val="00232BC4"/>
    <w:rsid w:val="00235260"/>
    <w:rsid w:val="0023704C"/>
    <w:rsid w:val="00251496"/>
    <w:rsid w:val="002733A5"/>
    <w:rsid w:val="00282F71"/>
    <w:rsid w:val="002A5087"/>
    <w:rsid w:val="002C3808"/>
    <w:rsid w:val="002D140A"/>
    <w:rsid w:val="002D7124"/>
    <w:rsid w:val="002D7B0D"/>
    <w:rsid w:val="002F2131"/>
    <w:rsid w:val="00306F53"/>
    <w:rsid w:val="00323BDE"/>
    <w:rsid w:val="00326428"/>
    <w:rsid w:val="00331975"/>
    <w:rsid w:val="003333EC"/>
    <w:rsid w:val="00333E2E"/>
    <w:rsid w:val="00350355"/>
    <w:rsid w:val="00352E07"/>
    <w:rsid w:val="00361CB3"/>
    <w:rsid w:val="00372A6E"/>
    <w:rsid w:val="00397A9E"/>
    <w:rsid w:val="003A1D3F"/>
    <w:rsid w:val="003B58FE"/>
    <w:rsid w:val="003B5C71"/>
    <w:rsid w:val="003F3EC3"/>
    <w:rsid w:val="004143C7"/>
    <w:rsid w:val="00430189"/>
    <w:rsid w:val="004325CE"/>
    <w:rsid w:val="00432BFB"/>
    <w:rsid w:val="004350C4"/>
    <w:rsid w:val="00440E4A"/>
    <w:rsid w:val="00452F7A"/>
    <w:rsid w:val="00454699"/>
    <w:rsid w:val="0047793B"/>
    <w:rsid w:val="00485888"/>
    <w:rsid w:val="004B1A42"/>
    <w:rsid w:val="004B5AEE"/>
    <w:rsid w:val="004C021B"/>
    <w:rsid w:val="004C2702"/>
    <w:rsid w:val="004D1F45"/>
    <w:rsid w:val="004D7305"/>
    <w:rsid w:val="004E0280"/>
    <w:rsid w:val="004E4187"/>
    <w:rsid w:val="00504DC0"/>
    <w:rsid w:val="00540AEF"/>
    <w:rsid w:val="00544533"/>
    <w:rsid w:val="0054581E"/>
    <w:rsid w:val="005503D8"/>
    <w:rsid w:val="005714DE"/>
    <w:rsid w:val="00572E3C"/>
    <w:rsid w:val="00573660"/>
    <w:rsid w:val="005C557B"/>
    <w:rsid w:val="005D5A12"/>
    <w:rsid w:val="005E39D8"/>
    <w:rsid w:val="005E5F10"/>
    <w:rsid w:val="005F3D75"/>
    <w:rsid w:val="006218A8"/>
    <w:rsid w:val="00660CC8"/>
    <w:rsid w:val="00664071"/>
    <w:rsid w:val="006951BB"/>
    <w:rsid w:val="006A5BCF"/>
    <w:rsid w:val="006B7A20"/>
    <w:rsid w:val="006C2022"/>
    <w:rsid w:val="006D2256"/>
    <w:rsid w:val="006E2A3A"/>
    <w:rsid w:val="006E54D4"/>
    <w:rsid w:val="006F79E7"/>
    <w:rsid w:val="00710DBC"/>
    <w:rsid w:val="007214B4"/>
    <w:rsid w:val="00723927"/>
    <w:rsid w:val="007311A2"/>
    <w:rsid w:val="00736884"/>
    <w:rsid w:val="00737691"/>
    <w:rsid w:val="00755765"/>
    <w:rsid w:val="00785E2E"/>
    <w:rsid w:val="007C204A"/>
    <w:rsid w:val="007C3B99"/>
    <w:rsid w:val="007D1805"/>
    <w:rsid w:val="007D1A53"/>
    <w:rsid w:val="007E4500"/>
    <w:rsid w:val="00807F6A"/>
    <w:rsid w:val="008225F7"/>
    <w:rsid w:val="00830CF1"/>
    <w:rsid w:val="00855277"/>
    <w:rsid w:val="00874822"/>
    <w:rsid w:val="00880526"/>
    <w:rsid w:val="00883E54"/>
    <w:rsid w:val="008877BE"/>
    <w:rsid w:val="00895659"/>
    <w:rsid w:val="008B50A3"/>
    <w:rsid w:val="008D2E84"/>
    <w:rsid w:val="008F09FB"/>
    <w:rsid w:val="00910F73"/>
    <w:rsid w:val="009368A0"/>
    <w:rsid w:val="00945DE4"/>
    <w:rsid w:val="00962BB8"/>
    <w:rsid w:val="00966A82"/>
    <w:rsid w:val="009716BF"/>
    <w:rsid w:val="009722D5"/>
    <w:rsid w:val="00984B09"/>
    <w:rsid w:val="00994FAF"/>
    <w:rsid w:val="009953CA"/>
    <w:rsid w:val="009B2733"/>
    <w:rsid w:val="009B57D5"/>
    <w:rsid w:val="009C7ED8"/>
    <w:rsid w:val="00A25BFA"/>
    <w:rsid w:val="00A313C2"/>
    <w:rsid w:val="00A42709"/>
    <w:rsid w:val="00A51A42"/>
    <w:rsid w:val="00A53851"/>
    <w:rsid w:val="00A55813"/>
    <w:rsid w:val="00A62081"/>
    <w:rsid w:val="00A63E85"/>
    <w:rsid w:val="00A777F7"/>
    <w:rsid w:val="00A8130D"/>
    <w:rsid w:val="00AA56EC"/>
    <w:rsid w:val="00AB42DB"/>
    <w:rsid w:val="00AD0112"/>
    <w:rsid w:val="00AD0778"/>
    <w:rsid w:val="00AE1994"/>
    <w:rsid w:val="00B02D3E"/>
    <w:rsid w:val="00B43D2C"/>
    <w:rsid w:val="00B4534B"/>
    <w:rsid w:val="00B4700B"/>
    <w:rsid w:val="00B53CF2"/>
    <w:rsid w:val="00B60974"/>
    <w:rsid w:val="00B74665"/>
    <w:rsid w:val="00B74916"/>
    <w:rsid w:val="00B8314C"/>
    <w:rsid w:val="00B863A0"/>
    <w:rsid w:val="00B90169"/>
    <w:rsid w:val="00B91EC5"/>
    <w:rsid w:val="00B930A8"/>
    <w:rsid w:val="00B9331E"/>
    <w:rsid w:val="00BA687D"/>
    <w:rsid w:val="00BB2AFB"/>
    <w:rsid w:val="00C06828"/>
    <w:rsid w:val="00C150DB"/>
    <w:rsid w:val="00C2415D"/>
    <w:rsid w:val="00C65B92"/>
    <w:rsid w:val="00C706B2"/>
    <w:rsid w:val="00C70B6D"/>
    <w:rsid w:val="00C7266A"/>
    <w:rsid w:val="00C752EA"/>
    <w:rsid w:val="00CA051C"/>
    <w:rsid w:val="00CC20FA"/>
    <w:rsid w:val="00CE632B"/>
    <w:rsid w:val="00CE79FF"/>
    <w:rsid w:val="00CF2613"/>
    <w:rsid w:val="00CF2BF7"/>
    <w:rsid w:val="00D06F61"/>
    <w:rsid w:val="00D12B9E"/>
    <w:rsid w:val="00D47AFE"/>
    <w:rsid w:val="00D51F15"/>
    <w:rsid w:val="00D5436D"/>
    <w:rsid w:val="00D611A6"/>
    <w:rsid w:val="00D6491D"/>
    <w:rsid w:val="00D92712"/>
    <w:rsid w:val="00D92A2C"/>
    <w:rsid w:val="00D96AED"/>
    <w:rsid w:val="00DB79BD"/>
    <w:rsid w:val="00DD42B1"/>
    <w:rsid w:val="00DE5ECC"/>
    <w:rsid w:val="00DF5A0B"/>
    <w:rsid w:val="00E15DCE"/>
    <w:rsid w:val="00E20BF0"/>
    <w:rsid w:val="00E32E61"/>
    <w:rsid w:val="00E340E5"/>
    <w:rsid w:val="00E44423"/>
    <w:rsid w:val="00E616ED"/>
    <w:rsid w:val="00E72CB0"/>
    <w:rsid w:val="00E83532"/>
    <w:rsid w:val="00E85AD5"/>
    <w:rsid w:val="00EC4038"/>
    <w:rsid w:val="00ED2D2F"/>
    <w:rsid w:val="00EF4A4D"/>
    <w:rsid w:val="00F403D7"/>
    <w:rsid w:val="00F63136"/>
    <w:rsid w:val="00F63AA5"/>
    <w:rsid w:val="00F67A66"/>
    <w:rsid w:val="00F700F6"/>
    <w:rsid w:val="00F70EF4"/>
    <w:rsid w:val="00F82FA4"/>
    <w:rsid w:val="00FC5CA8"/>
    <w:rsid w:val="00FD37F5"/>
    <w:rsid w:val="00FD7734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AEECB"/>
  <w15:docId w15:val="{06CEF816-6F8C-42CA-B1F2-86A630A4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D7734"/>
    <w:pPr>
      <w:spacing w:after="160" w:line="259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FD7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FD773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D7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D77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Kristína Chovancová</cp:lastModifiedBy>
  <cp:revision>5</cp:revision>
  <dcterms:created xsi:type="dcterms:W3CDTF">2020-10-15T07:16:00Z</dcterms:created>
  <dcterms:modified xsi:type="dcterms:W3CDTF">2022-09-18T17:05:00Z</dcterms:modified>
</cp:coreProperties>
</file>