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8"/>
        <w:gridCol w:w="1772"/>
        <w:gridCol w:w="3223"/>
      </w:tblGrid>
      <w:tr w:rsidR="00100321" w:rsidRPr="00B25F39" w:rsidTr="001A63DF">
        <w:tc>
          <w:tcPr>
            <w:tcW w:w="4503" w:type="dxa"/>
          </w:tcPr>
          <w:p w:rsidR="00100321" w:rsidRPr="00B25F39" w:rsidRDefault="00100321" w:rsidP="001A63DF">
            <w:pPr>
              <w:pStyle w:val="Nzev"/>
              <w:tabs>
                <w:tab w:val="right" w:pos="907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Pracovný list </w:t>
            </w:r>
          </w:p>
        </w:tc>
        <w:tc>
          <w:tcPr>
            <w:tcW w:w="1670" w:type="dxa"/>
            <w:shd w:val="clear" w:color="auto" w:fill="EEECE1" w:themeFill="background2"/>
            <w:vAlign w:val="center"/>
          </w:tcPr>
          <w:p w:rsidR="00100321" w:rsidRPr="00B25F39" w:rsidRDefault="00100321" w:rsidP="001A63DF">
            <w:pPr>
              <w:spacing w:line="240" w:lineRule="atLeast"/>
              <w:jc w:val="center"/>
              <w:rPr>
                <w:rStyle w:val="Siln"/>
                <w:b w:val="0"/>
                <w:sz w:val="20"/>
                <w:szCs w:val="20"/>
              </w:rPr>
            </w:pPr>
            <w:r w:rsidRPr="00B25F39">
              <w:rPr>
                <w:rStyle w:val="Siln"/>
                <w:sz w:val="20"/>
                <w:szCs w:val="20"/>
                <w:shd w:val="clear" w:color="auto" w:fill="EEECE1" w:themeFill="background2"/>
              </w:rPr>
              <w:t>kód súboru</w:t>
            </w:r>
            <w:r w:rsidRPr="00B25F39">
              <w:rPr>
                <w:rStyle w:val="Siln"/>
                <w:sz w:val="20"/>
                <w:szCs w:val="20"/>
              </w:rPr>
              <w:t>:</w:t>
            </w:r>
          </w:p>
        </w:tc>
        <w:tc>
          <w:tcPr>
            <w:tcW w:w="3037" w:type="dxa"/>
            <w:vAlign w:val="center"/>
          </w:tcPr>
          <w:p w:rsidR="00100321" w:rsidRPr="00B25F39" w:rsidRDefault="00100321" w:rsidP="001A63DF">
            <w:pPr>
              <w:pStyle w:val="Nze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GEL-SLO-MAT-IIIA-47</w:t>
            </w:r>
          </w:p>
        </w:tc>
      </w:tr>
      <w:tr w:rsidR="00100321" w:rsidRPr="00AC6A30" w:rsidTr="001A63DF">
        <w:trPr>
          <w:trHeight w:val="108"/>
        </w:trPr>
        <w:tc>
          <w:tcPr>
            <w:tcW w:w="9210" w:type="dxa"/>
            <w:gridSpan w:val="3"/>
          </w:tcPr>
          <w:p w:rsidR="00100321" w:rsidRPr="00AC6A30" w:rsidRDefault="00100321" w:rsidP="001A63DF">
            <w:pPr>
              <w:pStyle w:val="Nze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100321" w:rsidRDefault="00100321" w:rsidP="00100321">
      <w:pPr>
        <w:pStyle w:val="Nzev"/>
        <w:tabs>
          <w:tab w:val="right" w:pos="9070"/>
        </w:tabs>
        <w:spacing w:after="0"/>
        <w:rPr>
          <w:b/>
          <w:sz w:val="28"/>
          <w:szCs w:val="28"/>
        </w:rPr>
      </w:pPr>
      <w:r w:rsidRPr="00103FEC">
        <w:rPr>
          <w:b/>
          <w:sz w:val="28"/>
          <w:szCs w:val="28"/>
        </w:rPr>
        <w:t xml:space="preserve">Téma: </w:t>
      </w:r>
      <w:r>
        <w:rPr>
          <w:b/>
          <w:sz w:val="28"/>
          <w:szCs w:val="28"/>
        </w:rPr>
        <w:t>Vzájomná poloha priamok</w:t>
      </w:r>
    </w:p>
    <w:p w:rsidR="00100321" w:rsidRDefault="00100321" w:rsidP="00100321">
      <w:pPr>
        <w:tabs>
          <w:tab w:val="left" w:pos="0"/>
        </w:tabs>
        <w:spacing w:after="0"/>
        <w:ind w:right="-567"/>
        <w:jc w:val="both"/>
        <w:rPr>
          <w:sz w:val="28"/>
          <w:szCs w:val="28"/>
        </w:rPr>
      </w:pPr>
    </w:p>
    <w:p w:rsidR="001B369B" w:rsidRDefault="001B369B" w:rsidP="00100321">
      <w:pPr>
        <w:tabs>
          <w:tab w:val="left" w:pos="0"/>
        </w:tabs>
        <w:spacing w:after="0"/>
        <w:ind w:right="-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1B369B">
        <w:rPr>
          <w:sz w:val="28"/>
          <w:szCs w:val="28"/>
        </w:rPr>
        <w:t>Daný je kváder ABCDEFGH. Body I, J, K sú podľa poradia stredy hrán AE, GH, BC (podľa obr.1). Urč vzájomnú polohu priamok, ktoré sú uvedené v</w:t>
      </w:r>
      <w:r>
        <w:rPr>
          <w:sz w:val="28"/>
          <w:szCs w:val="28"/>
        </w:rPr>
        <w:t> tabuľke.</w:t>
      </w:r>
      <w:r w:rsidR="007C2A73">
        <w:rPr>
          <w:sz w:val="28"/>
          <w:szCs w:val="28"/>
        </w:rPr>
        <w:t xml:space="preserve"> Svoje </w:t>
      </w:r>
      <w:r>
        <w:rPr>
          <w:sz w:val="28"/>
          <w:szCs w:val="28"/>
        </w:rPr>
        <w:t>zistenie zapíš do prázdneho stĺpca v tabuľke.</w:t>
      </w:r>
      <w:r w:rsidRPr="001B36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1B369B" w:rsidRDefault="001B369B" w:rsidP="001B369B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</w:p>
    <w:p w:rsidR="007C6057" w:rsidRDefault="001B369B" w:rsidP="001B369B">
      <w:p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00475" cy="3164759"/>
            <wp:effectExtent l="57150" t="0" r="66675" b="73741"/>
            <wp:docPr id="4" name="Obrázok 1" descr="Obráz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ázok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12840" t="13139" r="13597" b="5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2"/>
        <w:tblOverlap w:val="never"/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1221"/>
        <w:gridCol w:w="4559"/>
      </w:tblGrid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1.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EF a CD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2.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CH a DG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3.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AB a DK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4.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 ED a BC  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5.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AE a CG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6.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BH a FG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7.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FJ a EH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8.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AL a EG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9.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ID a AK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7C6057" w:rsidRPr="001B369B" w:rsidTr="007C605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10.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KL a AE   </w:t>
            </w:r>
          </w:p>
        </w:tc>
        <w:tc>
          <w:tcPr>
            <w:tcW w:w="4538" w:type="dxa"/>
            <w:vAlign w:val="center"/>
            <w:hideMark/>
          </w:tcPr>
          <w:p w:rsidR="007C6057" w:rsidRPr="001B369B" w:rsidRDefault="007C6057" w:rsidP="007C6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5478A0" w:rsidRPr="007C6057" w:rsidRDefault="005478A0" w:rsidP="007C6057">
      <w:pPr>
        <w:ind w:firstLine="708"/>
        <w:rPr>
          <w:sz w:val="28"/>
          <w:szCs w:val="28"/>
        </w:rPr>
      </w:pPr>
    </w:p>
    <w:p w:rsidR="001B369B" w:rsidRDefault="007C60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B369B" w:rsidRDefault="001B369B">
      <w:pPr>
        <w:rPr>
          <w:sz w:val="28"/>
          <w:szCs w:val="28"/>
        </w:rPr>
      </w:pPr>
    </w:p>
    <w:p w:rsidR="001B369B" w:rsidRDefault="001B369B">
      <w:pPr>
        <w:rPr>
          <w:sz w:val="28"/>
          <w:szCs w:val="28"/>
        </w:rPr>
      </w:pPr>
    </w:p>
    <w:p w:rsidR="001B369B" w:rsidRDefault="001B369B">
      <w:pPr>
        <w:rPr>
          <w:sz w:val="28"/>
          <w:szCs w:val="28"/>
        </w:rPr>
      </w:pPr>
    </w:p>
    <w:p w:rsidR="007C6057" w:rsidRDefault="007C6057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7" w:history="1">
        <w:r w:rsidRPr="007C6057">
          <w:rPr>
            <w:rStyle w:val="Hypertextovodkaz"/>
            <w:sz w:val="28"/>
            <w:szCs w:val="28"/>
          </w:rPr>
          <w:t>Kontrola ICV</w:t>
        </w:r>
      </w:hyperlink>
    </w:p>
    <w:p w:rsidR="00A65141" w:rsidRDefault="00A65141"/>
    <w:tbl>
      <w:tblPr>
        <w:tblStyle w:val="Mkatabulky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8"/>
        <w:gridCol w:w="1772"/>
        <w:gridCol w:w="3223"/>
      </w:tblGrid>
      <w:tr w:rsidR="00E31B9F" w:rsidRPr="00B25F39" w:rsidTr="00A65141">
        <w:tc>
          <w:tcPr>
            <w:tcW w:w="4778" w:type="dxa"/>
          </w:tcPr>
          <w:p w:rsidR="00E31B9F" w:rsidRPr="00B25F39" w:rsidRDefault="00E31B9F" w:rsidP="003D6917">
            <w:pPr>
              <w:pStyle w:val="Nzev"/>
              <w:tabs>
                <w:tab w:val="right" w:pos="907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Pracovný list </w:t>
            </w:r>
          </w:p>
        </w:tc>
        <w:tc>
          <w:tcPr>
            <w:tcW w:w="1772" w:type="dxa"/>
            <w:shd w:val="clear" w:color="auto" w:fill="EEECE1" w:themeFill="background2"/>
            <w:vAlign w:val="center"/>
          </w:tcPr>
          <w:p w:rsidR="00E31B9F" w:rsidRPr="00B25F39" w:rsidRDefault="00E31B9F" w:rsidP="003D6917">
            <w:pPr>
              <w:spacing w:line="240" w:lineRule="atLeast"/>
              <w:jc w:val="center"/>
              <w:rPr>
                <w:rStyle w:val="Siln"/>
                <w:b w:val="0"/>
                <w:sz w:val="20"/>
                <w:szCs w:val="20"/>
              </w:rPr>
            </w:pPr>
            <w:r w:rsidRPr="00B25F39">
              <w:rPr>
                <w:rStyle w:val="Siln"/>
                <w:sz w:val="20"/>
                <w:szCs w:val="20"/>
                <w:shd w:val="clear" w:color="auto" w:fill="EEECE1" w:themeFill="background2"/>
              </w:rPr>
              <w:t>kód súboru</w:t>
            </w:r>
            <w:r w:rsidRPr="00B25F39">
              <w:rPr>
                <w:rStyle w:val="Siln"/>
                <w:sz w:val="20"/>
                <w:szCs w:val="20"/>
              </w:rPr>
              <w:t>:</w:t>
            </w:r>
          </w:p>
        </w:tc>
        <w:tc>
          <w:tcPr>
            <w:tcW w:w="3223" w:type="dxa"/>
            <w:vAlign w:val="center"/>
          </w:tcPr>
          <w:p w:rsidR="00E31B9F" w:rsidRPr="00B25F39" w:rsidRDefault="00E31B9F" w:rsidP="003D6917">
            <w:pPr>
              <w:pStyle w:val="Nze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GEL-SLO-MAT-IIIA-47</w:t>
            </w:r>
          </w:p>
        </w:tc>
      </w:tr>
      <w:tr w:rsidR="00E31B9F" w:rsidRPr="00AC6A30" w:rsidTr="00A65141">
        <w:trPr>
          <w:trHeight w:val="108"/>
        </w:trPr>
        <w:tc>
          <w:tcPr>
            <w:tcW w:w="9773" w:type="dxa"/>
            <w:gridSpan w:val="3"/>
          </w:tcPr>
          <w:p w:rsidR="00E31B9F" w:rsidRPr="00AC6A30" w:rsidRDefault="00E31B9F" w:rsidP="003D6917">
            <w:pPr>
              <w:pStyle w:val="Nze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E31B9F" w:rsidRDefault="00E31B9F" w:rsidP="00E31B9F">
      <w:pPr>
        <w:pStyle w:val="Nzev"/>
        <w:tabs>
          <w:tab w:val="right" w:pos="9070"/>
        </w:tabs>
        <w:spacing w:after="0"/>
        <w:rPr>
          <w:b/>
          <w:sz w:val="28"/>
          <w:szCs w:val="28"/>
        </w:rPr>
      </w:pPr>
      <w:r w:rsidRPr="00103FEC">
        <w:rPr>
          <w:b/>
          <w:sz w:val="28"/>
          <w:szCs w:val="28"/>
        </w:rPr>
        <w:t xml:space="preserve">Téma: </w:t>
      </w:r>
      <w:r>
        <w:rPr>
          <w:b/>
          <w:sz w:val="28"/>
          <w:szCs w:val="28"/>
        </w:rPr>
        <w:t>Vzájomná poloha priamok</w:t>
      </w:r>
    </w:p>
    <w:p w:rsidR="00E31B9F" w:rsidRDefault="00E31B9F" w:rsidP="00E31B9F">
      <w:pPr>
        <w:tabs>
          <w:tab w:val="left" w:pos="0"/>
        </w:tabs>
        <w:spacing w:after="0"/>
        <w:ind w:right="-567"/>
        <w:jc w:val="both"/>
        <w:rPr>
          <w:sz w:val="28"/>
          <w:szCs w:val="28"/>
        </w:rPr>
      </w:pPr>
    </w:p>
    <w:p w:rsidR="00E31B9F" w:rsidRDefault="00E31B9F" w:rsidP="00E31B9F">
      <w:pPr>
        <w:tabs>
          <w:tab w:val="left" w:pos="0"/>
        </w:tabs>
        <w:spacing w:after="0"/>
        <w:ind w:right="-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1B369B">
        <w:rPr>
          <w:sz w:val="28"/>
          <w:szCs w:val="28"/>
        </w:rPr>
        <w:t>Daný je kváder ABCDEFGH. Body I, J, K sú podľa poradia stredy hrán AE, GH, BC (podľa obr.1). Urč vzájomnú polohu priamok, ktoré sú uvedené v</w:t>
      </w:r>
      <w:r>
        <w:rPr>
          <w:sz w:val="28"/>
          <w:szCs w:val="28"/>
        </w:rPr>
        <w:t> tabuľke. Svoje zistenie zapíš do prázdneho stĺpca v tabuľke.</w:t>
      </w:r>
      <w:r w:rsidRPr="001B36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E31B9F" w:rsidRDefault="00E31B9F" w:rsidP="00E31B9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</w:p>
    <w:p w:rsidR="00E31B9F" w:rsidRDefault="00E31B9F" w:rsidP="00E31B9F">
      <w:p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00475" cy="3164759"/>
            <wp:effectExtent l="57150" t="0" r="66675" b="73741"/>
            <wp:docPr id="1" name="Obrázok 1" descr="Obráz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ázok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12840" t="13139" r="13597" b="5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2"/>
        <w:tblOverlap w:val="never"/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1221"/>
        <w:gridCol w:w="4559"/>
      </w:tblGrid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1.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EF a CD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2.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CH a DG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3.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AB a DK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4.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 ED a BC  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5.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AE a CG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6.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BH a FG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7.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FJ a EH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8.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AL a EG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9.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ID a AK   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  </w:t>
            </w:r>
          </w:p>
        </w:tc>
      </w:tr>
      <w:tr w:rsidR="00E31B9F" w:rsidRPr="001B369B" w:rsidTr="003D691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</w:t>
            </w:r>
            <w:r w:rsidRPr="001B369B">
              <w:rPr>
                <w:rFonts w:ascii="Times New Roman" w:eastAsia="Times New Roman" w:hAnsi="Times New Roman" w:cs="Times New Roman"/>
                <w:color w:val="990099"/>
                <w:sz w:val="24"/>
                <w:szCs w:val="24"/>
                <w:lang w:eastAsia="sk-SK"/>
              </w:rPr>
              <w:t>10.</w:t>
            </w: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369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KL a AE   </w:t>
            </w:r>
          </w:p>
        </w:tc>
        <w:tc>
          <w:tcPr>
            <w:tcW w:w="4538" w:type="dxa"/>
            <w:vAlign w:val="center"/>
            <w:hideMark/>
          </w:tcPr>
          <w:p w:rsidR="00E31B9F" w:rsidRPr="001B369B" w:rsidRDefault="00E31B9F" w:rsidP="003D6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E31B9F" w:rsidRPr="007C6057" w:rsidRDefault="00E31B9F" w:rsidP="00E31B9F">
      <w:pPr>
        <w:ind w:firstLine="708"/>
        <w:rPr>
          <w:sz w:val="28"/>
          <w:szCs w:val="28"/>
        </w:rPr>
      </w:pPr>
    </w:p>
    <w:p w:rsidR="00E31B9F" w:rsidRDefault="00E31B9F" w:rsidP="00E31B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31B9F" w:rsidRDefault="00E31B9F" w:rsidP="00E31B9F">
      <w:pPr>
        <w:rPr>
          <w:sz w:val="28"/>
          <w:szCs w:val="28"/>
        </w:rPr>
      </w:pPr>
    </w:p>
    <w:p w:rsidR="00E31B9F" w:rsidRDefault="00E31B9F" w:rsidP="00E31B9F">
      <w:pPr>
        <w:rPr>
          <w:sz w:val="28"/>
          <w:szCs w:val="28"/>
        </w:rPr>
      </w:pPr>
    </w:p>
    <w:p w:rsidR="00E31B9F" w:rsidRDefault="00E31B9F" w:rsidP="00E31B9F">
      <w:pPr>
        <w:rPr>
          <w:sz w:val="28"/>
          <w:szCs w:val="28"/>
        </w:rPr>
      </w:pPr>
    </w:p>
    <w:p w:rsidR="00E31B9F" w:rsidRDefault="00E31B9F" w:rsidP="00E31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8" w:history="1">
        <w:r w:rsidRPr="007C6057">
          <w:rPr>
            <w:rStyle w:val="Hypertextovodkaz"/>
            <w:sz w:val="28"/>
            <w:szCs w:val="28"/>
          </w:rPr>
          <w:t>Kontrola ICV</w:t>
        </w:r>
      </w:hyperlink>
    </w:p>
    <w:p w:rsidR="00E31B9F" w:rsidRDefault="00E31B9F">
      <w:pPr>
        <w:rPr>
          <w:sz w:val="28"/>
          <w:szCs w:val="28"/>
        </w:rPr>
      </w:pPr>
      <w:bookmarkStart w:id="0" w:name="_GoBack"/>
      <w:bookmarkEnd w:id="0"/>
    </w:p>
    <w:sectPr w:rsidR="00E31B9F" w:rsidSect="007C6057">
      <w:headerReference w:type="default" r:id="rId9"/>
      <w:footerReference w:type="default" r:id="rId10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321" w:rsidRDefault="00100321" w:rsidP="00100321">
      <w:pPr>
        <w:spacing w:after="0" w:line="240" w:lineRule="auto"/>
      </w:pPr>
      <w:r>
        <w:separator/>
      </w:r>
    </w:p>
  </w:endnote>
  <w:endnote w:type="continuationSeparator" w:id="0">
    <w:p w:rsidR="00100321" w:rsidRDefault="00100321" w:rsidP="0010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21" w:rsidRPr="00954CBD" w:rsidRDefault="00100321" w:rsidP="00100321">
    <w:pPr>
      <w:pStyle w:val="Zpat"/>
      <w:pBdr>
        <w:top w:val="thinThickSmallGap" w:sz="12" w:space="1" w:color="auto"/>
      </w:pBdr>
      <w:tabs>
        <w:tab w:val="clear" w:pos="4536"/>
      </w:tabs>
      <w:rPr>
        <w:rFonts w:cstheme="minorHAnsi"/>
        <w:b/>
        <w:sz w:val="16"/>
      </w:rPr>
    </w:pPr>
    <w:r w:rsidRPr="00954CBD">
      <w:rPr>
        <w:rFonts w:cstheme="minorHAnsi"/>
        <w:sz w:val="16"/>
      </w:rPr>
      <w:t xml:space="preserve">Strana </w:t>
    </w:r>
    <w:r w:rsidR="00440AEB" w:rsidRPr="00954CBD">
      <w:rPr>
        <w:rFonts w:cstheme="minorHAnsi"/>
        <w:sz w:val="16"/>
      </w:rPr>
      <w:fldChar w:fldCharType="begin"/>
    </w:r>
    <w:r w:rsidRPr="00954CBD">
      <w:rPr>
        <w:rFonts w:cstheme="minorHAnsi"/>
        <w:sz w:val="16"/>
      </w:rPr>
      <w:instrText>PAGE   \* MERGEFORMAT</w:instrText>
    </w:r>
    <w:r w:rsidR="00440AEB" w:rsidRPr="00954CBD">
      <w:rPr>
        <w:rFonts w:cstheme="minorHAnsi"/>
        <w:sz w:val="16"/>
      </w:rPr>
      <w:fldChar w:fldCharType="separate"/>
    </w:r>
    <w:r w:rsidR="00A65141">
      <w:rPr>
        <w:rFonts w:cstheme="minorHAnsi"/>
        <w:noProof/>
        <w:sz w:val="16"/>
      </w:rPr>
      <w:t>2</w:t>
    </w:r>
    <w:r w:rsidR="00440AEB" w:rsidRPr="00954CBD">
      <w:rPr>
        <w:rFonts w:cstheme="minorHAnsi"/>
        <w:sz w:val="16"/>
      </w:rPr>
      <w:fldChar w:fldCharType="end"/>
    </w:r>
    <w:r w:rsidRPr="00954CBD">
      <w:rPr>
        <w:rFonts w:cstheme="minorHAnsi"/>
        <w:sz w:val="16"/>
      </w:rPr>
      <w:t xml:space="preserve"> z </w:t>
    </w:r>
    <w:fldSimple w:instr=" NUMPAGES   \* MERGEFORMAT ">
      <w:r w:rsidR="00A65141" w:rsidRPr="00A65141">
        <w:rPr>
          <w:rFonts w:cstheme="minorHAnsi"/>
          <w:noProof/>
          <w:sz w:val="16"/>
        </w:rPr>
        <w:t>3</w:t>
      </w:r>
    </w:fldSimple>
    <w:r w:rsidRPr="00954CBD">
      <w:rPr>
        <w:rFonts w:cstheme="minorHAnsi"/>
        <w:sz w:val="16"/>
      </w:rPr>
      <w:tab/>
    </w:r>
    <w:r w:rsidRPr="00954CBD">
      <w:rPr>
        <w:rFonts w:cstheme="minorHAnsi"/>
        <w:b/>
        <w:sz w:val="16"/>
      </w:rPr>
      <w:t>Moderné vzdelávanie pre vedomostnú spoločnosť/ Projekt je spolufinancovaný zo zdrojov EÚ</w:t>
    </w:r>
  </w:p>
  <w:p w:rsidR="00100321" w:rsidRDefault="0010032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321" w:rsidRDefault="00100321" w:rsidP="00100321">
      <w:pPr>
        <w:spacing w:after="0" w:line="240" w:lineRule="auto"/>
      </w:pPr>
      <w:r>
        <w:separator/>
      </w:r>
    </w:p>
  </w:footnote>
  <w:footnote w:type="continuationSeparator" w:id="0">
    <w:p w:rsidR="00100321" w:rsidRDefault="00100321" w:rsidP="0010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katabulky"/>
      <w:tblW w:w="5076" w:type="pct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466"/>
      <w:gridCol w:w="3428"/>
      <w:gridCol w:w="3213"/>
      <w:gridCol w:w="1680"/>
    </w:tblGrid>
    <w:tr w:rsidR="00100321" w:rsidTr="001A63DF">
      <w:trPr>
        <w:trHeight w:val="1471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00321" w:rsidRDefault="00100321" w:rsidP="001A63DF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val="en-US"/>
            </w:rPr>
            <w:drawing>
              <wp:inline distT="0" distB="0" distL="0" distR="0">
                <wp:extent cx="870166" cy="900000"/>
                <wp:effectExtent l="0" t="0" r="6350" b="0"/>
                <wp:docPr id="8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00321" w:rsidRDefault="00100321" w:rsidP="001A63DF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val="en-US"/>
            </w:rPr>
            <w:drawing>
              <wp:inline distT="0" distB="0" distL="0" distR="0">
                <wp:extent cx="3095625" cy="704850"/>
                <wp:effectExtent l="0" t="0" r="9525" b="0"/>
                <wp:docPr id="9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00321" w:rsidRDefault="00100321" w:rsidP="001A63DF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val="en-US"/>
            </w:rPr>
            <w:drawing>
              <wp:inline distT="0" distB="0" distL="0" distR="0">
                <wp:extent cx="965883" cy="900000"/>
                <wp:effectExtent l="0" t="0" r="5715" b="0"/>
                <wp:docPr id="10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0321" w:rsidRPr="00954CBD" w:rsidTr="001A63DF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100321" w:rsidRPr="00715A49" w:rsidRDefault="00100321" w:rsidP="001A63DF">
          <w:pPr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SNP 1, </w:t>
          </w:r>
          <w:r w:rsidRPr="00715A49">
            <w:rPr>
              <w:rFonts w:asciiTheme="minorHAnsi" w:hAnsiTheme="minorHAnsi" w:cstheme="minorHAnsi"/>
              <w:color w:val="2F2F2F"/>
            </w:rPr>
            <w:br/>
            <w:t>056 01 Gelnica</w:t>
          </w:r>
        </w:p>
        <w:p w:rsidR="00100321" w:rsidRPr="00954CBD" w:rsidRDefault="00100321" w:rsidP="001A63DF">
          <w:pPr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Pr="00715A49">
              <w:rPr>
                <w:rStyle w:val="Hypertextovodkaz"/>
                <w:rFonts w:asciiTheme="minorHAnsi" w:hAnsiTheme="minorHAnsi" w:cstheme="minorHAnsi"/>
                <w:sz w:val="20"/>
              </w:rPr>
              <w:t>www.gymgl.sk</w:t>
            </w:r>
          </w:hyperlink>
          <w:r w:rsidRPr="00715A49">
            <w:rPr>
              <w:sz w:val="14"/>
            </w:rPr>
            <w:t xml:space="preserve">   </w:t>
          </w:r>
          <w:r w:rsidRPr="00715A49">
            <w:rPr>
              <w:i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100321" w:rsidRPr="00954CBD" w:rsidRDefault="00100321" w:rsidP="001A63DF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100321" w:rsidRPr="00954CBD" w:rsidRDefault="00100321" w:rsidP="001A63DF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Pr="00715A49">
            <w:rPr>
              <w:bCs/>
              <w:sz w:val="16"/>
              <w:szCs w:val="16"/>
            </w:rPr>
            <w:t>26110130703</w:t>
          </w:r>
        </w:p>
      </w:tc>
    </w:tr>
  </w:tbl>
  <w:p w:rsidR="00100321" w:rsidRDefault="00100321" w:rsidP="00100321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69B"/>
    <w:rsid w:val="00100321"/>
    <w:rsid w:val="001B369B"/>
    <w:rsid w:val="001F4C94"/>
    <w:rsid w:val="00440AEB"/>
    <w:rsid w:val="005478A0"/>
    <w:rsid w:val="007C2A73"/>
    <w:rsid w:val="007C6057"/>
    <w:rsid w:val="009B08A2"/>
    <w:rsid w:val="00A65141"/>
    <w:rsid w:val="00E3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478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B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369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003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0321"/>
  </w:style>
  <w:style w:type="paragraph" w:styleId="Zpat">
    <w:name w:val="footer"/>
    <w:basedOn w:val="Normln"/>
    <w:link w:val="ZpatChar"/>
    <w:uiPriority w:val="99"/>
    <w:unhideWhenUsed/>
    <w:rsid w:val="001003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0321"/>
  </w:style>
  <w:style w:type="table" w:styleId="Mkatabulky">
    <w:name w:val="Table Grid"/>
    <w:basedOn w:val="Normlntabulka"/>
    <w:uiPriority w:val="59"/>
    <w:rsid w:val="00100321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100321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100321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00321"/>
    <w:rPr>
      <w:rFonts w:asciiTheme="majorHAnsi" w:eastAsiaTheme="majorEastAsia" w:hAnsiTheme="majorHAnsi" w:cstheme="majorBidi"/>
      <w:smallCaps/>
      <w:sz w:val="52"/>
      <w:szCs w:val="52"/>
    </w:rPr>
  </w:style>
  <w:style w:type="character" w:styleId="Siln">
    <w:name w:val="Strong"/>
    <w:uiPriority w:val="22"/>
    <w:qFormat/>
    <w:rsid w:val="001003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mmoldava.sk/ICV/CELYWEB/3/STEREOMETRIA/vzajomna_poloha_priamok.htm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gymmoldava.sk/ICV/CELYWEB/3/STEREOMETRIA/vzajomna_poloha_priamok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</cp:lastModifiedBy>
  <cp:revision>4</cp:revision>
  <cp:lastPrinted>2018-03-27T20:16:00Z</cp:lastPrinted>
  <dcterms:created xsi:type="dcterms:W3CDTF">2014-12-01T19:21:00Z</dcterms:created>
  <dcterms:modified xsi:type="dcterms:W3CDTF">2018-03-27T20:16:00Z</dcterms:modified>
</cp:coreProperties>
</file>