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06C" w:rsidRDefault="00A1406C">
      <w:r>
        <w:t>Vážená pani profesorka, milí spolužiaci</w:t>
      </w:r>
    </w:p>
    <w:p w:rsidR="00A1406C" w:rsidRDefault="00A1406C" w:rsidP="00F839AD">
      <w:pPr>
        <w:spacing w:line="276" w:lineRule="auto"/>
      </w:pPr>
      <w:r>
        <w:t xml:space="preserve">       pripravila som si pre vás populárno-náučnú prednášku o geneticky modifikovaných organizmoch. Túto tému som si vybrala, pretože je podľa mňa v dnešnej dobe málo </w:t>
      </w:r>
      <w:r w:rsidR="00F839AD">
        <w:t xml:space="preserve">rozoberaná a malo by sa o nej hovoriť viac. </w:t>
      </w:r>
    </w:p>
    <w:p w:rsidR="00EB0421" w:rsidRPr="00EB0421" w:rsidRDefault="00EB0421" w:rsidP="00F839AD">
      <w:pPr>
        <w:spacing w:line="276" w:lineRule="auto"/>
        <w:rPr>
          <w:sz w:val="30"/>
          <w:szCs w:val="30"/>
        </w:rPr>
      </w:pPr>
      <w:r>
        <w:rPr>
          <w:sz w:val="30"/>
          <w:szCs w:val="30"/>
        </w:rPr>
        <w:t>Čo sú to geneticky modifikované organizmy?</w:t>
      </w:r>
    </w:p>
    <w:p w:rsidR="00F839AD" w:rsidRPr="00F839AD" w:rsidRDefault="00F839AD" w:rsidP="00F839AD">
      <w:pPr>
        <w:pStyle w:val="Normlnywebov"/>
        <w:shd w:val="clear" w:color="auto" w:fill="FFFFFF"/>
        <w:spacing w:before="0" w:beforeAutospacing="0" w:after="150" w:afterAutospacing="0" w:line="276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 xml:space="preserve">       </w:t>
      </w:r>
      <w:r w:rsidRPr="00F839AD">
        <w:rPr>
          <w:rFonts w:asciiTheme="majorHAnsi" w:hAnsiTheme="majorHAnsi" w:cs="Tahoma"/>
          <w:sz w:val="22"/>
          <w:szCs w:val="22"/>
        </w:rPr>
        <w:t>Geneticky modifikované organizmy alebo</w:t>
      </w:r>
      <w:r w:rsidR="00EB0421">
        <w:rPr>
          <w:rFonts w:asciiTheme="majorHAnsi" w:hAnsiTheme="majorHAnsi" w:cs="Tahoma"/>
          <w:sz w:val="22"/>
          <w:szCs w:val="22"/>
        </w:rPr>
        <w:t xml:space="preserve"> inak nazývané</w:t>
      </w:r>
      <w:bookmarkStart w:id="0" w:name="_GoBack"/>
      <w:bookmarkEnd w:id="0"/>
      <w:r w:rsidRPr="00F839AD">
        <w:rPr>
          <w:rFonts w:asciiTheme="majorHAnsi" w:hAnsiTheme="majorHAnsi" w:cs="Tahoma"/>
          <w:sz w:val="22"/>
          <w:szCs w:val="22"/>
        </w:rPr>
        <w:t xml:space="preserve"> GMO sú výsledok laboratórneho procesu, pri ktorom sa vezmú gény z DNA jedného organizmu a umelo sa vnútia do génu druhého organizmu, čo sú väčšinou nesúvisiace rastliny alebo živočíchy. Tieto gény môžu pochádzať z baktérií, vírusov, hmyzu, zvierat alebo dokonca ľudí.  </w:t>
      </w:r>
    </w:p>
    <w:p w:rsidR="008427FF" w:rsidRDefault="00F839AD" w:rsidP="008427FF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Vďaka tomuto genetickému inžinierstvu teraz môžu </w:t>
      </w:r>
      <w:r w:rsidR="008427FF">
        <w:rPr>
          <w:rFonts w:asciiTheme="majorHAnsi" w:hAnsiTheme="majorHAnsi"/>
        </w:rPr>
        <w:t>vedci skombinovať prakticky čokoľvek-</w:t>
      </w:r>
    </w:p>
    <w:p w:rsidR="008427FF" w:rsidRPr="008427FF" w:rsidRDefault="008427FF" w:rsidP="00842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Theme="majorHAnsi" w:eastAsia="Times New Roman" w:hAnsiTheme="majorHAnsi" w:cs="Arial"/>
          <w:color w:val="666666"/>
          <w:sz w:val="18"/>
          <w:szCs w:val="18"/>
          <w:lang w:eastAsia="sk-SK"/>
        </w:rPr>
      </w:pP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Gény </w:t>
      </w:r>
      <w:r w:rsidRPr="008427FF">
        <w:rPr>
          <w:rFonts w:asciiTheme="majorHAnsi" w:eastAsia="Times New Roman" w:hAnsiTheme="majorHAnsi" w:cs="Tahoma"/>
          <w:b/>
          <w:bCs/>
          <w:color w:val="000000"/>
          <w:sz w:val="24"/>
          <w:szCs w:val="24"/>
          <w:lang w:eastAsia="sk-SK"/>
        </w:rPr>
        <w:t>pavúka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 vložili do DNA </w:t>
      </w:r>
      <w:r w:rsidRPr="008427FF">
        <w:rPr>
          <w:rFonts w:asciiTheme="majorHAnsi" w:eastAsia="Times New Roman" w:hAnsiTheme="majorHAnsi" w:cs="Tahoma"/>
          <w:b/>
          <w:bCs/>
          <w:color w:val="000000"/>
          <w:sz w:val="24"/>
          <w:szCs w:val="24"/>
          <w:lang w:eastAsia="sk-SK"/>
        </w:rPr>
        <w:t>kozy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, aby kozie mlieko obsahovalo proteín z pavučiny, ktorý by použili pre výrobu 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u w:val="single"/>
          <w:lang w:eastAsia="sk-SK"/>
        </w:rPr>
        <w:t>nepriestrelných viest</w:t>
      </w:r>
    </w:p>
    <w:p w:rsidR="008427FF" w:rsidRPr="008427FF" w:rsidRDefault="008427FF" w:rsidP="00842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Theme="majorHAnsi" w:eastAsia="Times New Roman" w:hAnsiTheme="majorHAnsi" w:cs="Arial"/>
          <w:color w:val="666666"/>
          <w:sz w:val="18"/>
          <w:szCs w:val="18"/>
          <w:lang w:eastAsia="sk-SK"/>
        </w:rPr>
      </w:pP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Gény </w:t>
      </w:r>
      <w:r w:rsidRPr="008427FF">
        <w:rPr>
          <w:rFonts w:asciiTheme="majorHAnsi" w:eastAsia="Times New Roman" w:hAnsiTheme="majorHAnsi" w:cs="Tahoma"/>
          <w:b/>
          <w:bCs/>
          <w:sz w:val="24"/>
          <w:szCs w:val="24"/>
          <w:lang w:eastAsia="sk-SK"/>
        </w:rPr>
        <w:t>z kravy</w:t>
      </w:r>
      <w:r w:rsidRPr="008427FF">
        <w:rPr>
          <w:rFonts w:asciiTheme="majorHAnsi" w:eastAsia="Times New Roman" w:hAnsiTheme="majorHAnsi" w:cs="Tahoma"/>
          <w:sz w:val="24"/>
          <w:szCs w:val="24"/>
          <w:lang w:eastAsia="sk-SK"/>
        </w:rPr>
        <w:t xml:space="preserve"> 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zmenili </w:t>
      </w:r>
      <w:r w:rsidRPr="008427FF">
        <w:rPr>
          <w:rFonts w:asciiTheme="majorHAnsi" w:eastAsia="Times New Roman" w:hAnsiTheme="majorHAnsi" w:cs="Tahoma"/>
          <w:b/>
          <w:bCs/>
          <w:color w:val="000000"/>
          <w:sz w:val="24"/>
          <w:szCs w:val="24"/>
          <w:lang w:eastAsia="sk-SK"/>
        </w:rPr>
        <w:t>prasaciu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 kožu na kravskú</w:t>
      </w:r>
    </w:p>
    <w:p w:rsidR="008427FF" w:rsidRPr="008427FF" w:rsidRDefault="008427FF" w:rsidP="00842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Theme="majorHAnsi" w:eastAsia="Times New Roman" w:hAnsiTheme="majorHAnsi" w:cs="Arial"/>
          <w:color w:val="666666"/>
          <w:sz w:val="18"/>
          <w:szCs w:val="18"/>
          <w:lang w:eastAsia="sk-SK"/>
        </w:rPr>
      </w:pP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Gény z </w:t>
      </w:r>
      <w:r w:rsidRPr="008427FF">
        <w:rPr>
          <w:rFonts w:asciiTheme="majorHAnsi" w:eastAsia="Times New Roman" w:hAnsiTheme="majorHAnsi" w:cs="Tahoma"/>
          <w:b/>
          <w:bCs/>
          <w:color w:val="000000"/>
          <w:sz w:val="24"/>
          <w:szCs w:val="24"/>
          <w:lang w:eastAsia="sk-SK"/>
        </w:rPr>
        <w:t>medúzy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 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u w:val="single"/>
          <w:lang w:eastAsia="sk-SK"/>
        </w:rPr>
        <w:t>rozsvietili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 </w:t>
      </w:r>
      <w:r w:rsidRPr="008427FF">
        <w:rPr>
          <w:rFonts w:asciiTheme="majorHAnsi" w:eastAsia="Times New Roman" w:hAnsiTheme="majorHAnsi" w:cs="Tahoma"/>
          <w:b/>
          <w:bCs/>
          <w:color w:val="000000"/>
          <w:sz w:val="24"/>
          <w:szCs w:val="24"/>
          <w:lang w:eastAsia="sk-SK"/>
        </w:rPr>
        <w:t>prasacie rypáky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 v tme</w:t>
      </w:r>
    </w:p>
    <w:p w:rsidR="008427FF" w:rsidRPr="008427FF" w:rsidRDefault="008427FF" w:rsidP="00842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Theme="majorHAnsi" w:eastAsia="Times New Roman" w:hAnsiTheme="majorHAnsi" w:cs="Arial"/>
          <w:color w:val="666666"/>
          <w:sz w:val="18"/>
          <w:szCs w:val="18"/>
          <w:lang w:eastAsia="sk-SK"/>
        </w:rPr>
      </w:pP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Naklonované 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u w:val="single"/>
          <w:lang w:eastAsia="sk-SK"/>
        </w:rPr>
        <w:t>mačky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 svietili v tme</w:t>
      </w:r>
    </w:p>
    <w:p w:rsidR="008427FF" w:rsidRPr="008427FF" w:rsidRDefault="008427FF" w:rsidP="00842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Theme="majorHAnsi" w:eastAsia="Times New Roman" w:hAnsiTheme="majorHAnsi" w:cs="Arial"/>
          <w:color w:val="666666"/>
          <w:sz w:val="18"/>
          <w:szCs w:val="18"/>
          <w:lang w:eastAsia="sk-SK"/>
        </w:rPr>
      </w:pP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Do </w:t>
      </w:r>
      <w:r w:rsidRPr="008427FF">
        <w:rPr>
          <w:rFonts w:asciiTheme="majorHAnsi" w:eastAsia="Times New Roman" w:hAnsiTheme="majorHAnsi" w:cs="Tahoma"/>
          <w:b/>
          <w:bCs/>
          <w:color w:val="000000"/>
          <w:sz w:val="24"/>
          <w:szCs w:val="24"/>
          <w:lang w:eastAsia="sk-SK"/>
        </w:rPr>
        <w:t>lososa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 vložili viac 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u w:val="single"/>
          <w:lang w:eastAsia="sk-SK"/>
        </w:rPr>
        <w:t>rastového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 hormónu, aby rástol dvakrát rýchlejšie</w:t>
      </w:r>
    </w:p>
    <w:p w:rsidR="008427FF" w:rsidRPr="008427FF" w:rsidRDefault="008427FF" w:rsidP="00842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Theme="majorHAnsi" w:eastAsia="Times New Roman" w:hAnsiTheme="majorHAnsi" w:cs="Arial"/>
          <w:b/>
          <w:bCs/>
          <w:color w:val="666666"/>
          <w:sz w:val="18"/>
          <w:szCs w:val="18"/>
          <w:lang w:eastAsia="sk-SK"/>
        </w:rPr>
      </w:pP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Naklonovali 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u w:val="single"/>
          <w:lang w:eastAsia="sk-SK"/>
        </w:rPr>
        <w:t>banány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 a iné rastliny tak, aby produkovali </w:t>
      </w:r>
      <w:r w:rsidRPr="008427FF">
        <w:rPr>
          <w:rFonts w:asciiTheme="majorHAnsi" w:eastAsia="Times New Roman" w:hAnsiTheme="majorHAnsi" w:cs="Tahoma"/>
          <w:b/>
          <w:bCs/>
          <w:color w:val="000000"/>
          <w:sz w:val="24"/>
          <w:szCs w:val="24"/>
          <w:lang w:eastAsia="sk-SK"/>
        </w:rPr>
        <w:t>vakcíny</w:t>
      </w:r>
    </w:p>
    <w:p w:rsidR="008427FF" w:rsidRPr="008427FF" w:rsidRDefault="008427FF" w:rsidP="00842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Theme="majorHAnsi" w:eastAsia="Times New Roman" w:hAnsiTheme="majorHAnsi" w:cs="Arial"/>
          <w:color w:val="666666"/>
          <w:sz w:val="18"/>
          <w:szCs w:val="18"/>
          <w:u w:val="single"/>
          <w:lang w:eastAsia="sk-SK"/>
        </w:rPr>
      </w:pP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Do 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u w:val="single"/>
          <w:lang w:eastAsia="sk-SK"/>
        </w:rPr>
        <w:t>vajec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 vložili 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u w:val="single"/>
          <w:lang w:eastAsia="sk-SK"/>
        </w:rPr>
        <w:t>chemoterapeutický liek</w:t>
      </w:r>
    </w:p>
    <w:p w:rsidR="008427FF" w:rsidRPr="008427FF" w:rsidRDefault="008427FF" w:rsidP="00842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Theme="majorHAnsi" w:eastAsia="Times New Roman" w:hAnsiTheme="majorHAnsi" w:cs="Arial"/>
          <w:color w:val="666666"/>
          <w:sz w:val="18"/>
          <w:szCs w:val="18"/>
          <w:u w:val="single"/>
          <w:lang w:eastAsia="sk-SK"/>
        </w:rPr>
      </w:pP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Gény z </w:t>
      </w:r>
      <w:r w:rsidRPr="008427FF">
        <w:rPr>
          <w:rFonts w:asciiTheme="majorHAnsi" w:eastAsia="Times New Roman" w:hAnsiTheme="majorHAnsi" w:cs="Tahoma"/>
          <w:b/>
          <w:bCs/>
          <w:color w:val="000000"/>
          <w:sz w:val="24"/>
          <w:szCs w:val="24"/>
          <w:lang w:eastAsia="sk-SK"/>
        </w:rPr>
        <w:t>arktických rýb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 ochránili 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u w:val="single"/>
          <w:lang w:eastAsia="sk-SK"/>
        </w:rPr>
        <w:t>paradajky a jahody pred mrazom</w:t>
      </w:r>
    </w:p>
    <w:p w:rsidR="008427FF" w:rsidRPr="008427FF" w:rsidRDefault="008427FF" w:rsidP="00842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Theme="majorHAnsi" w:eastAsia="Times New Roman" w:hAnsiTheme="majorHAnsi" w:cs="Arial"/>
          <w:color w:val="666666"/>
          <w:sz w:val="18"/>
          <w:szCs w:val="18"/>
          <w:lang w:eastAsia="sk-SK"/>
        </w:rPr>
      </w:pP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>Ľudské gény boli vložené do kukurice, cukrovej repy či ryže</w:t>
      </w:r>
    </w:p>
    <w:p w:rsidR="008427FF" w:rsidRPr="008427FF" w:rsidRDefault="008427FF" w:rsidP="00842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Theme="majorHAnsi" w:eastAsia="Times New Roman" w:hAnsiTheme="majorHAnsi" w:cs="Arial"/>
          <w:color w:val="666666"/>
          <w:sz w:val="18"/>
          <w:szCs w:val="18"/>
          <w:lang w:eastAsia="sk-SK"/>
        </w:rPr>
      </w:pP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>Gény z ryby vložili do zmrzliny</w:t>
      </w:r>
    </w:p>
    <w:p w:rsidR="008427FF" w:rsidRPr="00564F5A" w:rsidRDefault="008427FF" w:rsidP="008427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Theme="majorHAnsi" w:eastAsia="Times New Roman" w:hAnsiTheme="majorHAnsi" w:cs="Arial"/>
          <w:color w:val="666666"/>
          <w:sz w:val="18"/>
          <w:szCs w:val="18"/>
          <w:lang w:eastAsia="sk-SK"/>
        </w:rPr>
      </w:pP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Gén </w:t>
      </w:r>
      <w:r w:rsidRPr="008427FF">
        <w:rPr>
          <w:rFonts w:asciiTheme="majorHAnsi" w:eastAsia="Times New Roman" w:hAnsiTheme="majorHAnsi" w:cs="Tahoma"/>
          <w:b/>
          <w:bCs/>
          <w:color w:val="000000"/>
          <w:sz w:val="24"/>
          <w:szCs w:val="24"/>
          <w:lang w:eastAsia="sk-SK"/>
        </w:rPr>
        <w:t>vírusu HIV-1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lang w:eastAsia="sk-SK"/>
        </w:rPr>
        <w:t xml:space="preserve"> vložili do kukurice, aby vytvorili lacnú a jedlú </w:t>
      </w:r>
      <w:r w:rsidRPr="008427FF">
        <w:rPr>
          <w:rFonts w:asciiTheme="majorHAnsi" w:eastAsia="Times New Roman" w:hAnsiTheme="majorHAnsi" w:cs="Tahoma"/>
          <w:color w:val="000000"/>
          <w:sz w:val="24"/>
          <w:szCs w:val="24"/>
          <w:u w:val="single"/>
          <w:lang w:eastAsia="sk-SK"/>
        </w:rPr>
        <w:t>orálnu vakcínu</w:t>
      </w:r>
    </w:p>
    <w:p w:rsidR="00564F5A" w:rsidRPr="00564F5A" w:rsidRDefault="00564F5A" w:rsidP="00564F5A">
      <w:p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Theme="majorHAnsi" w:eastAsia="Times New Roman" w:hAnsiTheme="majorHAnsi" w:cs="Arial"/>
          <w:sz w:val="24"/>
          <w:szCs w:val="24"/>
          <w:lang w:eastAsia="sk-SK"/>
        </w:rPr>
      </w:pPr>
      <w:r>
        <w:rPr>
          <w:rFonts w:asciiTheme="majorHAnsi" w:eastAsia="Times New Roman" w:hAnsiTheme="majorHAnsi" w:cs="Arial"/>
          <w:sz w:val="40"/>
          <w:szCs w:val="40"/>
          <w:lang w:eastAsia="sk-SK"/>
        </w:rPr>
        <w:t xml:space="preserve">LENŽE </w:t>
      </w:r>
      <w:r>
        <w:rPr>
          <w:rFonts w:asciiTheme="majorHAnsi" w:eastAsia="Times New Roman" w:hAnsiTheme="majorHAnsi" w:cs="Arial"/>
          <w:sz w:val="24"/>
          <w:szCs w:val="24"/>
          <w:lang w:eastAsia="sk-SK"/>
        </w:rPr>
        <w:t>to nie je všetko.</w:t>
      </w:r>
      <w:r w:rsidRPr="00564F5A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Vedci sa snažia napríklad vytvoriť kravy, ktoré budú produkovať ľudské materské mlieko. Realitou už sú geneticky modifikovaní ľudia s génmi od viacerých osôb a toto odvetvie sa pomerne rýchlo rozvíja. Niekto by mohol povedať, že je úžasné, že si možno raz budete môcť vybrať farbu očí, vlasov, pokožky či výšku a schopnosti vášho dieťaťa. Ale je to skutočne to, čo chceme?</w:t>
      </w:r>
    </w:p>
    <w:p w:rsidR="008427FF" w:rsidRDefault="008427FF" w:rsidP="008427FF">
      <w:pPr>
        <w:spacing w:line="276" w:lineRule="auto"/>
        <w:rPr>
          <w:rFonts w:asciiTheme="majorHAnsi" w:hAnsiTheme="majorHAnsi" w:cs="Tahoma"/>
          <w:color w:val="000000"/>
          <w:shd w:val="clear" w:color="auto" w:fill="FFFFFF"/>
        </w:rPr>
      </w:pPr>
      <w:r>
        <w:rPr>
          <w:rFonts w:asciiTheme="majorHAnsi" w:hAnsiTheme="majorHAnsi" w:cs="Tahoma"/>
          <w:color w:val="000000"/>
          <w:shd w:val="clear" w:color="auto" w:fill="FFFFFF"/>
        </w:rPr>
        <w:t xml:space="preserve">       </w:t>
      </w:r>
      <w:r w:rsidRPr="008427FF">
        <w:rPr>
          <w:rFonts w:asciiTheme="majorHAnsi" w:hAnsiTheme="majorHAnsi" w:cs="Tahoma"/>
          <w:color w:val="000000"/>
          <w:shd w:val="clear" w:color="auto" w:fill="FFFFFF"/>
        </w:rPr>
        <w:t>Keďže neexistuje žiadna klinická štúdia, ktorá by dokazovala bezpečnosť GM potravín, musí byť ich údajná „bezpečnosť“ založená na inom koncepte. V konečnom dôsledku sa bezpečnosť GM potravín ani nedá vedecky preukázať, pretože vedieť dostatočné a spoľahlivé informácie o niečom, čo sa používa len pár rokov, sa jednoducho nedá.</w:t>
      </w:r>
    </w:p>
    <w:p w:rsidR="008427FF" w:rsidRPr="00D551F1" w:rsidRDefault="008427FF" w:rsidP="008427FF">
      <w:pPr>
        <w:pStyle w:val="Normlnywebov"/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="Arial"/>
          <w:color w:val="666666"/>
          <w:sz w:val="22"/>
          <w:szCs w:val="22"/>
        </w:rPr>
      </w:pPr>
      <w:r w:rsidRPr="00D551F1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 xml:space="preserve">       </w:t>
      </w:r>
      <w:r w:rsidRPr="00D551F1">
        <w:rPr>
          <w:rFonts w:asciiTheme="majorHAnsi" w:hAnsiTheme="majorHAnsi" w:cs="Tahoma"/>
          <w:color w:val="000000"/>
          <w:sz w:val="22"/>
          <w:szCs w:val="22"/>
        </w:rPr>
        <w:t xml:space="preserve">Preto sa „bezpečnosť“ GM potravín založila na takzvanom „princípe </w:t>
      </w:r>
      <w:r w:rsidRPr="00D551F1">
        <w:rPr>
          <w:rFonts w:asciiTheme="majorHAnsi" w:hAnsiTheme="majorHAnsi" w:cs="Tahoma"/>
          <w:color w:val="000000"/>
          <w:sz w:val="22"/>
          <w:szCs w:val="22"/>
          <w:u w:val="single"/>
        </w:rPr>
        <w:t>substanciálnej</w:t>
      </w:r>
      <w:r w:rsidRPr="00D551F1">
        <w:rPr>
          <w:rFonts w:asciiTheme="majorHAnsi" w:hAnsiTheme="majorHAnsi" w:cs="Tahoma"/>
          <w:color w:val="000000"/>
          <w:sz w:val="22"/>
          <w:szCs w:val="22"/>
        </w:rPr>
        <w:t xml:space="preserve"> rovnocennosti“</w:t>
      </w:r>
    </w:p>
    <w:p w:rsidR="008427FF" w:rsidRPr="008427FF" w:rsidRDefault="008427FF" w:rsidP="008427FF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="Arial"/>
          <w:color w:val="666666"/>
          <w:lang w:eastAsia="sk-SK"/>
        </w:rPr>
      </w:pPr>
      <w:r w:rsidRPr="008427FF">
        <w:rPr>
          <w:rFonts w:asciiTheme="majorHAnsi" w:eastAsia="Times New Roman" w:hAnsiTheme="majorHAnsi" w:cs="Tahoma"/>
          <w:color w:val="000000"/>
          <w:lang w:eastAsia="sk-SK"/>
        </w:rPr>
        <w:t>Tento princíp hovorí, že:</w:t>
      </w:r>
    </w:p>
    <w:p w:rsidR="008427FF" w:rsidRDefault="008427FF" w:rsidP="008427FF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="Tahoma"/>
          <w:color w:val="000000"/>
          <w:lang w:eastAsia="sk-SK"/>
        </w:rPr>
      </w:pPr>
      <w:r w:rsidRPr="008427FF">
        <w:rPr>
          <w:rFonts w:asciiTheme="majorHAnsi" w:eastAsia="Times New Roman" w:hAnsiTheme="majorHAnsi" w:cs="Tahoma"/>
          <w:color w:val="000000"/>
          <w:lang w:eastAsia="sk-SK"/>
        </w:rPr>
        <w:t>„ak je nová potravina uznaná ako substanciálne rovnocenná v zložení a nutričných charakteristikách k existujúcej potravine, môže byť považovaná za rovnako bezpečnú ako konvenčná potravina.“</w:t>
      </w:r>
    </w:p>
    <w:p w:rsidR="00750F28" w:rsidRDefault="00750F28" w:rsidP="008427FF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="Tahoma"/>
          <w:color w:val="000000"/>
          <w:lang w:eastAsia="sk-SK"/>
        </w:rPr>
      </w:pPr>
    </w:p>
    <w:p w:rsidR="00750F28" w:rsidRDefault="00750F28" w:rsidP="008427FF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="Tahoma"/>
          <w:color w:val="000000"/>
          <w:lang w:eastAsia="sk-SK"/>
        </w:rPr>
      </w:pPr>
      <w:r>
        <w:rPr>
          <w:rFonts w:asciiTheme="majorHAnsi" w:eastAsia="Times New Roman" w:hAnsiTheme="majorHAnsi" w:cs="Tahoma"/>
          <w:color w:val="000000"/>
          <w:lang w:eastAsia="sk-SK"/>
        </w:rPr>
        <w:t xml:space="preserve">Vážení prítomní, počuli ste o geneticky modifikovanej ovečke Dolly? </w:t>
      </w:r>
    </w:p>
    <w:p w:rsidR="00D551F1" w:rsidRPr="008427FF" w:rsidRDefault="00D551F1" w:rsidP="008427FF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="Arial"/>
          <w:color w:val="666666"/>
          <w:lang w:eastAsia="sk-SK"/>
        </w:rPr>
      </w:pPr>
      <w:r w:rsidRPr="00D551F1">
        <w:rPr>
          <w:rFonts w:asciiTheme="majorHAnsi" w:eastAsia="Times New Roman" w:hAnsiTheme="majorHAnsi" w:cs="Tahoma"/>
          <w:color w:val="000000"/>
          <w:lang w:eastAsia="sk-SK"/>
        </w:rPr>
        <w:lastRenderedPageBreak/>
        <w:t xml:space="preserve">      </w:t>
      </w:r>
      <w:r w:rsidRPr="00D551F1">
        <w:rPr>
          <w:rFonts w:asciiTheme="majorHAnsi" w:eastAsia="Times New Roman" w:hAnsiTheme="majorHAnsi" w:cs="Tahoma"/>
          <w:b/>
          <w:bCs/>
          <w:color w:val="000000"/>
          <w:lang w:eastAsia="sk-SK"/>
        </w:rPr>
        <w:t>Ovečka Dolly</w:t>
      </w:r>
      <w:r w:rsidRPr="00D551F1">
        <w:rPr>
          <w:rFonts w:asciiTheme="majorHAnsi" w:eastAsia="Times New Roman" w:hAnsiTheme="majorHAnsi" w:cs="Tahoma"/>
          <w:color w:val="000000"/>
          <w:lang w:eastAsia="sk-SK"/>
        </w:rPr>
        <w:t xml:space="preserve">- </w:t>
      </w:r>
      <w:r w:rsidRPr="00D551F1">
        <w:rPr>
          <w:rFonts w:asciiTheme="majorHAnsi" w:hAnsiTheme="majorHAnsi" w:cs="Arial"/>
          <w:color w:val="222222"/>
          <w:shd w:val="clear" w:color="auto" w:fill="FFFFFF"/>
        </w:rPr>
        <w:t>bola </w:t>
      </w:r>
      <w:hyperlink r:id="rId5" w:tooltip="Ovca domáca" w:history="1">
        <w:r w:rsidRPr="00750F28">
          <w:rPr>
            <w:rStyle w:val="Hypertextovprepojenie"/>
            <w:rFonts w:asciiTheme="majorHAnsi" w:hAnsiTheme="majorHAnsi" w:cs="Arial"/>
            <w:color w:val="auto"/>
            <w:u w:val="none"/>
            <w:shd w:val="clear" w:color="auto" w:fill="FFFFFF"/>
          </w:rPr>
          <w:t>ovca</w:t>
        </w:r>
      </w:hyperlink>
      <w:r w:rsidRPr="00D551F1">
        <w:rPr>
          <w:rFonts w:asciiTheme="majorHAnsi" w:hAnsiTheme="majorHAnsi" w:cs="Arial"/>
          <w:color w:val="222222"/>
          <w:shd w:val="clear" w:color="auto" w:fill="FFFFFF"/>
        </w:rPr>
        <w:t>, ktorá bola prvým </w:t>
      </w:r>
      <w:r w:rsidR="00750F28">
        <w:rPr>
          <w:rFonts w:asciiTheme="majorHAnsi" w:hAnsiTheme="majorHAnsi"/>
        </w:rPr>
        <w:t>vyklonovaným cicavcom</w:t>
      </w:r>
      <w:r w:rsidRPr="00D551F1">
        <w:rPr>
          <w:rFonts w:asciiTheme="majorHAnsi" w:hAnsiTheme="majorHAnsi" w:cs="Arial"/>
          <w:color w:val="222222"/>
          <w:shd w:val="clear" w:color="auto" w:fill="FFFFFF"/>
        </w:rPr>
        <w:t xml:space="preserve"> z dospelých telových buniek. Na klonovanie boli použité bunky </w:t>
      </w:r>
      <w:r w:rsidRPr="00750F28">
        <w:rPr>
          <w:rFonts w:asciiTheme="majorHAnsi" w:hAnsiTheme="majorHAnsi" w:cs="Arial"/>
          <w:color w:val="222222"/>
          <w:u w:val="single"/>
          <w:shd w:val="clear" w:color="auto" w:fill="FFFFFF"/>
        </w:rPr>
        <w:t>z</w:t>
      </w:r>
      <w:r w:rsidR="00750F28" w:rsidRPr="00750F28">
        <w:rPr>
          <w:rFonts w:asciiTheme="majorHAnsi" w:hAnsiTheme="majorHAnsi" w:cs="Arial"/>
          <w:color w:val="222222"/>
          <w:u w:val="single"/>
          <w:shd w:val="clear" w:color="auto" w:fill="FFFFFF"/>
        </w:rPr>
        <w:t> </w:t>
      </w:r>
      <w:r w:rsidRPr="00750F28">
        <w:rPr>
          <w:rFonts w:asciiTheme="majorHAnsi" w:hAnsiTheme="majorHAnsi" w:cs="Arial"/>
          <w:color w:val="222222"/>
          <w:u w:val="single"/>
          <w:shd w:val="clear" w:color="auto" w:fill="FFFFFF"/>
        </w:rPr>
        <w:t>vemena</w:t>
      </w:r>
      <w:r w:rsidR="00750F28">
        <w:rPr>
          <w:rFonts w:asciiTheme="majorHAnsi" w:hAnsiTheme="majorHAnsi" w:cs="Arial"/>
          <w:color w:val="222222"/>
          <w:shd w:val="clear" w:color="auto" w:fill="FFFFFF"/>
        </w:rPr>
        <w:t xml:space="preserve"> (prsníka)</w:t>
      </w:r>
      <w:r w:rsidRPr="00D551F1">
        <w:rPr>
          <w:rFonts w:asciiTheme="majorHAnsi" w:hAnsiTheme="majorHAnsi" w:cs="Arial"/>
          <w:color w:val="222222"/>
          <w:shd w:val="clear" w:color="auto" w:fill="FFFFFF"/>
        </w:rPr>
        <w:t>, čo bolo podnetom na to, aby dostala meno po </w:t>
      </w:r>
      <w:hyperlink r:id="rId6" w:tooltip="Spojené štáty" w:history="1">
        <w:r w:rsidRPr="00750F28">
          <w:rPr>
            <w:rStyle w:val="Hypertextovprepojenie"/>
            <w:rFonts w:asciiTheme="majorHAnsi" w:hAnsiTheme="majorHAnsi" w:cs="Arial"/>
            <w:color w:val="auto"/>
            <w:u w:val="none"/>
            <w:shd w:val="clear" w:color="auto" w:fill="FFFFFF"/>
          </w:rPr>
          <w:t>americkej</w:t>
        </w:r>
      </w:hyperlink>
      <w:r w:rsidRPr="00750F28">
        <w:rPr>
          <w:rFonts w:asciiTheme="majorHAnsi" w:hAnsiTheme="majorHAnsi" w:cs="Arial"/>
          <w:shd w:val="clear" w:color="auto" w:fill="FFFFFF"/>
        </w:rPr>
        <w:t> </w:t>
      </w:r>
      <w:hyperlink r:id="rId7" w:tooltip="Country" w:history="1">
        <w:r w:rsidRPr="00750F28">
          <w:rPr>
            <w:rStyle w:val="Hypertextovprepojenie"/>
            <w:rFonts w:asciiTheme="majorHAnsi" w:hAnsiTheme="majorHAnsi" w:cs="Arial"/>
            <w:color w:val="auto"/>
            <w:u w:val="none"/>
            <w:shd w:val="clear" w:color="auto" w:fill="FFFFFF"/>
          </w:rPr>
          <w:t>country</w:t>
        </w:r>
      </w:hyperlink>
      <w:r w:rsidRPr="00D551F1">
        <w:rPr>
          <w:rFonts w:asciiTheme="majorHAnsi" w:hAnsiTheme="majorHAnsi" w:cs="Arial"/>
          <w:color w:val="222222"/>
          <w:shd w:val="clear" w:color="auto" w:fill="FFFFFF"/>
        </w:rPr>
        <w:t> hviezde </w:t>
      </w:r>
      <w:hyperlink r:id="rId8" w:tooltip="Dolly Partonová" w:history="1">
        <w:r w:rsidRPr="00750F28">
          <w:rPr>
            <w:rStyle w:val="Hypertextovprepojenie"/>
            <w:rFonts w:asciiTheme="majorHAnsi" w:hAnsiTheme="majorHAnsi" w:cs="Arial"/>
            <w:color w:val="auto"/>
            <w:u w:val="none"/>
            <w:shd w:val="clear" w:color="auto" w:fill="FFFFFF"/>
          </w:rPr>
          <w:t>Dolly Partonovej</w:t>
        </w:r>
      </w:hyperlink>
      <w:r w:rsidR="00750F28">
        <w:rPr>
          <w:rFonts w:asciiTheme="majorHAnsi" w:hAnsiTheme="majorHAnsi" w:cs="Arial"/>
          <w:color w:val="222222"/>
          <w:shd w:val="clear" w:color="auto" w:fill="FFFFFF"/>
        </w:rPr>
        <w:t xml:space="preserve">. </w:t>
      </w:r>
    </w:p>
    <w:p w:rsidR="008427FF" w:rsidRDefault="00750F28" w:rsidP="008427FF">
      <w:pPr>
        <w:spacing w:line="276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750F28">
        <w:rPr>
          <w:rFonts w:asciiTheme="majorHAnsi" w:hAnsiTheme="majorHAnsi" w:cs="Arial"/>
          <w:color w:val="222222"/>
          <w:shd w:val="clear" w:color="auto" w:fill="FFFFFF"/>
        </w:rPr>
        <w:t xml:space="preserve">Dolly bola prvým klonom vytvoreným z bunky vzatej z dospelého zvieraťa. Tento proces je však stále veľmi neefektívny, vzhľadom na to, že Dolly bola </w:t>
      </w:r>
      <w:r w:rsidRPr="00750F28">
        <w:rPr>
          <w:rFonts w:asciiTheme="majorHAnsi" w:hAnsiTheme="majorHAnsi" w:cs="Arial"/>
          <w:color w:val="222222"/>
          <w:u w:val="single"/>
          <w:shd w:val="clear" w:color="auto" w:fill="FFFFFF"/>
        </w:rPr>
        <w:t>jediným jahňaťom</w:t>
      </w:r>
      <w:r w:rsidRPr="00750F28">
        <w:rPr>
          <w:rFonts w:asciiTheme="majorHAnsi" w:hAnsiTheme="majorHAnsi" w:cs="Arial"/>
          <w:color w:val="222222"/>
          <w:shd w:val="clear" w:color="auto" w:fill="FFFFFF"/>
        </w:rPr>
        <w:t xml:space="preserve">, ktoré sa dožilo dospelosti z </w:t>
      </w:r>
      <w:r w:rsidRPr="00750F28">
        <w:rPr>
          <w:rFonts w:asciiTheme="majorHAnsi" w:hAnsiTheme="majorHAnsi" w:cs="Arial"/>
          <w:b/>
          <w:bCs/>
          <w:color w:val="222222"/>
          <w:shd w:val="clear" w:color="auto" w:fill="FFFFFF"/>
        </w:rPr>
        <w:t xml:space="preserve">277 </w:t>
      </w:r>
      <w:r w:rsidRPr="00750F28">
        <w:rPr>
          <w:rFonts w:asciiTheme="majorHAnsi" w:hAnsiTheme="majorHAnsi" w:cs="Arial"/>
          <w:color w:val="222222"/>
          <w:shd w:val="clear" w:color="auto" w:fill="FFFFFF"/>
        </w:rPr>
        <w:t>pokusov. Je tiež uznávaná ako jeden z najväčších pokrokov vo vývoji modernej biológie. Wilmut, vedúci tímu, ktorý vytvoril Dolly, v roku 2007 oznámil, že technológia prenosu jadra nemôže byť nikdy dostatočne efektívna pre použitie pri ľuďoch.</w:t>
      </w:r>
    </w:p>
    <w:p w:rsidR="00750F28" w:rsidRDefault="00EB0421" w:rsidP="008427FF">
      <w:pPr>
        <w:spacing w:line="276" w:lineRule="auto"/>
        <w:rPr>
          <w:rFonts w:asciiTheme="majorHAnsi" w:hAnsiTheme="majorHAnsi" w:cs="Arial"/>
          <w:shd w:val="clear" w:color="auto" w:fill="FFFFFF"/>
        </w:rPr>
      </w:pPr>
      <w:hyperlink r:id="rId9" w:tooltip="15. februára" w:history="1">
        <w:r w:rsidR="00750F28" w:rsidRPr="00750F28">
          <w:rPr>
            <w:rStyle w:val="Hypertextovprepojenie"/>
            <w:rFonts w:asciiTheme="majorHAnsi" w:hAnsiTheme="majorHAnsi" w:cs="Arial"/>
            <w:color w:val="auto"/>
            <w:shd w:val="clear" w:color="auto" w:fill="FFFFFF"/>
          </w:rPr>
          <w:t>15. februára</w:t>
        </w:r>
      </w:hyperlink>
      <w:r w:rsidR="00750F28" w:rsidRPr="00750F28">
        <w:rPr>
          <w:rFonts w:asciiTheme="majorHAnsi" w:hAnsiTheme="majorHAnsi" w:cs="Arial"/>
          <w:shd w:val="clear" w:color="auto" w:fill="FFFFFF"/>
        </w:rPr>
        <w:t> 2003 bolo verejnosti oznámené, že u Dolly musela byť vykonaná </w:t>
      </w:r>
      <w:hyperlink r:id="rId10" w:tooltip="Eutanázia" w:history="1">
        <w:r w:rsidR="00750F28" w:rsidRPr="00750F28">
          <w:rPr>
            <w:rStyle w:val="Hypertextovprepojenie"/>
            <w:rFonts w:asciiTheme="majorHAnsi" w:hAnsiTheme="majorHAnsi" w:cs="Arial"/>
            <w:b/>
            <w:bCs/>
            <w:color w:val="auto"/>
            <w:u w:val="none"/>
            <w:shd w:val="clear" w:color="auto" w:fill="FFFFFF"/>
          </w:rPr>
          <w:t>eutanázia</w:t>
        </w:r>
      </w:hyperlink>
      <w:r w:rsidR="00750F28" w:rsidRPr="00750F28">
        <w:rPr>
          <w:rFonts w:asciiTheme="majorHAnsi" w:hAnsiTheme="majorHAnsi" w:cs="Arial"/>
          <w:shd w:val="clear" w:color="auto" w:fill="FFFFFF"/>
        </w:rPr>
        <w:t xml:space="preserve">, lebo sa u nej rozvinulo </w:t>
      </w:r>
      <w:r w:rsidR="00750F28" w:rsidRPr="00750F28">
        <w:rPr>
          <w:rFonts w:asciiTheme="majorHAnsi" w:hAnsiTheme="majorHAnsi" w:cs="Arial"/>
          <w:u w:val="single"/>
          <w:shd w:val="clear" w:color="auto" w:fill="FFFFFF"/>
        </w:rPr>
        <w:t>pľúcne ochorenie a poškodenie ciev</w:t>
      </w:r>
      <w:r w:rsidR="00750F28" w:rsidRPr="00750F28">
        <w:rPr>
          <w:rFonts w:asciiTheme="majorHAnsi" w:hAnsiTheme="majorHAnsi" w:cs="Arial"/>
          <w:shd w:val="clear" w:color="auto" w:fill="FFFFFF"/>
        </w:rPr>
        <w:t>. Dolly sa dožila iba šiestich rokov. Je známe, že rasa, z ktorej pochádzala sa dožíva okolo 12 – 15 rokov. Medzi vysvetleniami tohto rozdielu sa uvádza, že Dolly bola klonovaná z genetického materiálu „darkyne“, ktorá mala šesť rokov, teda sa geneticky narodila ako šesťročná.</w:t>
      </w:r>
    </w:p>
    <w:p w:rsidR="00564F5A" w:rsidRDefault="00564F5A" w:rsidP="008427FF">
      <w:pPr>
        <w:spacing w:line="276" w:lineRule="auto"/>
        <w:rPr>
          <w:rFonts w:asciiTheme="majorHAnsi" w:hAnsiTheme="majorHAnsi" w:cs="Arial"/>
          <w:shd w:val="clear" w:color="auto" w:fill="FFFFFF"/>
        </w:rPr>
      </w:pPr>
    </w:p>
    <w:p w:rsidR="00750F28" w:rsidRDefault="00750F28" w:rsidP="008427FF">
      <w:pPr>
        <w:spacing w:line="276" w:lineRule="auto"/>
        <w:rPr>
          <w:rFonts w:asciiTheme="majorHAnsi" w:hAnsiTheme="majorHAnsi" w:cs="Arial"/>
          <w:shd w:val="clear" w:color="auto" w:fill="FFFFFF"/>
        </w:rPr>
      </w:pPr>
      <w:r>
        <w:rPr>
          <w:rFonts w:asciiTheme="majorHAnsi" w:hAnsiTheme="majorHAnsi" w:cs="Arial"/>
          <w:shd w:val="clear" w:color="auto" w:fill="FFFFFF"/>
        </w:rPr>
        <w:t xml:space="preserve">       </w:t>
      </w:r>
      <w:r w:rsidR="00AA3241">
        <w:rPr>
          <w:rFonts w:asciiTheme="majorHAnsi" w:hAnsiTheme="majorHAnsi" w:cs="Arial"/>
          <w:shd w:val="clear" w:color="auto" w:fill="FFFFFF"/>
        </w:rPr>
        <w:t>Vážení poslucháči,</w:t>
      </w:r>
    </w:p>
    <w:p w:rsidR="00AA3241" w:rsidRDefault="00AA3241" w:rsidP="008427FF">
      <w:pPr>
        <w:spacing w:line="276" w:lineRule="auto"/>
        <w:rPr>
          <w:rFonts w:asciiTheme="majorHAnsi" w:hAnsiTheme="majorHAnsi" w:cs="Arial"/>
          <w:shd w:val="clear" w:color="auto" w:fill="FFFFFF"/>
        </w:rPr>
      </w:pPr>
      <w:r>
        <w:rPr>
          <w:rFonts w:asciiTheme="majorHAnsi" w:hAnsiTheme="majorHAnsi" w:cs="Arial"/>
          <w:shd w:val="clear" w:color="auto" w:fill="FFFFFF"/>
        </w:rPr>
        <w:t>cieľom mojej populárno-náučnej prednášky bolo oboznámiť vás o problematike s názvom geneticky modifikované organizmy</w:t>
      </w:r>
      <w:r w:rsidR="00564F5A">
        <w:rPr>
          <w:rFonts w:asciiTheme="majorHAnsi" w:hAnsiTheme="majorHAnsi" w:cs="Arial"/>
          <w:shd w:val="clear" w:color="auto" w:fill="FFFFFF"/>
        </w:rPr>
        <w:t>, pretože táto téma je podľa mňa veľmi zaujímavá a závažná, lenže nehovorí sa o nej, tak ako by sa malo. Ďakujem za pozornosť</w:t>
      </w:r>
    </w:p>
    <w:p w:rsidR="00564F5A" w:rsidRPr="00750F28" w:rsidRDefault="00564F5A" w:rsidP="008427FF">
      <w:pPr>
        <w:spacing w:line="276" w:lineRule="auto"/>
        <w:rPr>
          <w:rFonts w:asciiTheme="majorHAnsi" w:hAnsiTheme="majorHAnsi"/>
        </w:rPr>
      </w:pPr>
    </w:p>
    <w:sectPr w:rsidR="00564F5A" w:rsidRPr="00750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570F6"/>
    <w:multiLevelType w:val="hybridMultilevel"/>
    <w:tmpl w:val="BB3A4E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C6BEF"/>
    <w:multiLevelType w:val="hybridMultilevel"/>
    <w:tmpl w:val="37FE54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F2583"/>
    <w:multiLevelType w:val="multilevel"/>
    <w:tmpl w:val="9272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6C"/>
    <w:rsid w:val="003979DF"/>
    <w:rsid w:val="004C1595"/>
    <w:rsid w:val="00564F5A"/>
    <w:rsid w:val="00750F28"/>
    <w:rsid w:val="008427FF"/>
    <w:rsid w:val="00A1406C"/>
    <w:rsid w:val="00AA3241"/>
    <w:rsid w:val="00B42F4E"/>
    <w:rsid w:val="00D551F1"/>
    <w:rsid w:val="00EB0421"/>
    <w:rsid w:val="00F8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1CD9E"/>
  <w15:chartTrackingRefBased/>
  <w15:docId w15:val="{E77E5F39-9EF5-49FA-90B8-9C6D12B8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83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8427FF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D55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Dolly_Partonov%C3%A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Count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Spojen%C3%A9_%C5%A1t%C3%A1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k.wikipedia.org/wiki/Ovca_dom%C3%A1ca" TargetMode="External"/><Relationship Id="rId10" Type="http://schemas.openxmlformats.org/officeDocument/2006/relationships/hyperlink" Target="https://sk.wikipedia.org/wiki/Eutan%C3%A1z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15._febru%C3%A1r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6</cp:revision>
  <dcterms:created xsi:type="dcterms:W3CDTF">2019-10-07T14:32:00Z</dcterms:created>
  <dcterms:modified xsi:type="dcterms:W3CDTF">2019-10-15T17:38:00Z</dcterms:modified>
</cp:coreProperties>
</file>