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2F3" w:rsidRPr="00197D76" w:rsidRDefault="008B62F3">
      <w:pPr>
        <w:rPr>
          <w:rFonts w:ascii="Times New Roman" w:hAnsi="Times New Roman" w:cs="Times New Roman"/>
          <w:sz w:val="24"/>
        </w:rPr>
      </w:pPr>
    </w:p>
    <w:p w:rsidR="00197D76" w:rsidRPr="00197D76" w:rsidRDefault="00197D76">
      <w:pPr>
        <w:rPr>
          <w:rFonts w:ascii="Times New Roman" w:hAnsi="Times New Roman" w:cs="Times New Roman"/>
          <w:b/>
          <w:sz w:val="24"/>
        </w:rPr>
      </w:pPr>
      <w:r w:rsidRPr="00197D76">
        <w:rPr>
          <w:rFonts w:ascii="Times New Roman" w:hAnsi="Times New Roman" w:cs="Times New Roman"/>
          <w:b/>
          <w:sz w:val="24"/>
        </w:rPr>
        <w:t xml:space="preserve">1.  Ktoré z nasledujúcich viet možno považovať za výroky? K výrokom priraďte pravdivostnú hodnotu: </w:t>
      </w: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b/>
          <w:sz w:val="24"/>
        </w:rPr>
        <w:tab/>
      </w:r>
      <w:r w:rsidRPr="00197D76">
        <w:rPr>
          <w:rFonts w:ascii="Times New Roman" w:hAnsi="Times New Roman" w:cs="Times New Roman"/>
          <w:sz w:val="24"/>
        </w:rPr>
        <w:t xml:space="preserve">a) Sneží. </w:t>
      </w: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 xml:space="preserve">b) Praha je hlavné mesto Nemecka. </w:t>
      </w: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 xml:space="preserve">c) Choď a prines mi pohár vody! </w:t>
      </w: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>d) Existujte pravouhlý trojuholník, ktorý má 2 pravé uhly.</w:t>
      </w: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>e) Dobrý deň.</w:t>
      </w: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 xml:space="preserve">f) Obsah obdĺžnika so stranami a, b určíme pomocou vzťahu S = a . b </w:t>
      </w:r>
    </w:p>
    <w:p w:rsidR="00122C7C" w:rsidRDefault="00122C7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197D76" w:rsidRPr="00197D76" w:rsidRDefault="00197D76">
      <w:pPr>
        <w:rPr>
          <w:rFonts w:ascii="Times New Roman" w:hAnsi="Times New Roman" w:cs="Times New Roman"/>
          <w:b/>
          <w:sz w:val="24"/>
        </w:rPr>
      </w:pPr>
      <w:r w:rsidRPr="00197D76">
        <w:rPr>
          <w:rFonts w:ascii="Times New Roman" w:hAnsi="Times New Roman" w:cs="Times New Roman"/>
          <w:b/>
          <w:sz w:val="24"/>
        </w:rPr>
        <w:t xml:space="preserve">2. Znegujte nasledovné výroky </w:t>
      </w:r>
    </w:p>
    <w:p w:rsid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b/>
          <w:sz w:val="24"/>
        </w:rPr>
        <w:tab/>
      </w:r>
      <w:r w:rsidRPr="00197D76">
        <w:rPr>
          <w:rFonts w:ascii="Times New Roman" w:hAnsi="Times New Roman" w:cs="Times New Roman"/>
          <w:sz w:val="24"/>
        </w:rPr>
        <w:t xml:space="preserve">a) Zajtra pôjdem na výlet. </w:t>
      </w:r>
    </w:p>
    <w:p w:rsidR="00197D76" w:rsidRDefault="00197D76">
      <w:pPr>
        <w:rPr>
          <w:rFonts w:ascii="Times New Roman" w:hAnsi="Times New Roman" w:cs="Times New Roman"/>
          <w:sz w:val="24"/>
        </w:rPr>
      </w:pP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</w:p>
    <w:p w:rsid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>b) Milan sa učí a Eva sa hrá.</w:t>
      </w:r>
    </w:p>
    <w:p w:rsidR="00197D76" w:rsidRDefault="00197D76">
      <w:pPr>
        <w:rPr>
          <w:rFonts w:ascii="Times New Roman" w:hAnsi="Times New Roman" w:cs="Times New Roman"/>
          <w:sz w:val="24"/>
        </w:rPr>
      </w:pP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</w:p>
    <w:p w:rsid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 xml:space="preserve">c) Ak je číslo 12 párne, potom číslo 21 je nepárne. </w:t>
      </w:r>
    </w:p>
    <w:p w:rsidR="00197D76" w:rsidRDefault="00197D76">
      <w:pPr>
        <w:rPr>
          <w:rFonts w:ascii="Times New Roman" w:hAnsi="Times New Roman" w:cs="Times New Roman"/>
          <w:sz w:val="24"/>
        </w:rPr>
      </w:pP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</w:p>
    <w:p w:rsid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 xml:space="preserve">d) Autobus ide do Bratislavy priamo alebo má prestávku v Nitre. </w:t>
      </w:r>
    </w:p>
    <w:p w:rsidR="00197D76" w:rsidRDefault="00197D76">
      <w:pPr>
        <w:rPr>
          <w:rFonts w:ascii="Times New Roman" w:hAnsi="Times New Roman" w:cs="Times New Roman"/>
          <w:sz w:val="24"/>
        </w:rPr>
      </w:pP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</w:p>
    <w:p w:rsid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 xml:space="preserve">e) Číslo 1001 je deliteľné 13 práve vtedy, keď je číslo 143 deliteľné 13. </w:t>
      </w:r>
    </w:p>
    <w:p w:rsidR="00197D76" w:rsidRDefault="00197D76">
      <w:pPr>
        <w:rPr>
          <w:rFonts w:ascii="Times New Roman" w:hAnsi="Times New Roman" w:cs="Times New Roman"/>
          <w:sz w:val="24"/>
        </w:rPr>
      </w:pPr>
    </w:p>
    <w:p w:rsidR="00197D76" w:rsidRPr="00197D76" w:rsidRDefault="00197D76">
      <w:pPr>
        <w:rPr>
          <w:rFonts w:ascii="Times New Roman" w:hAnsi="Times New Roman" w:cs="Times New Roman"/>
          <w:sz w:val="24"/>
        </w:rPr>
      </w:pPr>
    </w:p>
    <w:p w:rsidR="00197D76" w:rsidRDefault="00197D76">
      <w:pPr>
        <w:rPr>
          <w:rFonts w:ascii="Times New Roman" w:hAnsi="Times New Roman" w:cs="Times New Roman"/>
          <w:sz w:val="24"/>
        </w:rPr>
      </w:pPr>
      <w:r w:rsidRPr="00197D76">
        <w:rPr>
          <w:rFonts w:ascii="Times New Roman" w:hAnsi="Times New Roman" w:cs="Times New Roman"/>
          <w:sz w:val="24"/>
        </w:rPr>
        <w:tab/>
        <w:t xml:space="preserve">f) Ak Samo vie po anglicky, potom vie aj po nemecky. </w:t>
      </w:r>
    </w:p>
    <w:p w:rsidR="00197D76" w:rsidRDefault="00197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97D76" w:rsidRDefault="00197D76">
      <w:pPr>
        <w:rPr>
          <w:rFonts w:ascii="Times New Roman" w:hAnsi="Times New Roman" w:cs="Times New Roman"/>
          <w:sz w:val="24"/>
        </w:rPr>
      </w:pPr>
    </w:p>
    <w:p w:rsidR="00197D76" w:rsidRPr="00197D76" w:rsidRDefault="00197D76" w:rsidP="00197D76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g) Pôjdem hrať tenis vtedy a len vtedy, ak bude svietiť slnko. </w:t>
      </w:r>
    </w:p>
    <w:sectPr w:rsidR="00197D76" w:rsidRPr="00197D7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158" w:rsidRDefault="00633158" w:rsidP="00197D76">
      <w:pPr>
        <w:spacing w:after="0" w:line="240" w:lineRule="auto"/>
      </w:pPr>
      <w:r>
        <w:separator/>
      </w:r>
    </w:p>
  </w:endnote>
  <w:endnote w:type="continuationSeparator" w:id="0">
    <w:p w:rsidR="00633158" w:rsidRDefault="00633158" w:rsidP="0019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158" w:rsidRDefault="00633158" w:rsidP="00197D76">
      <w:pPr>
        <w:spacing w:after="0" w:line="240" w:lineRule="auto"/>
      </w:pPr>
      <w:r>
        <w:separator/>
      </w:r>
    </w:p>
  </w:footnote>
  <w:footnote w:type="continuationSeparator" w:id="0">
    <w:p w:rsidR="00633158" w:rsidRDefault="00633158" w:rsidP="0019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D76" w:rsidRPr="00197D76" w:rsidRDefault="00197D76" w:rsidP="00197D76">
    <w:pPr>
      <w:pStyle w:val="Hlavika"/>
      <w:jc w:val="center"/>
      <w:rPr>
        <w:rFonts w:ascii="Times New Roman" w:hAnsi="Times New Roman" w:cs="Times New Roman"/>
        <w:sz w:val="28"/>
        <w:szCs w:val="24"/>
      </w:rPr>
    </w:pPr>
    <w:r w:rsidRPr="00197D76">
      <w:rPr>
        <w:rFonts w:ascii="Times New Roman" w:hAnsi="Times New Roman" w:cs="Times New Roman"/>
        <w:sz w:val="28"/>
        <w:szCs w:val="24"/>
      </w:rPr>
      <w:t>KONTROLNÝ TEST – VÝROKY, PRAVDIVOSTNÁ HODNOTA VÝROKOV, NEGÁCIA JEDNODUCHÝCH A ZLOŽENÝCH VÝROKOV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76"/>
    <w:rsid w:val="00122C7C"/>
    <w:rsid w:val="00197D76"/>
    <w:rsid w:val="001C70CF"/>
    <w:rsid w:val="00633158"/>
    <w:rsid w:val="008B62F3"/>
    <w:rsid w:val="00B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E714A-03AE-4DC3-9179-5E5AAF99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97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97D76"/>
  </w:style>
  <w:style w:type="paragraph" w:styleId="Pta">
    <w:name w:val="footer"/>
    <w:basedOn w:val="Normlny"/>
    <w:link w:val="PtaChar"/>
    <w:uiPriority w:val="99"/>
    <w:unhideWhenUsed/>
    <w:rsid w:val="00197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97D76"/>
  </w:style>
  <w:style w:type="paragraph" w:styleId="Odsekzoznamu">
    <w:name w:val="List Paragraph"/>
    <w:basedOn w:val="Normlny"/>
    <w:uiPriority w:val="34"/>
    <w:qFormat/>
    <w:rsid w:val="00197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3</cp:revision>
  <dcterms:created xsi:type="dcterms:W3CDTF">2017-10-04T17:49:00Z</dcterms:created>
  <dcterms:modified xsi:type="dcterms:W3CDTF">2017-10-04T17:56:00Z</dcterms:modified>
</cp:coreProperties>
</file>