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20AA" w:rsidRPr="00C03917" w:rsidRDefault="008720C2" w:rsidP="00C039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3917">
        <w:rPr>
          <w:rFonts w:ascii="Times New Roman" w:hAnsi="Times New Roman" w:cs="Times New Roman"/>
          <w:b/>
          <w:sz w:val="24"/>
          <w:szCs w:val="24"/>
        </w:rPr>
        <w:t>Kooperatívne vyučovanie</w:t>
      </w:r>
    </w:p>
    <w:p w:rsidR="008720C2" w:rsidRPr="00C03917" w:rsidRDefault="00C03917" w:rsidP="00C03917">
      <w:pPr>
        <w:rPr>
          <w:rFonts w:ascii="Times New Roman" w:hAnsi="Times New Roman" w:cs="Times New Roman"/>
          <w:b/>
          <w:sz w:val="24"/>
          <w:szCs w:val="24"/>
        </w:rPr>
      </w:pPr>
      <w:r w:rsidRPr="00C03917">
        <w:rPr>
          <w:rFonts w:ascii="Times New Roman" w:hAnsi="Times New Roman" w:cs="Times New Roman"/>
          <w:b/>
          <w:sz w:val="24"/>
          <w:szCs w:val="24"/>
        </w:rPr>
        <w:t>Výchova pre konkurencieschopnosť</w:t>
      </w:r>
    </w:p>
    <w:p w:rsidR="00C03917" w:rsidRDefault="00C03917" w:rsidP="00AC398C">
      <w:pPr>
        <w:pStyle w:val="Odsekzoznamu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aby žiaci obstáli vo svete založenom na </w:t>
      </w:r>
      <w:r w:rsidRPr="00C03917">
        <w:rPr>
          <w:rFonts w:ascii="Times New Roman" w:hAnsi="Times New Roman" w:cs="Times New Roman"/>
          <w:sz w:val="24"/>
          <w:szCs w:val="24"/>
          <w:u w:val="single"/>
        </w:rPr>
        <w:t>súťažení</w:t>
      </w:r>
    </w:p>
    <w:p w:rsidR="00C03917" w:rsidRPr="00C03917" w:rsidRDefault="00C03917" w:rsidP="00AC398C">
      <w:pPr>
        <w:pStyle w:val="Odsekzoznamu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zároveň sa požaduje schopnosť </w:t>
      </w:r>
      <w:r w:rsidRPr="00C03917">
        <w:rPr>
          <w:rFonts w:ascii="Times New Roman" w:hAnsi="Times New Roman" w:cs="Times New Roman"/>
          <w:sz w:val="24"/>
          <w:szCs w:val="24"/>
          <w:u w:val="single"/>
        </w:rPr>
        <w:t>pracovať v tíme</w:t>
      </w:r>
      <w:r>
        <w:rPr>
          <w:rFonts w:ascii="Times New Roman" w:hAnsi="Times New Roman" w:cs="Times New Roman"/>
          <w:sz w:val="24"/>
          <w:szCs w:val="24"/>
        </w:rPr>
        <w:t xml:space="preserve">, schopnosť </w:t>
      </w:r>
      <w:r w:rsidRPr="00C03917">
        <w:rPr>
          <w:rFonts w:ascii="Times New Roman" w:hAnsi="Times New Roman" w:cs="Times New Roman"/>
          <w:sz w:val="24"/>
          <w:szCs w:val="24"/>
          <w:u w:val="single"/>
        </w:rPr>
        <w:t>dohodnúť sa,</w:t>
      </w:r>
      <w:r>
        <w:rPr>
          <w:rFonts w:ascii="Times New Roman" w:hAnsi="Times New Roman" w:cs="Times New Roman"/>
          <w:sz w:val="24"/>
          <w:szCs w:val="24"/>
        </w:rPr>
        <w:t xml:space="preserve"> dokázať si </w:t>
      </w:r>
      <w:r w:rsidRPr="00C03917">
        <w:rPr>
          <w:rFonts w:ascii="Times New Roman" w:hAnsi="Times New Roman" w:cs="Times New Roman"/>
          <w:sz w:val="24"/>
          <w:szCs w:val="24"/>
          <w:u w:val="single"/>
        </w:rPr>
        <w:t>rozdeliť prácu a úlohy</w:t>
      </w:r>
      <w:r>
        <w:rPr>
          <w:rFonts w:ascii="Times New Roman" w:hAnsi="Times New Roman" w:cs="Times New Roman"/>
          <w:sz w:val="24"/>
          <w:szCs w:val="24"/>
        </w:rPr>
        <w:t xml:space="preserve">, resp. schopnosť </w:t>
      </w:r>
      <w:r w:rsidRPr="00C03917">
        <w:rPr>
          <w:rFonts w:ascii="Times New Roman" w:hAnsi="Times New Roman" w:cs="Times New Roman"/>
          <w:sz w:val="24"/>
          <w:szCs w:val="24"/>
          <w:u w:val="single"/>
        </w:rPr>
        <w:t xml:space="preserve">komunikovať </w:t>
      </w:r>
      <w:r>
        <w:rPr>
          <w:rFonts w:ascii="Times New Roman" w:hAnsi="Times New Roman" w:cs="Times New Roman"/>
          <w:sz w:val="24"/>
          <w:szCs w:val="24"/>
        </w:rPr>
        <w:t>a dospieť k </w:t>
      </w:r>
      <w:r w:rsidRPr="00C03917">
        <w:rPr>
          <w:rFonts w:ascii="Times New Roman" w:hAnsi="Times New Roman" w:cs="Times New Roman"/>
          <w:sz w:val="24"/>
          <w:szCs w:val="24"/>
          <w:u w:val="single"/>
        </w:rPr>
        <w:t>spoločnému riešeniu a cieľu</w:t>
      </w:r>
    </w:p>
    <w:p w:rsidR="00C03917" w:rsidRDefault="00C03917" w:rsidP="00AC398C">
      <w:pPr>
        <w:pStyle w:val="Odsekzoznamu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jedným z prostriedkov ako sa tomu žiaci môžu naučiť je kooperatívne vyučovanie</w:t>
      </w:r>
    </w:p>
    <w:p w:rsidR="00C03917" w:rsidRDefault="00C03917" w:rsidP="00AC398C">
      <w:pPr>
        <w:pStyle w:val="Odsekzoznamu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kladie dôraz na </w:t>
      </w:r>
      <w:r w:rsidRPr="00C03917">
        <w:rPr>
          <w:rFonts w:ascii="Times New Roman" w:hAnsi="Times New Roman" w:cs="Times New Roman"/>
          <w:sz w:val="24"/>
          <w:szCs w:val="24"/>
          <w:u w:val="single"/>
        </w:rPr>
        <w:t>rovesnícke vzťahy</w:t>
      </w:r>
      <w:r>
        <w:rPr>
          <w:rFonts w:ascii="Times New Roman" w:hAnsi="Times New Roman" w:cs="Times New Roman"/>
          <w:sz w:val="24"/>
          <w:szCs w:val="24"/>
        </w:rPr>
        <w:t xml:space="preserve"> medzi žiakmi</w:t>
      </w:r>
    </w:p>
    <w:p w:rsidR="00E40FA3" w:rsidRPr="00E40FA3" w:rsidRDefault="00E40FA3" w:rsidP="00AC39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0FA3">
        <w:rPr>
          <w:rFonts w:ascii="Times New Roman" w:hAnsi="Times New Roman" w:cs="Times New Roman"/>
          <w:b/>
          <w:sz w:val="24"/>
          <w:szCs w:val="24"/>
        </w:rPr>
        <w:t>Tradičné vyučovanie</w:t>
      </w:r>
    </w:p>
    <w:p w:rsidR="00E40FA3" w:rsidRDefault="00E40FA3" w:rsidP="00AC398C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</w:t>
      </w:r>
      <w:r w:rsidRPr="00E40FA3">
        <w:rPr>
          <w:rFonts w:ascii="Times New Roman" w:hAnsi="Times New Roman" w:cs="Times New Roman"/>
          <w:sz w:val="24"/>
          <w:szCs w:val="24"/>
          <w:u w:val="single"/>
        </w:rPr>
        <w:t>tradičnej škole</w:t>
      </w:r>
      <w:r>
        <w:rPr>
          <w:rFonts w:ascii="Times New Roman" w:hAnsi="Times New Roman" w:cs="Times New Roman"/>
          <w:sz w:val="24"/>
          <w:szCs w:val="24"/>
        </w:rPr>
        <w:t xml:space="preserve"> pri osvojovaní hotových poznatkov, riešení úloh, vykonávaní cvičení, </w:t>
      </w:r>
      <w:r w:rsidRPr="00E40FA3">
        <w:rPr>
          <w:rFonts w:ascii="Times New Roman" w:hAnsi="Times New Roman" w:cs="Times New Roman"/>
          <w:sz w:val="24"/>
          <w:szCs w:val="24"/>
          <w:u w:val="single"/>
        </w:rPr>
        <w:t>žiaci na vyučovaní spolupracujú len zdanlivo</w:t>
      </w:r>
    </w:p>
    <w:p w:rsidR="00E40FA3" w:rsidRDefault="00E40FA3" w:rsidP="00AC398C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každý žiak je zamestnaný naplňovaním svojej vlastnej hlavy informáciami a vedomosťami alebo získavaním známok na svoje vlastné konto</w:t>
      </w:r>
    </w:p>
    <w:p w:rsidR="00E40FA3" w:rsidRDefault="00E40FA3" w:rsidP="00AC398C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žiak je často </w:t>
      </w:r>
      <w:r w:rsidRPr="00E40FA3">
        <w:rPr>
          <w:rFonts w:ascii="Times New Roman" w:hAnsi="Times New Roman" w:cs="Times New Roman"/>
          <w:sz w:val="24"/>
          <w:szCs w:val="24"/>
          <w:u w:val="single"/>
        </w:rPr>
        <w:t>napomínaný učiteľom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40FA3">
        <w:rPr>
          <w:rFonts w:ascii="Times New Roman" w:hAnsi="Times New Roman" w:cs="Times New Roman"/>
          <w:sz w:val="24"/>
          <w:szCs w:val="24"/>
          <w:u w:val="single"/>
        </w:rPr>
        <w:t>aby neodpisoval</w:t>
      </w:r>
      <w:r>
        <w:rPr>
          <w:rFonts w:ascii="Times New Roman" w:hAnsi="Times New Roman" w:cs="Times New Roman"/>
          <w:sz w:val="24"/>
          <w:szCs w:val="24"/>
        </w:rPr>
        <w:t xml:space="preserve">, nešepkal, </w:t>
      </w:r>
      <w:r w:rsidRPr="00E40FA3">
        <w:rPr>
          <w:rFonts w:ascii="Times New Roman" w:hAnsi="Times New Roman" w:cs="Times New Roman"/>
          <w:sz w:val="24"/>
          <w:szCs w:val="24"/>
          <w:u w:val="single"/>
        </w:rPr>
        <w:t>nepomáhal iným</w:t>
      </w:r>
    </w:p>
    <w:p w:rsidR="00E40FA3" w:rsidRDefault="00E40FA3" w:rsidP="00AC398C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tradičné vyučovanie vedie žiakov skôr k </w:t>
      </w:r>
      <w:r w:rsidRPr="00E40FA3">
        <w:rPr>
          <w:rFonts w:ascii="Times New Roman" w:hAnsi="Times New Roman" w:cs="Times New Roman"/>
          <w:sz w:val="24"/>
          <w:szCs w:val="24"/>
          <w:u w:val="single"/>
        </w:rPr>
        <w:t>súťaživosti</w:t>
      </w:r>
      <w:r>
        <w:rPr>
          <w:rFonts w:ascii="Times New Roman" w:hAnsi="Times New Roman" w:cs="Times New Roman"/>
          <w:sz w:val="24"/>
          <w:szCs w:val="24"/>
        </w:rPr>
        <w:t xml:space="preserve"> a k </w:t>
      </w:r>
      <w:r w:rsidRPr="00E40FA3">
        <w:rPr>
          <w:rFonts w:ascii="Times New Roman" w:hAnsi="Times New Roman" w:cs="Times New Roman"/>
          <w:sz w:val="24"/>
          <w:szCs w:val="24"/>
          <w:u w:val="single"/>
        </w:rPr>
        <w:t>individualizmu</w:t>
      </w:r>
      <w:r>
        <w:rPr>
          <w:rFonts w:ascii="Times New Roman" w:hAnsi="Times New Roman" w:cs="Times New Roman"/>
          <w:sz w:val="24"/>
          <w:szCs w:val="24"/>
        </w:rPr>
        <w:t xml:space="preserve"> ako k spolupráci</w:t>
      </w:r>
    </w:p>
    <w:p w:rsidR="00E40FA3" w:rsidRDefault="00E40FA3" w:rsidP="00AC398C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umožňuje </w:t>
      </w:r>
      <w:r w:rsidRPr="00E40FA3">
        <w:rPr>
          <w:rFonts w:ascii="Times New Roman" w:hAnsi="Times New Roman" w:cs="Times New Roman"/>
          <w:sz w:val="24"/>
          <w:szCs w:val="24"/>
          <w:u w:val="single"/>
        </w:rPr>
        <w:t>systematické vzdelávanie</w:t>
      </w:r>
      <w:r>
        <w:rPr>
          <w:rFonts w:ascii="Times New Roman" w:hAnsi="Times New Roman" w:cs="Times New Roman"/>
          <w:sz w:val="24"/>
          <w:szCs w:val="24"/>
        </w:rPr>
        <w:t xml:space="preserve">, z hľadiska organizácie je </w:t>
      </w:r>
      <w:r w:rsidRPr="00E40FA3">
        <w:rPr>
          <w:rFonts w:ascii="Times New Roman" w:hAnsi="Times New Roman" w:cs="Times New Roman"/>
          <w:sz w:val="24"/>
          <w:szCs w:val="24"/>
          <w:u w:val="single"/>
        </w:rPr>
        <w:t>jednoduché</w:t>
      </w:r>
      <w:r>
        <w:rPr>
          <w:rFonts w:ascii="Times New Roman" w:hAnsi="Times New Roman" w:cs="Times New Roman"/>
          <w:sz w:val="24"/>
          <w:szCs w:val="24"/>
        </w:rPr>
        <w:t xml:space="preserve"> a nie priveľmi nákladné</w:t>
      </w:r>
    </w:p>
    <w:p w:rsidR="00E40FA3" w:rsidRDefault="00E40FA3" w:rsidP="00AC398C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učitelia aj rodičia sú na tradičné vyučovanie zvyknutí, je mu prispôsobená aj školská </w:t>
      </w:r>
      <w:r w:rsidRPr="00E40FA3">
        <w:rPr>
          <w:rFonts w:ascii="Times New Roman" w:hAnsi="Times New Roman" w:cs="Times New Roman"/>
          <w:sz w:val="24"/>
          <w:szCs w:val="24"/>
          <w:u w:val="single"/>
        </w:rPr>
        <w:t>legislatíva</w:t>
      </w:r>
      <w:r>
        <w:rPr>
          <w:rFonts w:ascii="Times New Roman" w:hAnsi="Times New Roman" w:cs="Times New Roman"/>
          <w:sz w:val="24"/>
          <w:szCs w:val="24"/>
        </w:rPr>
        <w:t>, rovnako tak aj celkové ponímanie práce v škole</w:t>
      </w:r>
    </w:p>
    <w:p w:rsidR="00E40FA3" w:rsidRDefault="00E40FA3" w:rsidP="00AC398C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nevýhodou je neustála </w:t>
      </w:r>
      <w:r w:rsidRPr="00E40FA3">
        <w:rPr>
          <w:rFonts w:ascii="Times New Roman" w:hAnsi="Times New Roman" w:cs="Times New Roman"/>
          <w:sz w:val="24"/>
          <w:szCs w:val="24"/>
          <w:u w:val="single"/>
        </w:rPr>
        <w:t>nutnosť hľadania motivácie</w:t>
      </w:r>
      <w:r>
        <w:rPr>
          <w:rFonts w:ascii="Times New Roman" w:hAnsi="Times New Roman" w:cs="Times New Roman"/>
          <w:sz w:val="24"/>
          <w:szCs w:val="24"/>
        </w:rPr>
        <w:t xml:space="preserve"> a používania vonkajšej motivácie (napr. klasifikáciou)</w:t>
      </w:r>
    </w:p>
    <w:p w:rsidR="00E40FA3" w:rsidRDefault="00E40FA3" w:rsidP="00AC398C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tradičné vyučovanie dostatočne neprepája získané poznatky, neprihliada k individuálnym rozdielom a požiadavkám žiakov a tiež nedostatočne rozvíja ich sociálne vzťahy</w:t>
      </w:r>
    </w:p>
    <w:p w:rsidR="00E40FA3" w:rsidRPr="00921487" w:rsidRDefault="00E40FA3" w:rsidP="00AC39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21487">
        <w:rPr>
          <w:rFonts w:ascii="Times New Roman" w:hAnsi="Times New Roman" w:cs="Times New Roman"/>
          <w:b/>
          <w:sz w:val="24"/>
          <w:szCs w:val="24"/>
        </w:rPr>
        <w:t>Kooperatívna forma práce</w:t>
      </w:r>
    </w:p>
    <w:p w:rsidR="00E40FA3" w:rsidRDefault="00E40FA3" w:rsidP="00AC398C">
      <w:pPr>
        <w:pStyle w:val="Odsekzoznamu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veľký záujem o kooperatívnu formu práce v škole, snaha o využitie podmienok, v ktorých sa žiaci najlepšie učia v prirodzených situáciách</w:t>
      </w:r>
    </w:p>
    <w:p w:rsidR="00E40FA3" w:rsidRDefault="00E40FA3" w:rsidP="00AC398C">
      <w:pPr>
        <w:pStyle w:val="Odsekzoznamu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keď žiakom umožníme pracovať kooperatívne, prejaví sa to vo vyššej úrovni učenia, myslenia a reči,</w:t>
      </w:r>
      <w:r w:rsidR="009214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vo vyššej</w:t>
      </w:r>
      <w:r w:rsidR="009214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miere </w:t>
      </w:r>
      <w:r w:rsidR="00921487">
        <w:rPr>
          <w:rFonts w:ascii="Times New Roman" w:hAnsi="Times New Roman" w:cs="Times New Roman"/>
          <w:sz w:val="24"/>
          <w:szCs w:val="24"/>
        </w:rPr>
        <w:t>samostatnosti</w:t>
      </w:r>
      <w:r>
        <w:rPr>
          <w:rFonts w:ascii="Times New Roman" w:hAnsi="Times New Roman" w:cs="Times New Roman"/>
          <w:sz w:val="24"/>
          <w:szCs w:val="24"/>
        </w:rPr>
        <w:t xml:space="preserve"> a </w:t>
      </w:r>
      <w:r w:rsidR="00921487">
        <w:rPr>
          <w:rFonts w:ascii="Times New Roman" w:hAnsi="Times New Roman" w:cs="Times New Roman"/>
          <w:sz w:val="24"/>
          <w:szCs w:val="24"/>
        </w:rPr>
        <w:t>nezávislosti</w:t>
      </w:r>
      <w:r>
        <w:rPr>
          <w:rFonts w:ascii="Times New Roman" w:hAnsi="Times New Roman" w:cs="Times New Roman"/>
          <w:sz w:val="24"/>
          <w:szCs w:val="24"/>
        </w:rPr>
        <w:t xml:space="preserve"> na vzoroch, vo vyššom sebavedomí i sebadôvere</w:t>
      </w:r>
    </w:p>
    <w:p w:rsidR="00E40FA3" w:rsidRDefault="00E40FA3" w:rsidP="00AC398C">
      <w:pPr>
        <w:pStyle w:val="Odsekzoznamu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podstatným efektom kooperatívneho vyučovania je posilnenie dobrého vzťahu medzi učiteľom a</w:t>
      </w:r>
      <w:r w:rsidR="00921487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žiakmi</w:t>
      </w:r>
    </w:p>
    <w:p w:rsidR="00921487" w:rsidRPr="00921487" w:rsidRDefault="00921487" w:rsidP="00AC39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21487">
        <w:rPr>
          <w:rFonts w:ascii="Times New Roman" w:hAnsi="Times New Roman" w:cs="Times New Roman"/>
          <w:b/>
          <w:sz w:val="24"/>
          <w:szCs w:val="24"/>
        </w:rPr>
        <w:t>Kooperatívne/skupinové vyučovanie</w:t>
      </w:r>
    </w:p>
    <w:p w:rsidR="00921487" w:rsidRPr="00AC398C" w:rsidRDefault="00921487" w:rsidP="00AC398C">
      <w:pPr>
        <w:pStyle w:val="Odsekzoznamu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398C">
        <w:rPr>
          <w:rFonts w:ascii="Times New Roman" w:hAnsi="Times New Roman" w:cs="Times New Roman"/>
          <w:sz w:val="24"/>
          <w:szCs w:val="24"/>
        </w:rPr>
        <w:t>k.v</w:t>
      </w:r>
      <w:proofErr w:type="spellEnd"/>
      <w:r w:rsidRPr="00AC398C">
        <w:rPr>
          <w:rFonts w:ascii="Times New Roman" w:hAnsi="Times New Roman" w:cs="Times New Roman"/>
          <w:sz w:val="24"/>
          <w:szCs w:val="24"/>
        </w:rPr>
        <w:t>. patrí k súčasným najmodernejším inovačným trendom</w:t>
      </w:r>
    </w:p>
    <w:p w:rsidR="00921487" w:rsidRPr="00AC398C" w:rsidRDefault="00921487" w:rsidP="00AC398C">
      <w:pPr>
        <w:pStyle w:val="Odsekzoznamu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398C">
        <w:rPr>
          <w:rFonts w:ascii="Times New Roman" w:hAnsi="Times New Roman" w:cs="Times New Roman"/>
          <w:sz w:val="24"/>
          <w:szCs w:val="24"/>
        </w:rPr>
        <w:t>skupinové vyučovanie je možné považovať za súčasť, podmnožinu kooperatívneho vyučovania</w:t>
      </w:r>
    </w:p>
    <w:p w:rsidR="00921487" w:rsidRPr="00AC398C" w:rsidRDefault="00921487" w:rsidP="00AC398C">
      <w:pPr>
        <w:pStyle w:val="Odsekzoznamu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398C">
        <w:rPr>
          <w:rFonts w:ascii="Times New Roman" w:hAnsi="Times New Roman" w:cs="Times New Roman"/>
          <w:sz w:val="24"/>
          <w:szCs w:val="24"/>
        </w:rPr>
        <w:t>skupinové vyučovanie je forma, pri ktorej je trieda rozdelená do podskupín, žiaci spoločnou prácou spracúvajú časti väčšej témy</w:t>
      </w:r>
    </w:p>
    <w:p w:rsidR="00921487" w:rsidRPr="00AC398C" w:rsidRDefault="00921487" w:rsidP="00AC398C">
      <w:pPr>
        <w:pStyle w:val="Odsekzoznamu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398C">
        <w:rPr>
          <w:rFonts w:ascii="Times New Roman" w:hAnsi="Times New Roman" w:cs="Times New Roman"/>
          <w:sz w:val="24"/>
          <w:szCs w:val="24"/>
        </w:rPr>
        <w:t>spolupráca a výmena skúseností, názorov ale aj hľadanie nových riešení sa stáva nositeľom nových vedomostí</w:t>
      </w:r>
    </w:p>
    <w:p w:rsidR="00921487" w:rsidRDefault="00921487" w:rsidP="00AC398C">
      <w:pPr>
        <w:pStyle w:val="Odsekzoznamu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kooperatívne vyučovanie prináša lepšie výsledky než tradičné a to nie len v oblasti sociálneho učenia ale vedie aj k vyšším výkonom žiakov</w:t>
      </w:r>
    </w:p>
    <w:p w:rsidR="00921487" w:rsidRPr="00921487" w:rsidRDefault="00921487" w:rsidP="00AC39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21487">
        <w:rPr>
          <w:rFonts w:ascii="Times New Roman" w:hAnsi="Times New Roman" w:cs="Times New Roman"/>
          <w:b/>
          <w:sz w:val="24"/>
          <w:szCs w:val="24"/>
        </w:rPr>
        <w:t>Kooperatívne vyučovanie</w:t>
      </w:r>
    </w:p>
    <w:p w:rsidR="00921487" w:rsidRDefault="00921487" w:rsidP="00AC398C">
      <w:pPr>
        <w:pStyle w:val="Odsekzoznamu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prípadom sociálneho učenia, pri ktorom sa žiaci učia v malých skupinách so spoločným cieľom riešením spoločnej úlohy</w:t>
      </w:r>
    </w:p>
    <w:p w:rsidR="00921487" w:rsidRDefault="00921487" w:rsidP="00AC398C">
      <w:pPr>
        <w:pStyle w:val="Odsekzoznamu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deľba práce, vzájomná pomoc, hľadanie spoločného riešenia</w:t>
      </w:r>
    </w:p>
    <w:p w:rsidR="00921487" w:rsidRDefault="00921487" w:rsidP="00AC398C">
      <w:pPr>
        <w:pStyle w:val="Odsekzoznamu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diskutovanie, vzájomné hodnotenie</w:t>
      </w:r>
    </w:p>
    <w:p w:rsidR="00921487" w:rsidRDefault="00921487" w:rsidP="00AC398C">
      <w:pPr>
        <w:pStyle w:val="Odsekzoznamu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vzájomná sociálna závislosť pri dosahovaní spoločného cieľa</w:t>
      </w:r>
    </w:p>
    <w:p w:rsidR="00921487" w:rsidRDefault="00921487" w:rsidP="00AC398C">
      <w:pPr>
        <w:pStyle w:val="Odsekzoznamu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skupinová odmena za splnenie úlohy a dosiahnutie cieľa</w:t>
      </w:r>
    </w:p>
    <w:p w:rsidR="00921487" w:rsidRDefault="00921487" w:rsidP="00AC398C">
      <w:pPr>
        <w:pStyle w:val="Odsekzoznamu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obohacuje proces učenia o vzájomnú spoluprácu a vedie k vyšším výkonom a lepšiemu učeniu, ako keby sa žiaci učili samostatne</w:t>
      </w:r>
    </w:p>
    <w:p w:rsidR="00921487" w:rsidRDefault="00921487" w:rsidP="00AC398C">
      <w:pPr>
        <w:pStyle w:val="Odsekzoznamu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synergizmus</w:t>
      </w:r>
      <w:proofErr w:type="spellEnd"/>
    </w:p>
    <w:p w:rsidR="00921487" w:rsidRDefault="00921487" w:rsidP="00AC398C">
      <w:pPr>
        <w:pStyle w:val="Odsekzoznamu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kooperatívne usporiadanie v úlohovej situácii je založené na princípe spolupráce pri dosahovaní cieľa</w:t>
      </w:r>
    </w:p>
    <w:p w:rsidR="00921487" w:rsidRDefault="00921487" w:rsidP="00AC398C">
      <w:pPr>
        <w:pStyle w:val="Odsekzoznamu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výsledky jedinca sú podporované činnosťou celej skupiny a celá skupina má pritom prospech z činnosti jednotlivca</w:t>
      </w:r>
    </w:p>
    <w:p w:rsidR="00921487" w:rsidRDefault="00921487" w:rsidP="00AC398C">
      <w:pPr>
        <w:pStyle w:val="Odsekzoznamu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zdieľanie, podpora a spolupráca sú základné pojmy kooperatívneho vyučovania</w:t>
      </w:r>
    </w:p>
    <w:p w:rsidR="00921487" w:rsidRDefault="00921487" w:rsidP="00AC398C">
      <w:pPr>
        <w:pStyle w:val="Odsekzoznamu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kooperačná štruktúra vyučovania existuje ak žiaci chápu, že môžu dosiahnuť svoj cieľ len vtedy, keď aj ostatní žiaci, s ktorými kooperujú v spoločnej úlohovej situácii, </w:t>
      </w:r>
      <w:r w:rsidR="00F37765">
        <w:rPr>
          <w:rFonts w:ascii="Times New Roman" w:hAnsi="Times New Roman" w:cs="Times New Roman"/>
          <w:sz w:val="24"/>
          <w:szCs w:val="24"/>
        </w:rPr>
        <w:t>dosiahnu tiež svoj cieľ</w:t>
      </w:r>
    </w:p>
    <w:p w:rsidR="00921487" w:rsidRDefault="00F37765" w:rsidP="00AC398C">
      <w:pPr>
        <w:pStyle w:val="Odsekzoznamu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nastáva zlepšenie sebahodnotenia žiaka, ktorý sa učí vidieť aj seba samého pozitívne</w:t>
      </w:r>
    </w:p>
    <w:p w:rsidR="00F37765" w:rsidRDefault="00F37765" w:rsidP="00AC398C">
      <w:pPr>
        <w:pStyle w:val="Odsekzoznamu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žiak cíti, že nie je sám a v prípade potreby mu pomôžu spolužiaci</w:t>
      </w:r>
    </w:p>
    <w:p w:rsidR="00F37765" w:rsidRDefault="00F37765" w:rsidP="00AC398C">
      <w:pPr>
        <w:pStyle w:val="Odsekzoznamu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kooperácia ako </w:t>
      </w:r>
      <w:proofErr w:type="spellStart"/>
      <w:r>
        <w:rPr>
          <w:rFonts w:ascii="Times New Roman" w:hAnsi="Times New Roman" w:cs="Times New Roman"/>
          <w:sz w:val="24"/>
          <w:szCs w:val="24"/>
        </w:rPr>
        <w:t>nápomoc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založená na asistencii jednej osoby druhej</w:t>
      </w:r>
    </w:p>
    <w:p w:rsidR="00F37765" w:rsidRDefault="00F37765" w:rsidP="00AC398C">
      <w:pPr>
        <w:pStyle w:val="Odsekzoznamu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spojenie medzi jedincami, príťažlivosť spoločného cieľa pre všetkých účastníkov, spoločné podieľanie sa na práci pri dosahovaní cieľa</w:t>
      </w:r>
    </w:p>
    <w:p w:rsidR="00F37765" w:rsidRDefault="00F37765" w:rsidP="00AC398C">
      <w:pPr>
        <w:pStyle w:val="Odsekzoznamu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kooperácia ako vzájomnosť spočíva v tom, že cieľ i procesy vedúce k nemu zdieľajú všetci účastníci</w:t>
      </w:r>
    </w:p>
    <w:p w:rsidR="00F37765" w:rsidRPr="00F37765" w:rsidRDefault="00F37765" w:rsidP="00AC39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37765">
        <w:rPr>
          <w:rFonts w:ascii="Times New Roman" w:hAnsi="Times New Roman" w:cs="Times New Roman"/>
          <w:b/>
          <w:sz w:val="24"/>
          <w:szCs w:val="24"/>
        </w:rPr>
        <w:t>Kooperatívne vyučovanie – hodnotenie</w:t>
      </w:r>
    </w:p>
    <w:p w:rsidR="00F37765" w:rsidRDefault="00F37765" w:rsidP="00AC398C">
      <w:pPr>
        <w:pStyle w:val="Odsekzoznamu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začiatku úlohy sú jej aktéri spojení zodpovednosťou za prácu s informáciami, orientáciou učenia na riešenie problému aj hodnotením</w:t>
      </w:r>
    </w:p>
    <w:p w:rsidR="00F37765" w:rsidRDefault="00F37765" w:rsidP="00AC398C">
      <w:pPr>
        <w:pStyle w:val="Odsekzoznamu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hodnotenie môže byť síce založené na výkone jednotlivca ale býva ešte prepojené s hodnotením skupinového úsilia, ku ktorému každý aktér prispel</w:t>
      </w:r>
    </w:p>
    <w:p w:rsidR="00F37765" w:rsidRDefault="00F37765" w:rsidP="00AC398C">
      <w:pPr>
        <w:pStyle w:val="Odsekzoznamu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hodnotenie žiaka závisí od výkonu skupiny, ktorej je tento žiak členom</w:t>
      </w:r>
    </w:p>
    <w:p w:rsidR="00F37765" w:rsidRDefault="00F37765" w:rsidP="00AC398C">
      <w:pPr>
        <w:pStyle w:val="Odsekzoznamu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konečnom dôsledku môže celá trieda fungovať ako tzv. skupina skupín s </w:t>
      </w:r>
      <w:proofErr w:type="spellStart"/>
      <w:r>
        <w:rPr>
          <w:rFonts w:ascii="Times New Roman" w:hAnsi="Times New Roman" w:cs="Times New Roman"/>
          <w:sz w:val="24"/>
          <w:szCs w:val="24"/>
        </w:rPr>
        <w:t>medziskupinovými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vzťahmi založenými viac na spolupráci ako na súťažení</w:t>
      </w:r>
    </w:p>
    <w:p w:rsidR="00F37765" w:rsidRPr="00437165" w:rsidRDefault="00437165" w:rsidP="00AC39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37165">
        <w:rPr>
          <w:rFonts w:ascii="Times New Roman" w:hAnsi="Times New Roman" w:cs="Times New Roman"/>
          <w:b/>
          <w:sz w:val="24"/>
          <w:szCs w:val="24"/>
        </w:rPr>
        <w:t>Požiadavky pre efektívne realizovanie</w:t>
      </w:r>
    </w:p>
    <w:p w:rsidR="00437165" w:rsidRPr="00437165" w:rsidRDefault="00437165" w:rsidP="00AC39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37165">
        <w:rPr>
          <w:rFonts w:ascii="Times New Roman" w:hAnsi="Times New Roman" w:cs="Times New Roman"/>
          <w:b/>
          <w:sz w:val="24"/>
          <w:szCs w:val="24"/>
        </w:rPr>
        <w:t>Učiteľ by mal rešpektovať:</w:t>
      </w:r>
    </w:p>
    <w:p w:rsidR="00437165" w:rsidRDefault="00437165" w:rsidP="00AC398C">
      <w:pPr>
        <w:pStyle w:val="Odsekzoznamu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pozitívna vzájomná závislosť všetkých členov v kooperatívnej skupine. Žiaci majú spoločné ciele, riešia spoločné úlohy, za dosiahnutie cieľa dostávajú spoločnú odmenu.</w:t>
      </w:r>
    </w:p>
    <w:p w:rsidR="00437165" w:rsidRDefault="00437165" w:rsidP="00AC398C">
      <w:pPr>
        <w:pStyle w:val="Odsekzoznamu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zaistenie vzájomného kontaktu všetkých členov v skupine (napr. usporiadaním nábytku v triede, aby sa žiaci v rámci jednej skupiny videli tvárou v tvár)</w:t>
      </w:r>
    </w:p>
    <w:p w:rsidR="00437165" w:rsidRDefault="00437165" w:rsidP="00AC398C">
      <w:pPr>
        <w:pStyle w:val="Odsekzoznamu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posilňovanie osobnej zodpovednosti všetkých členov v skupine, pričom učiteľ zisťuje, či sa do práce zapája každý člen skupiny, či sa niektorý člen len nevezie na úkor ostatných</w:t>
      </w:r>
    </w:p>
    <w:p w:rsidR="00437165" w:rsidRDefault="00437165" w:rsidP="00AC398C">
      <w:pPr>
        <w:pStyle w:val="Odsekzoznamu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zdokonaľovanie komunikatívnych a interpersonálnych zručností žiakov, pretože sa žiaci musia adaptovať na spoločné pracovné tempo, osvojiť si špecifickú skupinovú formu komunikácie (aj neverbálnej), viesť spolužiakov, spoločne rozhodovať a riešiť prípadné konflikty</w:t>
      </w:r>
    </w:p>
    <w:p w:rsidR="00437165" w:rsidRDefault="00437165" w:rsidP="00AC398C">
      <w:pPr>
        <w:pStyle w:val="Odsekzoznamu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usmerňovanie práce skupín, aby sa neplytvalo časom a aby sa dosahovali stanovené ciele a tiež aby jednotlivci dôsledne a zodpovedne spolupracovali</w:t>
      </w:r>
    </w:p>
    <w:p w:rsidR="00437165" w:rsidRPr="00437165" w:rsidRDefault="00437165" w:rsidP="00AC39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37165">
        <w:rPr>
          <w:rFonts w:ascii="Times New Roman" w:hAnsi="Times New Roman" w:cs="Times New Roman"/>
          <w:b/>
          <w:sz w:val="24"/>
          <w:szCs w:val="24"/>
        </w:rPr>
        <w:t>Kooperatívne učebné prostredie</w:t>
      </w:r>
    </w:p>
    <w:p w:rsidR="00437165" w:rsidRDefault="00437165" w:rsidP="00AC398C">
      <w:pPr>
        <w:pStyle w:val="Odsekzoznamu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učiteľ spolieha na rovesnícke vzťahy žiakov</w:t>
      </w:r>
    </w:p>
    <w:p w:rsidR="00437165" w:rsidRDefault="00437165" w:rsidP="00AC398C">
      <w:pPr>
        <w:pStyle w:val="Odsekzoznamu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rola učiteľa sa mená z osoby odovzdávajúcej informácie, poznatky a vedomosti, na osobu pomáhajúcu žiakom v ich učení (</w:t>
      </w:r>
      <w:proofErr w:type="spellStart"/>
      <w:r>
        <w:rPr>
          <w:rFonts w:ascii="Times New Roman" w:hAnsi="Times New Roman" w:cs="Times New Roman"/>
          <w:sz w:val="24"/>
          <w:szCs w:val="24"/>
        </w:rPr>
        <w:t>facilitátor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37165" w:rsidRDefault="00437165" w:rsidP="00AC398C">
      <w:pPr>
        <w:pStyle w:val="Odsekzoznamu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učiteľ určuje ciele, navrhuje úlohy a ich rozdelenie, monitoruje chovanie žiakov, podporuje ich činnosť, povzbudzuje ich ku kooperácii a vytvára podmienky pre reflexiu</w:t>
      </w:r>
    </w:p>
    <w:p w:rsidR="00437165" w:rsidRDefault="00437165" w:rsidP="00AC398C">
      <w:pPr>
        <w:pStyle w:val="Odsekzoznamu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žiaci majú dôveru v seba, môžu rozhodovať o učení</w:t>
      </w:r>
    </w:p>
    <w:p w:rsidR="00437165" w:rsidRDefault="00437165" w:rsidP="00AC398C">
      <w:pPr>
        <w:pStyle w:val="Odsekzoznamu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podmienky pre všetkých žiakov, aj pre tých, ktorí pri frontálnom vyučovaní stoja v úzadí</w:t>
      </w:r>
    </w:p>
    <w:p w:rsidR="00437165" w:rsidRDefault="00437165" w:rsidP="00AC398C">
      <w:pPr>
        <w:pStyle w:val="Odsekzoznamu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rozprávanie žiakov je dôležitou súčasťou výučby – žiaci rozprávajú radi ale rozprávanie nesmie byť vnímané ako samotný výsledok učenia alebo dokonca šanca nič nerobiť</w:t>
      </w:r>
    </w:p>
    <w:p w:rsidR="00437165" w:rsidRDefault="0051575F" w:rsidP="00AC398C">
      <w:pPr>
        <w:pStyle w:val="Odsekzoznamu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žiaci bez stresu generujú nápady, ktoré sú možno len pokusnými návrhmi, nie celkom sformulovanými – návrhy, ktoré im pomáhajú dostať sa k hlbšiemu porozumeniu</w:t>
      </w:r>
    </w:p>
    <w:p w:rsidR="0051575F" w:rsidRDefault="0051575F" w:rsidP="00AC398C">
      <w:pPr>
        <w:pStyle w:val="Odsekzoznamu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žiaci sú pripravení myslieť nahlas, pretože pri práci s novými informáciami využívajú jazyk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exploratívnym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spôsobom</w:t>
      </w:r>
    </w:p>
    <w:p w:rsidR="0051575F" w:rsidRDefault="0051575F" w:rsidP="00AC398C">
      <w:pPr>
        <w:pStyle w:val="Odsekzoznamu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prípadné chyby a nepresnosti sú považované za stimul k ďalšiemu učeniu sa</w:t>
      </w:r>
    </w:p>
    <w:p w:rsidR="0051575F" w:rsidRDefault="0051575F" w:rsidP="00AC398C">
      <w:pPr>
        <w:pStyle w:val="Odsekzoznamu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žiaci sa neboja prezentovať výsledky a produkty svojej práce kritickému publiku, pretože tieto výsledky už prešli kritickým pohľadom členov skupiny</w:t>
      </w:r>
    </w:p>
    <w:p w:rsidR="0051575F" w:rsidRDefault="0051575F" w:rsidP="00AC398C">
      <w:pPr>
        <w:pStyle w:val="Odsekzoznamu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materiálne prostredie je prispôsobené kooperatívnej činnosti žiakov a zároveň má evokovať pocit súdržnosti</w:t>
      </w:r>
    </w:p>
    <w:p w:rsidR="0051575F" w:rsidRPr="0051575F" w:rsidRDefault="0051575F" w:rsidP="00AC39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75F">
        <w:rPr>
          <w:rFonts w:ascii="Times New Roman" w:hAnsi="Times New Roman" w:cs="Times New Roman"/>
          <w:b/>
          <w:sz w:val="24"/>
          <w:szCs w:val="24"/>
        </w:rPr>
        <w:t>Vytváranie skupín</w:t>
      </w:r>
    </w:p>
    <w:p w:rsidR="0051575F" w:rsidRDefault="0051575F" w:rsidP="00AC398C">
      <w:pPr>
        <w:pStyle w:val="Odsekzoznamu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až 6 žiakov v skupine, ideálny počet je 4 až 5</w:t>
      </w:r>
    </w:p>
    <w:p w:rsidR="0051575F" w:rsidRDefault="0051575F" w:rsidP="00AC398C">
      <w:pPr>
        <w:pStyle w:val="Odsekzoznamu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optimálny počet skupín v triede sa považuje 6 až 8</w:t>
      </w:r>
    </w:p>
    <w:p w:rsidR="0051575F" w:rsidRDefault="0051575F" w:rsidP="00AC398C">
      <w:pPr>
        <w:pStyle w:val="Odsekzoznamu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zoskupovanie žiakov do skupín: </w:t>
      </w:r>
    </w:p>
    <w:p w:rsidR="0051575F" w:rsidRDefault="0051575F" w:rsidP="00AC398C">
      <w:pPr>
        <w:pStyle w:val="Odsekzoznamu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575F">
        <w:rPr>
          <w:rFonts w:ascii="Times New Roman" w:hAnsi="Times New Roman" w:cs="Times New Roman"/>
          <w:b/>
          <w:sz w:val="24"/>
          <w:szCs w:val="24"/>
        </w:rPr>
        <w:t>spontánne</w:t>
      </w:r>
      <w:r>
        <w:rPr>
          <w:rFonts w:ascii="Times New Roman" w:hAnsi="Times New Roman" w:cs="Times New Roman"/>
          <w:sz w:val="24"/>
          <w:szCs w:val="24"/>
        </w:rPr>
        <w:t xml:space="preserve"> (žiaci sa sami vyberajú do skupín)</w:t>
      </w:r>
    </w:p>
    <w:p w:rsidR="0051575F" w:rsidRDefault="0051575F" w:rsidP="00AC398C">
      <w:pPr>
        <w:pStyle w:val="Odsekzoznamu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náhodne</w:t>
      </w:r>
      <w:r w:rsidRPr="0051575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(učiteľ náhodne vyberie členov skupiny)</w:t>
      </w:r>
    </w:p>
    <w:p w:rsidR="0051575F" w:rsidRDefault="0051575F" w:rsidP="00AC398C">
      <w:pPr>
        <w:pStyle w:val="Odsekzoznamu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575F">
        <w:rPr>
          <w:rFonts w:ascii="Times New Roman" w:hAnsi="Times New Roman" w:cs="Times New Roman"/>
          <w:b/>
          <w:sz w:val="24"/>
          <w:szCs w:val="24"/>
        </w:rPr>
        <w:t>usmerňovane</w:t>
      </w:r>
      <w:r>
        <w:rPr>
          <w:rFonts w:ascii="Times New Roman" w:hAnsi="Times New Roman" w:cs="Times New Roman"/>
          <w:sz w:val="24"/>
          <w:szCs w:val="24"/>
        </w:rPr>
        <w:t xml:space="preserve"> (učiteľ vyberie žiakov so skupín podľa kritérií – podľa prospechu, záujmov, podľa učebných štýlov)</w:t>
      </w:r>
    </w:p>
    <w:p w:rsidR="00493E11" w:rsidRPr="00AC7E58" w:rsidRDefault="00493E11" w:rsidP="00AC39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C7E58">
        <w:rPr>
          <w:rFonts w:ascii="Times New Roman" w:hAnsi="Times New Roman" w:cs="Times New Roman"/>
          <w:b/>
          <w:sz w:val="24"/>
          <w:szCs w:val="24"/>
        </w:rPr>
        <w:t>Rola žiaka v skupine</w:t>
      </w:r>
    </w:p>
    <w:p w:rsidR="00493E11" w:rsidRDefault="00493E11" w:rsidP="00AC398C">
      <w:pPr>
        <w:pStyle w:val="Odsekzoznamu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prevzatie inej než zvykovej roly v skupine prináša žiakom podnety pre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dalšie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učenie, zmeny činnosti a zmeny chovania</w:t>
      </w:r>
    </w:p>
    <w:p w:rsidR="00493E11" w:rsidRDefault="00493E11" w:rsidP="00AC398C">
      <w:pPr>
        <w:pStyle w:val="Odsekzoznamu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rozdelenie rolí sa riadi typom úlohy a veľkosťou skupiny</w:t>
      </w:r>
    </w:p>
    <w:p w:rsidR="00493E11" w:rsidRDefault="00493E11" w:rsidP="00AC398C">
      <w:pPr>
        <w:pStyle w:val="Odsekzoznamu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7E5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koordinátor </w:t>
      </w:r>
      <w:r>
        <w:rPr>
          <w:rFonts w:ascii="Times New Roman" w:hAnsi="Times New Roman" w:cs="Times New Roman"/>
          <w:sz w:val="24"/>
          <w:szCs w:val="24"/>
        </w:rPr>
        <w:t>– udržuje skupinu pri činnosti a zaisťuje, aby prispievali všetci členovia skupiny, riadi diskusiu a iné aktivity</w:t>
      </w:r>
    </w:p>
    <w:p w:rsidR="00493E11" w:rsidRDefault="00493E11" w:rsidP="00AC398C">
      <w:pPr>
        <w:pStyle w:val="Odsekzoznamu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7E58">
        <w:rPr>
          <w:rFonts w:ascii="Times New Roman" w:hAnsi="Times New Roman" w:cs="Times New Roman"/>
          <w:b/>
          <w:sz w:val="24"/>
          <w:szCs w:val="24"/>
        </w:rPr>
        <w:t>pracovník s informáciami</w:t>
      </w:r>
      <w:r>
        <w:rPr>
          <w:rFonts w:ascii="Times New Roman" w:hAnsi="Times New Roman" w:cs="Times New Roman"/>
          <w:sz w:val="24"/>
          <w:szCs w:val="24"/>
        </w:rPr>
        <w:t xml:space="preserve"> ujasňuje a</w:t>
      </w:r>
      <w:r w:rsidR="00AC7E58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sumarizuje</w:t>
      </w:r>
      <w:r w:rsidR="00AC7E58">
        <w:rPr>
          <w:rFonts w:ascii="Times New Roman" w:hAnsi="Times New Roman" w:cs="Times New Roman"/>
          <w:sz w:val="24"/>
          <w:szCs w:val="24"/>
        </w:rPr>
        <w:t xml:space="preserve"> myšlienky a informácie</w:t>
      </w:r>
    </w:p>
    <w:p w:rsidR="00AC7E58" w:rsidRDefault="00AC7E58" w:rsidP="00AC398C">
      <w:pPr>
        <w:pStyle w:val="Odsekzoznamu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7E58">
        <w:rPr>
          <w:rFonts w:ascii="Times New Roman" w:hAnsi="Times New Roman" w:cs="Times New Roman"/>
          <w:b/>
          <w:sz w:val="24"/>
          <w:szCs w:val="24"/>
        </w:rPr>
        <w:t>tajomník</w:t>
      </w:r>
      <w:r>
        <w:rPr>
          <w:rFonts w:ascii="Times New Roman" w:hAnsi="Times New Roman" w:cs="Times New Roman"/>
          <w:sz w:val="24"/>
          <w:szCs w:val="24"/>
        </w:rPr>
        <w:t xml:space="preserve"> skupiny (</w:t>
      </w:r>
      <w:r w:rsidRPr="00AC7E58">
        <w:rPr>
          <w:rFonts w:ascii="Times New Roman" w:hAnsi="Times New Roman" w:cs="Times New Roman"/>
          <w:b/>
          <w:sz w:val="24"/>
          <w:szCs w:val="24"/>
        </w:rPr>
        <w:t>sekretár</w:t>
      </w:r>
      <w:r>
        <w:rPr>
          <w:rFonts w:ascii="Times New Roman" w:hAnsi="Times New Roman" w:cs="Times New Roman"/>
          <w:sz w:val="24"/>
          <w:szCs w:val="24"/>
        </w:rPr>
        <w:t>) zaznamenáva skupinové odpovede alebo spracováva písomne rôzny materiál, hovorí k triede</w:t>
      </w:r>
    </w:p>
    <w:p w:rsidR="00AC7E58" w:rsidRDefault="00AC7E58" w:rsidP="00AC398C">
      <w:pPr>
        <w:pStyle w:val="Odsekzoznamu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7E58">
        <w:rPr>
          <w:rFonts w:ascii="Times New Roman" w:hAnsi="Times New Roman" w:cs="Times New Roman"/>
          <w:b/>
          <w:sz w:val="24"/>
          <w:szCs w:val="24"/>
        </w:rPr>
        <w:t xml:space="preserve">pozorovateľ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C7E58">
        <w:rPr>
          <w:rFonts w:ascii="Times New Roman" w:hAnsi="Times New Roman" w:cs="Times New Roman"/>
          <w:b/>
          <w:sz w:val="24"/>
          <w:szCs w:val="24"/>
        </w:rPr>
        <w:t>hodnotiteľ</w:t>
      </w:r>
      <w:r>
        <w:rPr>
          <w:rFonts w:ascii="Times New Roman" w:hAnsi="Times New Roman" w:cs="Times New Roman"/>
          <w:sz w:val="24"/>
          <w:szCs w:val="24"/>
        </w:rPr>
        <w:t>) robí poznámky k skupinovým procesom (ako jedinci spolupracujú), vedie hodnotenie skupiny na konci</w:t>
      </w:r>
    </w:p>
    <w:p w:rsidR="00AC7E58" w:rsidRPr="00AC7E58" w:rsidRDefault="00AC7E58" w:rsidP="00AC39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C7E58">
        <w:rPr>
          <w:rFonts w:ascii="Times New Roman" w:hAnsi="Times New Roman" w:cs="Times New Roman"/>
          <w:b/>
          <w:sz w:val="24"/>
          <w:szCs w:val="24"/>
        </w:rPr>
        <w:t>Práca žiakov v rámci skupiny</w:t>
      </w:r>
    </w:p>
    <w:p w:rsidR="00AC7E58" w:rsidRDefault="00AC7E58" w:rsidP="00AC398C">
      <w:pPr>
        <w:pStyle w:val="Odsekzoznamu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7E58">
        <w:rPr>
          <w:rFonts w:ascii="Times New Roman" w:hAnsi="Times New Roman" w:cs="Times New Roman"/>
          <w:b/>
          <w:sz w:val="24"/>
          <w:szCs w:val="24"/>
        </w:rPr>
        <w:t>nediferencovaná</w:t>
      </w:r>
      <w:r>
        <w:rPr>
          <w:rFonts w:ascii="Times New Roman" w:hAnsi="Times New Roman" w:cs="Times New Roman"/>
          <w:sz w:val="24"/>
          <w:szCs w:val="24"/>
        </w:rPr>
        <w:t xml:space="preserve"> – každý žiak rieši jednu spoločnú úlohu skupiny, členovia skupiny navrhujú postup, dopĺňajú sa a inšpirujú sa navzájom</w:t>
      </w:r>
    </w:p>
    <w:p w:rsidR="00AC7E58" w:rsidRDefault="00AC7E58" w:rsidP="00AC398C">
      <w:pPr>
        <w:pStyle w:val="Odsekzoznamu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7E58">
        <w:rPr>
          <w:rFonts w:ascii="Times New Roman" w:hAnsi="Times New Roman" w:cs="Times New Roman"/>
          <w:b/>
          <w:sz w:val="24"/>
          <w:szCs w:val="24"/>
        </w:rPr>
        <w:t>diferencovaná</w:t>
      </w:r>
      <w:r>
        <w:rPr>
          <w:rFonts w:ascii="Times New Roman" w:hAnsi="Times New Roman" w:cs="Times New Roman"/>
          <w:sz w:val="24"/>
          <w:szCs w:val="24"/>
        </w:rPr>
        <w:t xml:space="preserve"> – každý žiak v skupine rieši inú časť skupinovej úlohy alebo spracováva spoločnú úlohu na základe iných prameňov, inou metódou, pomocou iných prostriedkov, čo je efektívnejším spôsobom kooperácie ale zložitejším</w:t>
      </w:r>
    </w:p>
    <w:p w:rsidR="00AC7E58" w:rsidRPr="00AB48A1" w:rsidRDefault="00AC7E58" w:rsidP="00AC39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B48A1">
        <w:rPr>
          <w:rFonts w:ascii="Times New Roman" w:hAnsi="Times New Roman" w:cs="Times New Roman"/>
          <w:b/>
          <w:sz w:val="24"/>
          <w:szCs w:val="24"/>
        </w:rPr>
        <w:t>Prínos kooperatívneho vyučovania</w:t>
      </w:r>
    </w:p>
    <w:p w:rsidR="00AC7E58" w:rsidRDefault="00AC7E58" w:rsidP="00AC398C">
      <w:pPr>
        <w:pStyle w:val="Odsekzoznamu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kooperatívnosť, spolupráca je rozhodujúcim prostriedkom formovania racionálneho myslenia, je rozhodujúca pre rozumový vývoj detí</w:t>
      </w:r>
    </w:p>
    <w:p w:rsidR="00AC7E58" w:rsidRDefault="00AC7E58" w:rsidP="00AC398C">
      <w:pPr>
        <w:pStyle w:val="Odsekzoznamu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dieťa najlogickejšie myslí v diskusii s inými deťmi</w:t>
      </w:r>
    </w:p>
    <w:p w:rsidR="00AC7E58" w:rsidRDefault="00AC7E58" w:rsidP="00AC398C">
      <w:pPr>
        <w:pStyle w:val="Odsekzoznamu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žiaci sa motivujú, navzájom si poskytujú spätnú väzbu a debatujú o učive</w:t>
      </w:r>
    </w:p>
    <w:p w:rsidR="00AC7E58" w:rsidRDefault="00AB48A1" w:rsidP="00AC398C">
      <w:pPr>
        <w:pStyle w:val="Odsekzoznamu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dospi</w:t>
      </w:r>
      <w:r w:rsidR="00AC7E58">
        <w:rPr>
          <w:rFonts w:ascii="Times New Roman" w:hAnsi="Times New Roman" w:cs="Times New Roman"/>
          <w:sz w:val="24"/>
          <w:szCs w:val="24"/>
        </w:rPr>
        <w:t>evajú k lepšiemu pochopeniu a lepšiemu riešeniu problémov</w:t>
      </w:r>
    </w:p>
    <w:p w:rsidR="00AC7E58" w:rsidRDefault="00AC7E58" w:rsidP="00AC398C">
      <w:pPr>
        <w:pStyle w:val="Odsekzoznamu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aby sa žiak zdokonalil v sociálnych procesoch (zapojenie sa do diskusie a argumentácie) a v kognitívnych procesoch (overovanie správnosti riešení a kritika názorov)</w:t>
      </w:r>
    </w:p>
    <w:p w:rsidR="00AB48A1" w:rsidRDefault="00AB48A1" w:rsidP="00AC398C">
      <w:pPr>
        <w:pStyle w:val="Odsekzoznamu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žiaci strávia v činnosti, ktorá priamo súvisí s učením viac času ako pri frontálnom vyučovaní</w:t>
      </w:r>
    </w:p>
    <w:p w:rsidR="00AB48A1" w:rsidRDefault="00AB48A1" w:rsidP="00AC398C">
      <w:pPr>
        <w:pStyle w:val="Odsekzoznamu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 pri krátkodobom používaní kooperatívneho vyučovania sa žiaci výrazne zlepšia vo vedomostiach i v sociálnych schopnostiach</w:t>
      </w:r>
    </w:p>
    <w:p w:rsidR="00AB48A1" w:rsidRDefault="00AB48A1" w:rsidP="00AC398C">
      <w:pPr>
        <w:pStyle w:val="Odsekzoznamu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48A1">
        <w:rPr>
          <w:rFonts w:ascii="Times New Roman" w:hAnsi="Times New Roman" w:cs="Times New Roman"/>
          <w:b/>
          <w:sz w:val="24"/>
          <w:szCs w:val="24"/>
        </w:rPr>
        <w:t>synergický efekt</w:t>
      </w:r>
      <w:r>
        <w:rPr>
          <w:rFonts w:ascii="Times New Roman" w:hAnsi="Times New Roman" w:cs="Times New Roman"/>
          <w:sz w:val="24"/>
          <w:szCs w:val="24"/>
        </w:rPr>
        <w:t xml:space="preserve"> – výsledok práce skupiny je spravidla väčší ako súčet výsledkov práce jednotlivých členov skupiny v prípade, že pracujú samostatne, nezávisle na sebe</w:t>
      </w:r>
    </w:p>
    <w:p w:rsidR="00AB48A1" w:rsidRDefault="00AB48A1" w:rsidP="00AC398C">
      <w:pPr>
        <w:pStyle w:val="Odsekzoznamu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môže otvoriť priestor pre špecifický typ učenie – učenie objavovaním, môže posilniť tvorivé myslenie žiakov</w:t>
      </w:r>
    </w:p>
    <w:p w:rsidR="00AB48A1" w:rsidRDefault="00AB48A1" w:rsidP="00AC398C">
      <w:pPr>
        <w:pStyle w:val="Odsekzoznamu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interakcia s rovesníkmi môže žiaka viesť ku generovaniu nápadov a hypotéz</w:t>
      </w:r>
    </w:p>
    <w:p w:rsidR="00AB48A1" w:rsidRDefault="00AB48A1" w:rsidP="00AC398C">
      <w:pPr>
        <w:pStyle w:val="Odsekzoznamu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môže sa výrazne prejaviť a uplatniť tvorivý prístup učiteľa k vyučovaciemu procesu, na ktorého sú zároveň kladené nové požiadavky na jeho riadiacu činnosť</w:t>
      </w:r>
    </w:p>
    <w:p w:rsidR="00AB48A1" w:rsidRDefault="00AB48A1" w:rsidP="00AC398C">
      <w:pPr>
        <w:pStyle w:val="Odsekzoznamu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učiteľ sa tu stáva hlavne organizátor, poradca a </w:t>
      </w:r>
      <w:proofErr w:type="spellStart"/>
      <w:r>
        <w:rPr>
          <w:rFonts w:ascii="Times New Roman" w:hAnsi="Times New Roman" w:cs="Times New Roman"/>
          <w:sz w:val="24"/>
          <w:szCs w:val="24"/>
        </w:rPr>
        <w:t>usmerňovateľ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samostatnej práce žiakov</w:t>
      </w:r>
    </w:p>
    <w:p w:rsidR="00AB48A1" w:rsidRDefault="00AB48A1" w:rsidP="00AC398C">
      <w:pPr>
        <w:pStyle w:val="Odsekzoznamu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preukázateľne významný nárast a rozvoj kritického myslenia žiakov</w:t>
      </w:r>
    </w:p>
    <w:p w:rsidR="00AB48A1" w:rsidRPr="00AB48A1" w:rsidRDefault="00AB48A1" w:rsidP="00AC39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B48A1">
        <w:rPr>
          <w:rFonts w:ascii="Times New Roman" w:hAnsi="Times New Roman" w:cs="Times New Roman"/>
          <w:b/>
          <w:sz w:val="24"/>
          <w:szCs w:val="24"/>
        </w:rPr>
        <w:t>Niektoré úskalia a nebezpečenstvá</w:t>
      </w:r>
    </w:p>
    <w:p w:rsidR="00AB48A1" w:rsidRDefault="00AB48A1" w:rsidP="00AC398C">
      <w:pPr>
        <w:pStyle w:val="Odsekzoznamu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možnosť anonymity, skrývanie výkonu slabšieho žiaka</w:t>
      </w:r>
    </w:p>
    <w:p w:rsidR="00AB48A1" w:rsidRDefault="00AB48A1" w:rsidP="00AC398C">
      <w:pPr>
        <w:pStyle w:val="Odsekzoznamu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neefektívne využitie času</w:t>
      </w:r>
    </w:p>
    <w:p w:rsidR="00AB48A1" w:rsidRDefault="00AB48A1" w:rsidP="00AC398C">
      <w:pPr>
        <w:pStyle w:val="Odsekzoznamu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ukracovanie žiaka o pocit a zážitok z jeho vlastného osobného úspechu, pretože do popredia sa dostávajú len asertívnejší a bystrejší žiaci, resp. že niektorí žiaci sa nanútia do pozície vodcov – diktátorov v skupine</w:t>
      </w:r>
    </w:p>
    <w:p w:rsidR="00AB48A1" w:rsidRDefault="00AB48A1" w:rsidP="00AC398C">
      <w:pPr>
        <w:pStyle w:val="Odsekzoznamu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možné nedostatky nie sú špecifické pre kooperatívne vyučovanie</w:t>
      </w:r>
    </w:p>
    <w:p w:rsidR="00AB48A1" w:rsidRDefault="00AB48A1" w:rsidP="00AC398C">
      <w:pPr>
        <w:pStyle w:val="Odsekzoznamu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môžu sa vyskytnúť len pri niektorých variantoch práce v skupinách</w:t>
      </w:r>
    </w:p>
    <w:p w:rsidR="00AB48A1" w:rsidRDefault="00AB48A1" w:rsidP="00AC398C">
      <w:pPr>
        <w:pStyle w:val="Odsekzoznamu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môžu byť negatívnym dôsledkom nedostatočných skúseností a schopností učiteľa alebo jeho slabej organizácie práce </w:t>
      </w:r>
    </w:p>
    <w:p w:rsidR="00AB48A1" w:rsidRPr="00AB48A1" w:rsidRDefault="00AB48A1" w:rsidP="00AC398C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437165" w:rsidRPr="00437165" w:rsidRDefault="00437165" w:rsidP="00AC39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720C2" w:rsidRDefault="008720C2" w:rsidP="00AC39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720C2" w:rsidRPr="008720C2" w:rsidRDefault="008720C2" w:rsidP="00AC398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720C2" w:rsidRPr="008720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87382"/>
    <w:multiLevelType w:val="hybridMultilevel"/>
    <w:tmpl w:val="27FEB5BA"/>
    <w:lvl w:ilvl="0" w:tplc="1DCA17AE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40D66"/>
    <w:multiLevelType w:val="hybridMultilevel"/>
    <w:tmpl w:val="6C069CF2"/>
    <w:lvl w:ilvl="0" w:tplc="1DCA17AE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47DC0"/>
    <w:multiLevelType w:val="hybridMultilevel"/>
    <w:tmpl w:val="FB2C67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926A0"/>
    <w:multiLevelType w:val="hybridMultilevel"/>
    <w:tmpl w:val="DF02D96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8784A"/>
    <w:multiLevelType w:val="hybridMultilevel"/>
    <w:tmpl w:val="004CBA58"/>
    <w:lvl w:ilvl="0" w:tplc="1DCA17AE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C0A97"/>
    <w:multiLevelType w:val="hybridMultilevel"/>
    <w:tmpl w:val="E656F5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8204D"/>
    <w:multiLevelType w:val="hybridMultilevel"/>
    <w:tmpl w:val="E47280AE"/>
    <w:lvl w:ilvl="0" w:tplc="1DCA17AE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10425"/>
    <w:multiLevelType w:val="hybridMultilevel"/>
    <w:tmpl w:val="48320A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350B0"/>
    <w:multiLevelType w:val="hybridMultilevel"/>
    <w:tmpl w:val="6B6478D0"/>
    <w:lvl w:ilvl="0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51315D"/>
    <w:multiLevelType w:val="hybridMultilevel"/>
    <w:tmpl w:val="AF76E19C"/>
    <w:lvl w:ilvl="0" w:tplc="1DCA17AE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659F1"/>
    <w:multiLevelType w:val="hybridMultilevel"/>
    <w:tmpl w:val="91A864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0B0BDD"/>
    <w:multiLevelType w:val="hybridMultilevel"/>
    <w:tmpl w:val="BCCA22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484AC0"/>
    <w:multiLevelType w:val="hybridMultilevel"/>
    <w:tmpl w:val="D41A9E5C"/>
    <w:lvl w:ilvl="0" w:tplc="1DCA17AE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375D2D"/>
    <w:multiLevelType w:val="hybridMultilevel"/>
    <w:tmpl w:val="8F6A37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83546"/>
    <w:multiLevelType w:val="hybridMultilevel"/>
    <w:tmpl w:val="D56E866A"/>
    <w:lvl w:ilvl="0" w:tplc="1DCA17AE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E64105"/>
    <w:multiLevelType w:val="hybridMultilevel"/>
    <w:tmpl w:val="1CF65A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102E91"/>
    <w:multiLevelType w:val="hybridMultilevel"/>
    <w:tmpl w:val="44BEAD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12915"/>
    <w:multiLevelType w:val="hybridMultilevel"/>
    <w:tmpl w:val="9DCC1356"/>
    <w:lvl w:ilvl="0" w:tplc="1DCA17AE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DC38E5"/>
    <w:multiLevelType w:val="hybridMultilevel"/>
    <w:tmpl w:val="F1FA94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B060E7"/>
    <w:multiLevelType w:val="hybridMultilevel"/>
    <w:tmpl w:val="806E7F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5D693F"/>
    <w:multiLevelType w:val="hybridMultilevel"/>
    <w:tmpl w:val="ECBC745C"/>
    <w:lvl w:ilvl="0" w:tplc="1DCA17AE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E7430F"/>
    <w:multiLevelType w:val="hybridMultilevel"/>
    <w:tmpl w:val="926E0288"/>
    <w:lvl w:ilvl="0" w:tplc="1DCA17AE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1161D3"/>
    <w:multiLevelType w:val="hybridMultilevel"/>
    <w:tmpl w:val="2CCA8A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BC0272"/>
    <w:multiLevelType w:val="hybridMultilevel"/>
    <w:tmpl w:val="E39EE3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3F1684"/>
    <w:multiLevelType w:val="hybridMultilevel"/>
    <w:tmpl w:val="D0689C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6D6DF7"/>
    <w:multiLevelType w:val="hybridMultilevel"/>
    <w:tmpl w:val="F7A66656"/>
    <w:lvl w:ilvl="0" w:tplc="1DCA17AE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4F3783"/>
    <w:multiLevelType w:val="hybridMultilevel"/>
    <w:tmpl w:val="CCB4BBC2"/>
    <w:lvl w:ilvl="0" w:tplc="1DCA17AE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E415F7"/>
    <w:multiLevelType w:val="hybridMultilevel"/>
    <w:tmpl w:val="96605B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CE0E9A"/>
    <w:multiLevelType w:val="hybridMultilevel"/>
    <w:tmpl w:val="D2C2E93A"/>
    <w:lvl w:ilvl="0" w:tplc="1DCA17AE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3E6936"/>
    <w:multiLevelType w:val="hybridMultilevel"/>
    <w:tmpl w:val="0514271A"/>
    <w:lvl w:ilvl="0" w:tplc="1DCA17AE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8548A8"/>
    <w:multiLevelType w:val="hybridMultilevel"/>
    <w:tmpl w:val="13D6796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BC63961"/>
    <w:multiLevelType w:val="hybridMultilevel"/>
    <w:tmpl w:val="1F403474"/>
    <w:lvl w:ilvl="0" w:tplc="1DCA17AE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6"/>
  </w:num>
  <w:num w:numId="3">
    <w:abstractNumId w:val="9"/>
  </w:num>
  <w:num w:numId="4">
    <w:abstractNumId w:val="21"/>
  </w:num>
  <w:num w:numId="5">
    <w:abstractNumId w:val="17"/>
  </w:num>
  <w:num w:numId="6">
    <w:abstractNumId w:val="12"/>
  </w:num>
  <w:num w:numId="7">
    <w:abstractNumId w:val="26"/>
  </w:num>
  <w:num w:numId="8">
    <w:abstractNumId w:val="28"/>
  </w:num>
  <w:num w:numId="9">
    <w:abstractNumId w:val="20"/>
  </w:num>
  <w:num w:numId="10">
    <w:abstractNumId w:val="25"/>
  </w:num>
  <w:num w:numId="11">
    <w:abstractNumId w:val="30"/>
  </w:num>
  <w:num w:numId="12">
    <w:abstractNumId w:val="0"/>
  </w:num>
  <w:num w:numId="13">
    <w:abstractNumId w:val="4"/>
  </w:num>
  <w:num w:numId="14">
    <w:abstractNumId w:val="14"/>
  </w:num>
  <w:num w:numId="15">
    <w:abstractNumId w:val="1"/>
  </w:num>
  <w:num w:numId="16">
    <w:abstractNumId w:val="29"/>
  </w:num>
  <w:num w:numId="17">
    <w:abstractNumId w:val="15"/>
  </w:num>
  <w:num w:numId="18">
    <w:abstractNumId w:val="7"/>
  </w:num>
  <w:num w:numId="19">
    <w:abstractNumId w:val="24"/>
  </w:num>
  <w:num w:numId="20">
    <w:abstractNumId w:val="16"/>
  </w:num>
  <w:num w:numId="21">
    <w:abstractNumId w:val="3"/>
  </w:num>
  <w:num w:numId="22">
    <w:abstractNumId w:val="23"/>
  </w:num>
  <w:num w:numId="23">
    <w:abstractNumId w:val="10"/>
  </w:num>
  <w:num w:numId="24">
    <w:abstractNumId w:val="13"/>
  </w:num>
  <w:num w:numId="25">
    <w:abstractNumId w:val="27"/>
  </w:num>
  <w:num w:numId="26">
    <w:abstractNumId w:val="8"/>
  </w:num>
  <w:num w:numId="27">
    <w:abstractNumId w:val="5"/>
  </w:num>
  <w:num w:numId="28">
    <w:abstractNumId w:val="2"/>
  </w:num>
  <w:num w:numId="29">
    <w:abstractNumId w:val="19"/>
  </w:num>
  <w:num w:numId="30">
    <w:abstractNumId w:val="11"/>
  </w:num>
  <w:num w:numId="31">
    <w:abstractNumId w:val="22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0C2"/>
    <w:rsid w:val="00437165"/>
    <w:rsid w:val="00493E11"/>
    <w:rsid w:val="0051575F"/>
    <w:rsid w:val="008720C2"/>
    <w:rsid w:val="008F20AA"/>
    <w:rsid w:val="00921487"/>
    <w:rsid w:val="00AB48A1"/>
    <w:rsid w:val="00AC398C"/>
    <w:rsid w:val="00AC7E58"/>
    <w:rsid w:val="00C03917"/>
    <w:rsid w:val="00E40FA3"/>
    <w:rsid w:val="00E57345"/>
    <w:rsid w:val="00F3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6E9F0F-A073-4254-952F-32BDD061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03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1480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Petrušová</dc:creator>
  <cp:keywords/>
  <dc:description/>
  <cp:lastModifiedBy>Rebeka Segečová</cp:lastModifiedBy>
  <cp:revision>3</cp:revision>
  <dcterms:created xsi:type="dcterms:W3CDTF">2021-10-06T12:08:00Z</dcterms:created>
  <dcterms:modified xsi:type="dcterms:W3CDTF">2021-10-07T14:30:00Z</dcterms:modified>
</cp:coreProperties>
</file>