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B51" w:rsidRPr="006C3CCC" w:rsidRDefault="006C3CCC" w:rsidP="002518B6">
      <w:pPr>
        <w:spacing w:after="0"/>
        <w:rPr>
          <w:b/>
        </w:rPr>
      </w:pPr>
      <w:r w:rsidRPr="006C3CCC">
        <w:rPr>
          <w:b/>
        </w:rPr>
        <w:t>Alternatívne školy 1. ½ 19. storočia</w:t>
      </w:r>
    </w:p>
    <w:p w:rsidR="006C3CCC" w:rsidRDefault="006C3CCC" w:rsidP="002518B6">
      <w:pPr>
        <w:spacing w:after="0"/>
      </w:pPr>
      <w:proofErr w:type="spellStart"/>
      <w:r w:rsidRPr="002518B6">
        <w:rPr>
          <w:b/>
        </w:rPr>
        <w:t>Carleton</w:t>
      </w:r>
      <w:proofErr w:type="spellEnd"/>
      <w:r w:rsidRPr="002518B6">
        <w:rPr>
          <w:b/>
        </w:rPr>
        <w:t xml:space="preserve"> </w:t>
      </w:r>
      <w:proofErr w:type="spellStart"/>
      <w:r w:rsidRPr="002518B6">
        <w:rPr>
          <w:b/>
        </w:rPr>
        <w:t>Wolsey</w:t>
      </w:r>
      <w:proofErr w:type="spellEnd"/>
      <w:r w:rsidRPr="002518B6">
        <w:rPr>
          <w:b/>
        </w:rPr>
        <w:t xml:space="preserve"> </w:t>
      </w:r>
      <w:proofErr w:type="spellStart"/>
      <w:r w:rsidRPr="002518B6">
        <w:rPr>
          <w:b/>
        </w:rPr>
        <w:t>Washburne</w:t>
      </w:r>
      <w:proofErr w:type="spellEnd"/>
      <w:r>
        <w:t xml:space="preserve"> – </w:t>
      </w:r>
      <w:proofErr w:type="spellStart"/>
      <w:r>
        <w:t>winnetská</w:t>
      </w:r>
      <w:proofErr w:type="spellEnd"/>
      <w:r>
        <w:t xml:space="preserve"> sústava  1889-1968</w:t>
      </w:r>
    </w:p>
    <w:p w:rsidR="006C3CCC" w:rsidRDefault="006C3CCC" w:rsidP="002518B6">
      <w:pPr>
        <w:spacing w:after="0"/>
      </w:pPr>
      <w:r>
        <w:t xml:space="preserve">Podľa miesta </w:t>
      </w:r>
      <w:proofErr w:type="spellStart"/>
      <w:r>
        <w:t>Winnetka</w:t>
      </w:r>
      <w:proofErr w:type="spellEnd"/>
      <w:r>
        <w:t xml:space="preserve"> v USA</w:t>
      </w:r>
    </w:p>
    <w:p w:rsidR="006C3CCC" w:rsidRDefault="006C3CCC" w:rsidP="002518B6">
      <w:pPr>
        <w:spacing w:after="0"/>
      </w:pPr>
      <w:r>
        <w:t>Učiteľ má  v tejto sústave podobné funkcie ako v </w:t>
      </w:r>
      <w:proofErr w:type="spellStart"/>
      <w:r>
        <w:t>daltonskom</w:t>
      </w:r>
      <w:proofErr w:type="spellEnd"/>
      <w:r>
        <w:t xml:space="preserve"> pláne. Učenie bolo realizované troma spôsobmi: </w:t>
      </w:r>
      <w:r w:rsidRPr="002518B6">
        <w:rPr>
          <w:b/>
        </w:rPr>
        <w:t>Individuálne-</w:t>
      </w:r>
      <w:r>
        <w:t xml:space="preserve">  zvládnutie základu učiva  pomocou individuálneho tempa žiakov ako pri </w:t>
      </w:r>
      <w:proofErr w:type="spellStart"/>
      <w:r>
        <w:t>Daltonskom</w:t>
      </w:r>
      <w:proofErr w:type="spellEnd"/>
      <w:r>
        <w:t xml:space="preserve"> pláne.</w:t>
      </w:r>
    </w:p>
    <w:p w:rsidR="006C3CCC" w:rsidRDefault="006C3CCC" w:rsidP="002518B6">
      <w:pPr>
        <w:spacing w:after="0"/>
      </w:pPr>
      <w:r w:rsidRPr="002518B6">
        <w:rPr>
          <w:b/>
        </w:rPr>
        <w:t>2. Skupinové-</w:t>
      </w:r>
      <w:r>
        <w:t xml:space="preserve"> žiaci sa členili do skupín podľa záujmov a schopností a spolu riešili stanovené úlohy zložitejšieho charakteru.</w:t>
      </w:r>
    </w:p>
    <w:p w:rsidR="006C3CCC" w:rsidRDefault="006C3CCC" w:rsidP="002518B6">
      <w:pPr>
        <w:spacing w:after="0"/>
      </w:pPr>
      <w:r w:rsidRPr="002518B6">
        <w:rPr>
          <w:b/>
        </w:rPr>
        <w:t>Hromadné</w:t>
      </w:r>
      <w:r>
        <w:t>- používalo sa pri spoločenských diskusiách, hrách, riešení spoločenských projektov.</w:t>
      </w:r>
    </w:p>
    <w:p w:rsidR="006C3CCC" w:rsidRDefault="006C3CCC" w:rsidP="002518B6">
      <w:pPr>
        <w:spacing w:after="0"/>
      </w:pPr>
      <w:r>
        <w:t>Po zvládnutí učiva sa mal žiak preskúšať najprv sám  pomocou diagnostického testu  až potom u učiteľa.</w:t>
      </w:r>
    </w:p>
    <w:p w:rsidR="006C3CCC" w:rsidRPr="002518B6" w:rsidRDefault="006C3CCC" w:rsidP="002518B6">
      <w:pPr>
        <w:spacing w:after="0"/>
        <w:rPr>
          <w:b/>
        </w:rPr>
      </w:pPr>
      <w:r w:rsidRPr="002518B6">
        <w:rPr>
          <w:b/>
        </w:rPr>
        <w:t xml:space="preserve">Mária </w:t>
      </w:r>
      <w:proofErr w:type="spellStart"/>
      <w:r w:rsidRPr="002518B6">
        <w:rPr>
          <w:b/>
        </w:rPr>
        <w:t>Montessoriová</w:t>
      </w:r>
      <w:proofErr w:type="spellEnd"/>
      <w:r w:rsidRPr="002518B6">
        <w:rPr>
          <w:b/>
        </w:rPr>
        <w:t xml:space="preserve"> (1870-1952)</w:t>
      </w:r>
    </w:p>
    <w:p w:rsidR="006C3CCC" w:rsidRDefault="006C3CCC" w:rsidP="002518B6">
      <w:pPr>
        <w:spacing w:after="0"/>
      </w:pPr>
      <w:r>
        <w:t>Cieľ  normálny rozvoj dieťaťa na základu tvorivého potenciálu, podľa individuálneho vnútorného plánu vlastnému každému jedincovi.</w:t>
      </w:r>
    </w:p>
    <w:p w:rsidR="006C3CCC" w:rsidRDefault="006C3CCC" w:rsidP="002518B6">
      <w:pPr>
        <w:spacing w:after="0"/>
      </w:pPr>
      <w:r>
        <w:t>3 hlavné činitele rozvoja dieťaťa:</w:t>
      </w:r>
    </w:p>
    <w:p w:rsidR="006C3CCC" w:rsidRDefault="006C3CCC" w:rsidP="002518B6">
      <w:pPr>
        <w:spacing w:after="0"/>
      </w:pPr>
      <w:r w:rsidRPr="002518B6">
        <w:rPr>
          <w:b/>
        </w:rPr>
        <w:t>A, príroda=</w:t>
      </w:r>
      <w:r>
        <w:t xml:space="preserve"> vnútorný stavebný plán a hnacie sily v dieťati</w:t>
      </w:r>
    </w:p>
    <w:p w:rsidR="006C3CCC" w:rsidRDefault="006C3CCC" w:rsidP="002518B6">
      <w:pPr>
        <w:spacing w:after="0"/>
      </w:pPr>
      <w:r w:rsidRPr="002518B6">
        <w:rPr>
          <w:b/>
        </w:rPr>
        <w:t>B, didaktický materiál=</w:t>
      </w:r>
      <w:r>
        <w:t xml:space="preserve"> cvičenie z bežného života, zmyslový, jazykový , matematický a kozmický materiál</w:t>
      </w:r>
    </w:p>
    <w:p w:rsidR="006C3CCC" w:rsidRDefault="006C3CCC" w:rsidP="002518B6">
      <w:pPr>
        <w:spacing w:after="0"/>
      </w:pPr>
      <w:r w:rsidRPr="002518B6">
        <w:rPr>
          <w:b/>
        </w:rPr>
        <w:t>C, učiteľ=</w:t>
      </w:r>
      <w:r>
        <w:t xml:space="preserve"> nenásilný aktivizujúci </w:t>
      </w:r>
      <w:proofErr w:type="spellStart"/>
      <w:r>
        <w:t>prvok,zabezpečuje</w:t>
      </w:r>
      <w:proofErr w:type="spellEnd"/>
      <w:r>
        <w:t xml:space="preserve"> kontakt s okolím a ponúka rôzne alternatívy  rozvoja aktivít dieťaťa</w:t>
      </w:r>
    </w:p>
    <w:p w:rsidR="006C3CCC" w:rsidRPr="002518B6" w:rsidRDefault="006C3CCC" w:rsidP="002518B6">
      <w:pPr>
        <w:spacing w:after="0"/>
        <w:rPr>
          <w:b/>
        </w:rPr>
      </w:pPr>
      <w:r w:rsidRPr="002518B6">
        <w:rPr>
          <w:b/>
        </w:rPr>
        <w:t>Črty charakterizujúce koncepciu:</w:t>
      </w:r>
    </w:p>
    <w:p w:rsidR="006C3CCC" w:rsidRDefault="006C3CCC" w:rsidP="002518B6">
      <w:pPr>
        <w:spacing w:after="0"/>
      </w:pPr>
      <w:r>
        <w:t>Viera v existencií senzitívnych fáz vo vývoji dieťaťa, zameranosť vnútornej aktivity</w:t>
      </w:r>
      <w:r w:rsidR="006D5B13">
        <w:t>, podporovanej zvonku, na potreby zodpovedajúce rozvoju dieťaťa</w:t>
      </w:r>
    </w:p>
    <w:p w:rsidR="006D5B13" w:rsidRDefault="006D5B13" w:rsidP="002518B6">
      <w:pPr>
        <w:spacing w:after="0"/>
      </w:pPr>
      <w:r>
        <w:t>Vytváranie vhodného aktivizujúceho prostredia primeranosť zariadenia, didaktické pomôcky , pracovné kútiky</w:t>
      </w:r>
    </w:p>
    <w:p w:rsidR="006D5B13" w:rsidRPr="002518B6" w:rsidRDefault="006D5B13" w:rsidP="002518B6">
      <w:pPr>
        <w:spacing w:after="0"/>
        <w:rPr>
          <w:b/>
        </w:rPr>
      </w:pPr>
      <w:r w:rsidRPr="002518B6">
        <w:rPr>
          <w:b/>
        </w:rPr>
        <w:t xml:space="preserve">Dodržiavanie didaktických </w:t>
      </w:r>
      <w:proofErr w:type="spellStart"/>
      <w:r w:rsidRPr="002518B6">
        <w:rPr>
          <w:b/>
        </w:rPr>
        <w:t>pricípov</w:t>
      </w:r>
      <w:proofErr w:type="spellEnd"/>
      <w:r w:rsidRPr="002518B6">
        <w:rPr>
          <w:b/>
        </w:rPr>
        <w:t>:</w:t>
      </w:r>
    </w:p>
    <w:p w:rsidR="006D5B13" w:rsidRPr="002518B6" w:rsidRDefault="006D5B13" w:rsidP="002518B6">
      <w:pPr>
        <w:spacing w:after="0"/>
        <w:rPr>
          <w:b/>
        </w:rPr>
      </w:pPr>
      <w:r w:rsidRPr="002518B6">
        <w:rPr>
          <w:b/>
        </w:rPr>
        <w:t>Slobodný výber činností a prostredia,</w:t>
      </w:r>
    </w:p>
    <w:p w:rsidR="006D5B13" w:rsidRPr="002518B6" w:rsidRDefault="006D5B13" w:rsidP="002518B6">
      <w:pPr>
        <w:spacing w:after="0"/>
        <w:rPr>
          <w:b/>
        </w:rPr>
      </w:pPr>
      <w:r w:rsidRPr="002518B6">
        <w:rPr>
          <w:b/>
        </w:rPr>
        <w:t>Neobmedzená možnosť opakovania učiva</w:t>
      </w:r>
    </w:p>
    <w:p w:rsidR="006D5B13" w:rsidRDefault="006D5B13" w:rsidP="002518B6">
      <w:pPr>
        <w:spacing w:after="0"/>
      </w:pPr>
      <w:r w:rsidRPr="002518B6">
        <w:rPr>
          <w:b/>
        </w:rPr>
        <w:t>Apelovanie na dokončenie každej aktivity-</w:t>
      </w:r>
      <w:r>
        <w:t xml:space="preserve"> </w:t>
      </w:r>
      <w:proofErr w:type="spellStart"/>
      <w:r>
        <w:t>výtváranie</w:t>
      </w:r>
      <w:proofErr w:type="spellEnd"/>
      <w:r>
        <w:t xml:space="preserve"> zodpovednosti, vytrvalosti</w:t>
      </w:r>
    </w:p>
    <w:p w:rsidR="006D5B13" w:rsidRDefault="006D5B13" w:rsidP="002518B6">
      <w:pPr>
        <w:spacing w:after="0"/>
      </w:pPr>
      <w:r>
        <w:t>Možnosť priebežnej a </w:t>
      </w:r>
      <w:proofErr w:type="spellStart"/>
      <w:r>
        <w:t>okamžinej</w:t>
      </w:r>
      <w:proofErr w:type="spellEnd"/>
      <w:r>
        <w:t xml:space="preserve"> kontroly vlastnej  úspešnosti samotným žiakom</w:t>
      </w:r>
    </w:p>
    <w:p w:rsidR="006D5B13" w:rsidRDefault="006D5B13" w:rsidP="002518B6">
      <w:pPr>
        <w:spacing w:after="0"/>
      </w:pPr>
      <w:r w:rsidRPr="002518B6">
        <w:rPr>
          <w:b/>
        </w:rPr>
        <w:t>Združovanie žiakov do vekovo zmiešaných skupín=</w:t>
      </w:r>
      <w:r>
        <w:t xml:space="preserve"> harmonický rozvoj na základe spolupráce , vzájomnej pomoci, pocitu </w:t>
      </w:r>
      <w:proofErr w:type="spellStart"/>
      <w:r>
        <w:t>soiálnej</w:t>
      </w:r>
      <w:proofErr w:type="spellEnd"/>
      <w:r>
        <w:t xml:space="preserve"> spolupatričnosti a istoty.</w:t>
      </w:r>
    </w:p>
    <w:p w:rsidR="006D5B13" w:rsidRPr="002518B6" w:rsidRDefault="006D5B13" w:rsidP="002518B6">
      <w:pPr>
        <w:spacing w:after="0"/>
        <w:rPr>
          <w:b/>
        </w:rPr>
      </w:pPr>
      <w:r w:rsidRPr="002518B6">
        <w:rPr>
          <w:b/>
        </w:rPr>
        <w:t xml:space="preserve">Rudolf Steiner (1881_1923) </w:t>
      </w:r>
      <w:proofErr w:type="spellStart"/>
      <w:r w:rsidRPr="002518B6">
        <w:rPr>
          <w:b/>
        </w:rPr>
        <w:t>Waldorfská</w:t>
      </w:r>
      <w:proofErr w:type="spellEnd"/>
      <w:r w:rsidRPr="002518B6">
        <w:rPr>
          <w:b/>
        </w:rPr>
        <w:t xml:space="preserve"> škola</w:t>
      </w:r>
    </w:p>
    <w:p w:rsidR="006D5B13" w:rsidRDefault="006D5B13" w:rsidP="002518B6">
      <w:pPr>
        <w:spacing w:after="0"/>
      </w:pPr>
      <w:r>
        <w:t xml:space="preserve"> 12 ročná a 13 prípravný ročník na maturitu </w:t>
      </w:r>
    </w:p>
    <w:p w:rsidR="006D5B13" w:rsidRDefault="006D5B13" w:rsidP="002518B6">
      <w:pPr>
        <w:spacing w:after="0"/>
      </w:pPr>
      <w:r w:rsidRPr="002518B6">
        <w:rPr>
          <w:b/>
        </w:rPr>
        <w:t xml:space="preserve">Koncepcia </w:t>
      </w:r>
      <w:proofErr w:type="spellStart"/>
      <w:r w:rsidRPr="002518B6">
        <w:rPr>
          <w:b/>
        </w:rPr>
        <w:t>antropozofie</w:t>
      </w:r>
      <w:proofErr w:type="spellEnd"/>
      <w:r w:rsidRPr="002518B6">
        <w:rPr>
          <w:b/>
        </w:rPr>
        <w:t>.</w:t>
      </w:r>
      <w:r>
        <w:t xml:space="preserve"> Človek je produktom  vyššej tvorivej sily- objektívneho ducha</w:t>
      </w:r>
    </w:p>
    <w:p w:rsidR="006D5B13" w:rsidRDefault="006D5B13" w:rsidP="002518B6">
      <w:pPr>
        <w:spacing w:after="0"/>
      </w:pPr>
      <w:r>
        <w:t>Žiak po neúspechu neopakuje ročník, pokračuje v ďalšom sa  zvýšenej pozornosti k nezvládnutému predmetu. Výučba v hlavných predmetov v epochách=120 min na začiatku počas 4 týždňov – intenzívne venovanie sa predmetu</w:t>
      </w:r>
    </w:p>
    <w:p w:rsidR="006D5B13" w:rsidRDefault="006D5B13" w:rsidP="002518B6">
      <w:pPr>
        <w:spacing w:after="0"/>
      </w:pPr>
      <w:r>
        <w:t>Riadenie školy prostredníctvom výboru- učitelia, rodičia, priaznivci školy</w:t>
      </w:r>
    </w:p>
    <w:p w:rsidR="006D5B13" w:rsidRDefault="006D5B13" w:rsidP="002518B6">
      <w:pPr>
        <w:spacing w:after="0"/>
      </w:pPr>
      <w:r>
        <w:t>Školské budovy sú stavané podľa špecifikovaných architektonických požiadaviek – pestrosť materiálov, viac trojuholníkový pôdorys</w:t>
      </w:r>
    </w:p>
    <w:p w:rsidR="006D5B13" w:rsidRDefault="006D5B13" w:rsidP="002518B6">
      <w:pPr>
        <w:spacing w:after="0"/>
      </w:pPr>
      <w:r>
        <w:t>Neexistuje pevný učebný plán, len určujúce línie, motívy a okruhy</w:t>
      </w:r>
    </w:p>
    <w:p w:rsidR="006D5B13" w:rsidRDefault="00553B51" w:rsidP="002518B6">
      <w:pPr>
        <w:spacing w:after="0"/>
      </w:pPr>
      <w:r>
        <w:t>Hodnotenie žiakov formou písomných posudkov z predmetov</w:t>
      </w:r>
    </w:p>
    <w:p w:rsidR="00553B51" w:rsidRDefault="00553B51" w:rsidP="002518B6">
      <w:pPr>
        <w:spacing w:after="0"/>
      </w:pPr>
      <w:r w:rsidRPr="00597B89">
        <w:rPr>
          <w:b/>
        </w:rPr>
        <w:t>Učiteľ je umelec</w:t>
      </w:r>
      <w:r>
        <w:t xml:space="preserve"> – výučba  je jedinečná , nereprodukovateľný akt učitelia sú cieľavedome pripravovaní</w:t>
      </w:r>
    </w:p>
    <w:p w:rsidR="006C3CCC" w:rsidRPr="00597B89" w:rsidRDefault="00597B89" w:rsidP="002518B6">
      <w:pPr>
        <w:spacing w:after="0"/>
        <w:rPr>
          <w:b/>
        </w:rPr>
      </w:pPr>
      <w:r w:rsidRPr="00597B89">
        <w:rPr>
          <w:b/>
        </w:rPr>
        <w:t xml:space="preserve"> Reformné pedagogické hnutie v období ČSSR</w:t>
      </w:r>
    </w:p>
    <w:p w:rsidR="00597B89" w:rsidRPr="00597B89" w:rsidRDefault="00597B89" w:rsidP="002518B6">
      <w:pPr>
        <w:spacing w:after="0"/>
        <w:rPr>
          <w:b/>
        </w:rPr>
      </w:pPr>
      <w:r w:rsidRPr="00597B89">
        <w:rPr>
          <w:b/>
        </w:rPr>
        <w:t>Dve hlavné etapy vývoja</w:t>
      </w:r>
    </w:p>
    <w:p w:rsidR="00597B89" w:rsidRPr="00597B89" w:rsidRDefault="00597B89" w:rsidP="002518B6">
      <w:pPr>
        <w:spacing w:after="0"/>
        <w:rPr>
          <w:b/>
        </w:rPr>
      </w:pPr>
      <w:r w:rsidRPr="00597B89">
        <w:rPr>
          <w:b/>
        </w:rPr>
        <w:t>1: Obdobie individuálnych pokusných škôl.</w:t>
      </w:r>
    </w:p>
    <w:p w:rsidR="00597B89" w:rsidRPr="00597B89" w:rsidRDefault="00597B89" w:rsidP="002518B6">
      <w:pPr>
        <w:spacing w:after="0"/>
        <w:rPr>
          <w:b/>
        </w:rPr>
      </w:pPr>
      <w:r w:rsidRPr="00597B89">
        <w:rPr>
          <w:b/>
        </w:rPr>
        <w:lastRenderedPageBreak/>
        <w:t xml:space="preserve">2.Reformné pedagogické hnutie pod vedením Václava </w:t>
      </w:r>
      <w:proofErr w:type="spellStart"/>
      <w:r w:rsidRPr="00597B89">
        <w:rPr>
          <w:b/>
        </w:rPr>
        <w:t>Příhodu</w:t>
      </w:r>
      <w:proofErr w:type="spellEnd"/>
      <w:r w:rsidRPr="00597B89">
        <w:rPr>
          <w:b/>
        </w:rPr>
        <w:t>.</w:t>
      </w:r>
      <w:bookmarkStart w:id="0" w:name="_GoBack"/>
      <w:bookmarkEnd w:id="0"/>
    </w:p>
    <w:p w:rsidR="00597B89" w:rsidRDefault="00597B89" w:rsidP="002518B6">
      <w:pPr>
        <w:spacing w:after="0"/>
      </w:pPr>
    </w:p>
    <w:p w:rsidR="006C3CCC" w:rsidRDefault="006C3CCC" w:rsidP="002518B6">
      <w:pPr>
        <w:spacing w:after="0"/>
      </w:pPr>
    </w:p>
    <w:p w:rsidR="006C3CCC" w:rsidRDefault="006C3CCC" w:rsidP="002518B6">
      <w:pPr>
        <w:spacing w:after="0"/>
      </w:pPr>
    </w:p>
    <w:sectPr w:rsidR="006C3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CC"/>
    <w:rsid w:val="00054D0D"/>
    <w:rsid w:val="002518B6"/>
    <w:rsid w:val="00553B51"/>
    <w:rsid w:val="00597B89"/>
    <w:rsid w:val="006C28ED"/>
    <w:rsid w:val="006C3CCC"/>
    <w:rsid w:val="006D5B13"/>
    <w:rsid w:val="00854D5B"/>
    <w:rsid w:val="008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D77F1"/>
  <w15:chartTrackingRefBased/>
  <w15:docId w15:val="{15D8D3C0-12D8-47F5-9F90-13706C80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3</cp:revision>
  <dcterms:created xsi:type="dcterms:W3CDTF">2018-03-19T13:17:00Z</dcterms:created>
  <dcterms:modified xsi:type="dcterms:W3CDTF">2018-03-26T12:21:00Z</dcterms:modified>
</cp:coreProperties>
</file>