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A2" w:rsidRPr="005332A2" w:rsidRDefault="005332A2" w:rsidP="005332A2">
      <w:pPr>
        <w:pStyle w:val="Bezriadkovania"/>
        <w:jc w:val="center"/>
        <w:rPr>
          <w:rFonts w:cstheme="minorHAnsi"/>
          <w:b/>
          <w:sz w:val="28"/>
          <w:szCs w:val="28"/>
        </w:rPr>
      </w:pPr>
      <w:r w:rsidRPr="005332A2">
        <w:rPr>
          <w:rFonts w:cstheme="minorHAnsi"/>
          <w:b/>
          <w:sz w:val="28"/>
          <w:szCs w:val="28"/>
        </w:rPr>
        <w:t>Matica slovenská</w:t>
      </w:r>
    </w:p>
    <w:p w:rsidR="005332A2" w:rsidRPr="005332A2" w:rsidRDefault="005332A2" w:rsidP="005332A2">
      <w:pPr>
        <w:pStyle w:val="Bezriadkovania"/>
        <w:rPr>
          <w:rFonts w:cstheme="minorHAnsi"/>
          <w:b/>
        </w:rPr>
      </w:pPr>
      <w:r w:rsidRPr="005332A2">
        <w:rPr>
          <w:rFonts w:cstheme="minorHAnsi"/>
        </w:rPr>
        <w:t>Historické založenie MS bolo na prvom valnom zhromaždení, ktoré sa konalo </w:t>
      </w:r>
      <w:hyperlink r:id="rId6" w:tooltip="" w:history="1">
        <w:r w:rsidRPr="005332A2">
          <w:rPr>
            <w:rStyle w:val="Hypertextovprepojenie"/>
            <w:rFonts w:cstheme="minorHAnsi"/>
            <w:b/>
            <w:color w:val="auto"/>
            <w:u w:val="none"/>
          </w:rPr>
          <w:t>4. augusta</w:t>
        </w:r>
      </w:hyperlink>
      <w:r w:rsidRPr="005332A2">
        <w:rPr>
          <w:rFonts w:cstheme="minorHAnsi"/>
          <w:b/>
        </w:rPr>
        <w:t> </w:t>
      </w:r>
      <w:hyperlink r:id="rId7" w:tooltip="Martin (mesto na Slovensku)" w:history="1">
        <w:r w:rsidRPr="005332A2">
          <w:rPr>
            <w:rStyle w:val="Hypertextovprepojenie"/>
            <w:rFonts w:cstheme="minorHAnsi"/>
            <w:b/>
            <w:color w:val="auto"/>
            <w:u w:val="none"/>
          </w:rPr>
          <w:t>1863</w:t>
        </w:r>
      </w:hyperlink>
      <w:r w:rsidRPr="005332A2">
        <w:rPr>
          <w:rFonts w:cstheme="minorHAnsi"/>
          <w:b/>
        </w:rPr>
        <w:t>.</w:t>
      </w:r>
      <w:r w:rsidRPr="005332A2">
        <w:rPr>
          <w:rFonts w:cstheme="minorHAnsi"/>
        </w:rPr>
        <w:t xml:space="preserve"> V roku </w:t>
      </w:r>
      <w:hyperlink r:id="rId8" w:tooltip="1875" w:history="1">
        <w:r w:rsidRPr="005332A2">
          <w:rPr>
            <w:rStyle w:val="Hypertextovprepojenie"/>
            <w:rFonts w:cstheme="minorHAnsi"/>
            <w:color w:val="auto"/>
            <w:u w:val="none"/>
          </w:rPr>
          <w:t>1875</w:t>
        </w:r>
      </w:hyperlink>
      <w:r w:rsidRPr="005332A2">
        <w:rPr>
          <w:rFonts w:cstheme="minorHAnsi"/>
        </w:rPr>
        <w:t> </w:t>
      </w:r>
      <w:hyperlink r:id="rId9" w:tooltip="Uhorsko" w:history="1">
        <w:r w:rsidRPr="005332A2">
          <w:rPr>
            <w:rStyle w:val="Hypertextovprepojenie"/>
            <w:rFonts w:cstheme="minorHAnsi"/>
            <w:color w:val="auto"/>
            <w:u w:val="none"/>
          </w:rPr>
          <w:t>uhorská</w:t>
        </w:r>
      </w:hyperlink>
      <w:r w:rsidRPr="005332A2">
        <w:rPr>
          <w:rFonts w:cstheme="minorHAnsi"/>
        </w:rPr>
        <w:t> vláda Maticu zakázala a jej činnosť bola obnovená </w:t>
      </w:r>
      <w:hyperlink r:id="rId10" w:tooltip="1. január" w:history="1">
        <w:r w:rsidRPr="005332A2">
          <w:rPr>
            <w:rStyle w:val="Hypertextovprepojenie"/>
            <w:rFonts w:cstheme="minorHAnsi"/>
            <w:b/>
            <w:color w:val="auto"/>
            <w:u w:val="none"/>
          </w:rPr>
          <w:t>1. januára</w:t>
        </w:r>
      </w:hyperlink>
      <w:r w:rsidRPr="005332A2">
        <w:rPr>
          <w:rFonts w:cstheme="minorHAnsi"/>
          <w:b/>
        </w:rPr>
        <w:t> </w:t>
      </w:r>
      <w:hyperlink r:id="rId11" w:tooltip="" w:history="1">
        <w:r w:rsidRPr="005332A2">
          <w:rPr>
            <w:rStyle w:val="Hypertextovprepojenie"/>
            <w:rFonts w:cstheme="minorHAnsi"/>
            <w:b/>
            <w:color w:val="auto"/>
            <w:u w:val="none"/>
          </w:rPr>
          <w:t>1919</w:t>
        </w:r>
      </w:hyperlink>
      <w:r w:rsidRPr="005332A2">
        <w:rPr>
          <w:rFonts w:cstheme="minorHAnsi"/>
          <w:b/>
        </w:rPr>
        <w:t>.</w:t>
      </w:r>
    </w:p>
    <w:p w:rsidR="008677F6" w:rsidRPr="005332A2" w:rsidRDefault="005332A2" w:rsidP="005332A2">
      <w:pPr>
        <w:pStyle w:val="Bezriadkovania"/>
        <w:rPr>
          <w:rFonts w:cstheme="minorHAnsi"/>
        </w:rPr>
      </w:pPr>
      <w:r w:rsidRPr="005332A2">
        <w:rPr>
          <w:rStyle w:val="Siln"/>
          <w:rFonts w:cstheme="minorHAnsi"/>
          <w:bCs w:val="0"/>
        </w:rPr>
        <w:t>Poslaním MS</w:t>
      </w:r>
      <w:r w:rsidRPr="005332A2">
        <w:rPr>
          <w:rFonts w:cstheme="minorHAnsi"/>
        </w:rPr>
        <w:t> je rozvíjať a upevňovať slovenské vlastenectvo, prebúdzať a umocňovať národné povedomie Slovákov i krajanov žijúcich v zahraničí, prehlbovať vzťah občanov k slovenskej štátnosti. </w:t>
      </w:r>
    </w:p>
    <w:p w:rsidR="005332A2" w:rsidRPr="005332A2" w:rsidRDefault="005332A2" w:rsidP="005332A2">
      <w:pPr>
        <w:pStyle w:val="Bezriadkovania"/>
        <w:rPr>
          <w:rFonts w:cstheme="minorHAnsi"/>
        </w:rPr>
      </w:pPr>
      <w:bookmarkStart w:id="0" w:name="_GoBack"/>
      <w:r w:rsidRPr="005332A2">
        <w:rPr>
          <w:rStyle w:val="Siln"/>
          <w:rFonts w:cstheme="minorHAnsi"/>
          <w:bCs w:val="0"/>
        </w:rPr>
        <w:t>Cieľom Matice slovenskej</w:t>
      </w:r>
      <w:r w:rsidRPr="005332A2">
        <w:rPr>
          <w:rFonts w:cstheme="minorHAnsi"/>
        </w:rPr>
        <w:t> </w:t>
      </w:r>
      <w:bookmarkEnd w:id="0"/>
      <w:r w:rsidRPr="005332A2">
        <w:rPr>
          <w:rFonts w:cstheme="minorHAnsi"/>
        </w:rPr>
        <w:t>je pestovať v mládeži túžbu po poznaní národných dejín, kultúry a vzťah k národným tradíciám, pričom napomáha ich rozvoj.</w:t>
      </w:r>
    </w:p>
    <w:p w:rsidR="005332A2" w:rsidRPr="005332A2" w:rsidRDefault="005332A2" w:rsidP="005332A2">
      <w:pPr>
        <w:pStyle w:val="Bezriadkovania"/>
        <w:rPr>
          <w:rFonts w:cstheme="minorHAnsi"/>
        </w:rPr>
      </w:pPr>
      <w:r w:rsidRPr="005332A2">
        <w:rPr>
          <w:rFonts w:cstheme="minorHAnsi"/>
        </w:rPr>
        <w:t>Matica slovenská od roku 1990 každoročne organizuje pre deti medzinárodný detský tábor v srdci Vysokých Tatier v Tatranskej Lesnej.</w:t>
      </w:r>
    </w:p>
    <w:p w:rsidR="005332A2" w:rsidRPr="005332A2" w:rsidRDefault="005332A2" w:rsidP="005332A2">
      <w:pPr>
        <w:pStyle w:val="Bezriadkovania"/>
        <w:rPr>
          <w:rFonts w:cstheme="minorHAnsi"/>
        </w:rPr>
      </w:pPr>
      <w:r w:rsidRPr="005332A2">
        <w:rPr>
          <w:rFonts w:cstheme="minorHAnsi"/>
        </w:rPr>
        <w:t>Každé tri roky Matica slovenská organizuje Matičný svetový festival slovenskej mládeže, na ktorom sa stretávajú  mladí ľudia z celého sveta. </w:t>
      </w:r>
    </w:p>
    <w:p w:rsidR="005332A2" w:rsidRPr="005332A2" w:rsidRDefault="005332A2" w:rsidP="005332A2">
      <w:pPr>
        <w:pStyle w:val="Bezriadkovania"/>
        <w:rPr>
          <w:rFonts w:cstheme="minorHAnsi"/>
          <w:b/>
        </w:rPr>
      </w:pPr>
      <w:r w:rsidRPr="005332A2">
        <w:rPr>
          <w:rFonts w:cstheme="minorHAnsi"/>
          <w:b/>
        </w:rPr>
        <w:t>Predsedovia MS:</w:t>
      </w:r>
    </w:p>
    <w:p w:rsidR="005332A2" w:rsidRPr="005332A2" w:rsidRDefault="005332A2" w:rsidP="005332A2">
      <w:pPr>
        <w:pStyle w:val="Bezriadkovania"/>
        <w:rPr>
          <w:rFonts w:cstheme="minorHAnsi"/>
          <w:lang w:eastAsia="sk-SK"/>
        </w:rPr>
      </w:pPr>
      <w:r w:rsidRPr="005332A2">
        <w:rPr>
          <w:rFonts w:cstheme="minorHAnsi"/>
          <w:lang w:eastAsia="sk-SK"/>
        </w:rPr>
        <w:t>1973 – 1990: </w:t>
      </w:r>
      <w:hyperlink r:id="rId12" w:tooltip="Vladimír Mináč" w:history="1">
        <w:r w:rsidRPr="005332A2">
          <w:rPr>
            <w:rFonts w:cstheme="minorHAnsi"/>
            <w:lang w:eastAsia="sk-SK"/>
          </w:rPr>
          <w:t>Vladimír Mináč</w:t>
        </w:r>
      </w:hyperlink>
      <w:r w:rsidRPr="005332A2">
        <w:rPr>
          <w:rFonts w:cstheme="minorHAnsi"/>
          <w:lang w:eastAsia="sk-SK"/>
        </w:rPr>
        <w:t> (* 1922 – † 1996)</w:t>
      </w:r>
    </w:p>
    <w:p w:rsidR="005332A2" w:rsidRPr="005332A2" w:rsidRDefault="005332A2" w:rsidP="005332A2">
      <w:pPr>
        <w:pStyle w:val="Bezriadkovania"/>
        <w:rPr>
          <w:rFonts w:cstheme="minorHAnsi"/>
          <w:lang w:eastAsia="sk-SK"/>
        </w:rPr>
      </w:pPr>
      <w:r w:rsidRPr="005332A2">
        <w:rPr>
          <w:rFonts w:cstheme="minorHAnsi"/>
          <w:lang w:eastAsia="sk-SK"/>
        </w:rPr>
        <w:t>1990: </w:t>
      </w:r>
      <w:hyperlink r:id="rId13" w:tooltip="Laco Novomeský" w:history="1">
        <w:r w:rsidRPr="005332A2">
          <w:rPr>
            <w:rFonts w:cstheme="minorHAnsi"/>
            <w:lang w:eastAsia="sk-SK"/>
          </w:rPr>
          <w:t xml:space="preserve">Viliam Ján </w:t>
        </w:r>
        <w:proofErr w:type="spellStart"/>
        <w:r w:rsidRPr="005332A2">
          <w:rPr>
            <w:rFonts w:cstheme="minorHAnsi"/>
            <w:lang w:eastAsia="sk-SK"/>
          </w:rPr>
          <w:t>Gruska</w:t>
        </w:r>
        <w:proofErr w:type="spellEnd"/>
      </w:hyperlink>
      <w:r w:rsidRPr="005332A2">
        <w:rPr>
          <w:rFonts w:cstheme="minorHAnsi"/>
          <w:lang w:eastAsia="sk-SK"/>
        </w:rPr>
        <w:t> (* 1936 – † 2019)</w:t>
      </w:r>
    </w:p>
    <w:p w:rsidR="005332A2" w:rsidRPr="005332A2" w:rsidRDefault="005332A2" w:rsidP="005332A2">
      <w:pPr>
        <w:pStyle w:val="Bezriadkovania"/>
        <w:rPr>
          <w:rFonts w:cstheme="minorHAnsi"/>
          <w:lang w:eastAsia="sk-SK"/>
        </w:rPr>
      </w:pPr>
      <w:r w:rsidRPr="005332A2">
        <w:rPr>
          <w:rFonts w:cstheme="minorHAnsi"/>
          <w:lang w:eastAsia="sk-SK"/>
        </w:rPr>
        <w:t>1990 – 2010: </w:t>
      </w:r>
      <w:hyperlink r:id="rId14" w:tooltip="Jozef Markuš" w:history="1">
        <w:r w:rsidRPr="005332A2">
          <w:rPr>
            <w:rFonts w:cstheme="minorHAnsi"/>
            <w:lang w:eastAsia="sk-SK"/>
          </w:rPr>
          <w:t xml:space="preserve">Jozef </w:t>
        </w:r>
        <w:proofErr w:type="spellStart"/>
        <w:r w:rsidRPr="005332A2">
          <w:rPr>
            <w:rFonts w:cstheme="minorHAnsi"/>
            <w:lang w:eastAsia="sk-SK"/>
          </w:rPr>
          <w:t>Markuš</w:t>
        </w:r>
        <w:proofErr w:type="spellEnd"/>
      </w:hyperlink>
      <w:r w:rsidRPr="005332A2">
        <w:rPr>
          <w:rFonts w:cstheme="minorHAnsi"/>
          <w:lang w:eastAsia="sk-SK"/>
        </w:rPr>
        <w:t> (* 1944)</w:t>
      </w:r>
    </w:p>
    <w:p w:rsidR="005332A2" w:rsidRPr="005332A2" w:rsidRDefault="005332A2" w:rsidP="005332A2">
      <w:pPr>
        <w:pStyle w:val="Bezriadkovania"/>
        <w:rPr>
          <w:rFonts w:cstheme="minorHAnsi"/>
          <w:lang w:eastAsia="sk-SK"/>
        </w:rPr>
      </w:pPr>
      <w:r w:rsidRPr="005332A2">
        <w:rPr>
          <w:rFonts w:cstheme="minorHAnsi"/>
          <w:lang w:eastAsia="sk-SK"/>
        </w:rPr>
        <w:t>2010 – 2017: </w:t>
      </w:r>
      <w:hyperlink r:id="rId15" w:tooltip="" w:history="1">
        <w:r w:rsidRPr="005332A2">
          <w:rPr>
            <w:rFonts w:cstheme="minorHAnsi"/>
            <w:lang w:eastAsia="sk-SK"/>
          </w:rPr>
          <w:t>Marián Tkáč</w:t>
        </w:r>
      </w:hyperlink>
      <w:r w:rsidRPr="005332A2">
        <w:rPr>
          <w:rFonts w:cstheme="minorHAnsi"/>
          <w:lang w:eastAsia="sk-SK"/>
        </w:rPr>
        <w:t> (* 1949)</w:t>
      </w:r>
    </w:p>
    <w:p w:rsidR="005332A2" w:rsidRPr="005332A2" w:rsidRDefault="005332A2" w:rsidP="005332A2">
      <w:pPr>
        <w:pStyle w:val="Bezriadkovania"/>
        <w:rPr>
          <w:rFonts w:cstheme="minorHAnsi"/>
          <w:lang w:eastAsia="sk-SK"/>
        </w:rPr>
      </w:pPr>
      <w:r w:rsidRPr="005332A2">
        <w:rPr>
          <w:rFonts w:cstheme="minorHAnsi"/>
          <w:lang w:eastAsia="sk-SK"/>
        </w:rPr>
        <w:t>od 2017: </w:t>
      </w:r>
      <w:hyperlink r:id="rId16" w:tooltip="Marián Gešper (stránka neexistuje)" w:history="1">
        <w:r w:rsidRPr="005332A2">
          <w:rPr>
            <w:rFonts w:cstheme="minorHAnsi"/>
            <w:lang w:eastAsia="sk-SK"/>
          </w:rPr>
          <w:t xml:space="preserve">Marián </w:t>
        </w:r>
        <w:proofErr w:type="spellStart"/>
        <w:r w:rsidRPr="005332A2">
          <w:rPr>
            <w:rFonts w:cstheme="minorHAnsi"/>
            <w:lang w:eastAsia="sk-SK"/>
          </w:rPr>
          <w:t>Gešper</w:t>
        </w:r>
        <w:proofErr w:type="spellEnd"/>
      </w:hyperlink>
      <w:r w:rsidRPr="005332A2">
        <w:rPr>
          <w:rFonts w:cstheme="minorHAnsi"/>
          <w:lang w:eastAsia="sk-SK"/>
        </w:rPr>
        <w:t> </w:t>
      </w:r>
      <w:hyperlink r:id="rId17" w:anchor="cite_note-tasr-2017-novy-predseda-1" w:history="1">
        <w:r w:rsidRPr="005332A2">
          <w:rPr>
            <w:rFonts w:cstheme="minorHAnsi"/>
            <w:vertAlign w:val="superscript"/>
            <w:lang w:eastAsia="sk-SK"/>
          </w:rPr>
          <w:t>[1]</w:t>
        </w:r>
      </w:hyperlink>
    </w:p>
    <w:p w:rsidR="005332A2" w:rsidRPr="005332A2" w:rsidRDefault="005332A2" w:rsidP="005332A2">
      <w:pPr>
        <w:pStyle w:val="Bezriadkovania"/>
        <w:rPr>
          <w:rFonts w:cstheme="minorHAnsi"/>
          <w:b/>
          <w:lang w:eastAsia="sk-SK"/>
        </w:rPr>
      </w:pPr>
      <w:r w:rsidRPr="005332A2">
        <w:rPr>
          <w:rFonts w:cstheme="minorHAnsi"/>
          <w:b/>
          <w:lang w:eastAsia="sk-SK"/>
        </w:rPr>
        <w:t>Pracoviská MS:</w:t>
      </w:r>
    </w:p>
    <w:p w:rsidR="005332A2" w:rsidRPr="005332A2" w:rsidRDefault="005332A2" w:rsidP="005332A2">
      <w:pPr>
        <w:pStyle w:val="Bezriadkovania"/>
        <w:rPr>
          <w:rFonts w:eastAsia="Times New Roman" w:cstheme="minorHAnsi"/>
          <w:sz w:val="21"/>
          <w:szCs w:val="21"/>
          <w:lang w:eastAsia="sk-SK"/>
        </w:rPr>
      </w:pPr>
      <w:r>
        <w:rPr>
          <w:rFonts w:eastAsia="Times New Roman" w:cstheme="minorHAnsi"/>
          <w:sz w:val="21"/>
          <w:szCs w:val="21"/>
          <w:lang w:eastAsia="sk-SK"/>
        </w:rPr>
        <w:t>-</w:t>
      </w:r>
      <w:r w:rsidRPr="005332A2">
        <w:rPr>
          <w:rFonts w:eastAsia="Times New Roman" w:cstheme="minorHAnsi"/>
          <w:sz w:val="21"/>
          <w:szCs w:val="21"/>
          <w:lang w:eastAsia="sk-SK"/>
        </w:rPr>
        <w:t>Archív Matice slovenskej</w:t>
      </w:r>
    </w:p>
    <w:p w:rsidR="005332A2" w:rsidRPr="005332A2" w:rsidRDefault="005332A2" w:rsidP="005332A2">
      <w:pPr>
        <w:pStyle w:val="Bezriadkovania"/>
        <w:rPr>
          <w:rFonts w:eastAsia="Times New Roman" w:cstheme="minorHAnsi"/>
          <w:sz w:val="21"/>
          <w:szCs w:val="21"/>
          <w:lang w:eastAsia="sk-SK"/>
        </w:rPr>
      </w:pPr>
      <w:r>
        <w:rPr>
          <w:rFonts w:eastAsia="Times New Roman" w:cstheme="minorHAnsi"/>
          <w:sz w:val="21"/>
          <w:szCs w:val="21"/>
          <w:lang w:eastAsia="sk-SK"/>
        </w:rPr>
        <w:t>-</w:t>
      </w:r>
      <w:r w:rsidRPr="005332A2">
        <w:rPr>
          <w:rFonts w:eastAsia="Times New Roman" w:cstheme="minorHAnsi"/>
          <w:sz w:val="21"/>
          <w:szCs w:val="21"/>
          <w:lang w:eastAsia="sk-SK"/>
        </w:rPr>
        <w:t>Členské ústredie Matice slovenskej</w:t>
      </w:r>
    </w:p>
    <w:p w:rsidR="005332A2" w:rsidRPr="005332A2" w:rsidRDefault="005332A2" w:rsidP="005332A2">
      <w:pPr>
        <w:pStyle w:val="Bezriadkovania"/>
        <w:rPr>
          <w:rFonts w:eastAsia="Times New Roman" w:cstheme="minorHAnsi"/>
          <w:sz w:val="21"/>
          <w:szCs w:val="21"/>
          <w:lang w:eastAsia="sk-SK"/>
        </w:rPr>
      </w:pPr>
      <w:r>
        <w:rPr>
          <w:rFonts w:eastAsia="Times New Roman" w:cstheme="minorHAnsi"/>
          <w:sz w:val="21"/>
          <w:szCs w:val="21"/>
          <w:lang w:eastAsia="sk-SK"/>
        </w:rPr>
        <w:t>-</w:t>
      </w:r>
      <w:r w:rsidRPr="005332A2">
        <w:rPr>
          <w:rFonts w:eastAsia="Times New Roman" w:cstheme="minorHAnsi"/>
          <w:sz w:val="21"/>
          <w:szCs w:val="21"/>
          <w:lang w:eastAsia="sk-SK"/>
        </w:rPr>
        <w:t>Finančno-ekonomický útvar Matice slovenskej</w:t>
      </w:r>
    </w:p>
    <w:p w:rsidR="005332A2" w:rsidRPr="005332A2" w:rsidRDefault="005332A2" w:rsidP="005332A2">
      <w:pPr>
        <w:pStyle w:val="Bezriadkovania"/>
        <w:rPr>
          <w:rFonts w:eastAsia="Times New Roman" w:cstheme="minorHAnsi"/>
          <w:sz w:val="21"/>
          <w:szCs w:val="21"/>
          <w:lang w:eastAsia="sk-SK"/>
        </w:rPr>
      </w:pPr>
      <w:r>
        <w:rPr>
          <w:rFonts w:eastAsia="Times New Roman" w:cstheme="minorHAnsi"/>
          <w:sz w:val="21"/>
          <w:szCs w:val="21"/>
          <w:lang w:eastAsia="sk-SK"/>
        </w:rPr>
        <w:t>-</w:t>
      </w:r>
      <w:r w:rsidRPr="005332A2">
        <w:rPr>
          <w:rFonts w:eastAsia="Times New Roman" w:cstheme="minorHAnsi"/>
          <w:sz w:val="21"/>
          <w:szCs w:val="21"/>
          <w:lang w:eastAsia="sk-SK"/>
        </w:rPr>
        <w:t>Informačné ústredie Matice slovenskej</w:t>
      </w:r>
    </w:p>
    <w:p w:rsidR="005332A2" w:rsidRPr="005332A2" w:rsidRDefault="005332A2" w:rsidP="005332A2">
      <w:pPr>
        <w:pStyle w:val="Bezriadkovania"/>
        <w:rPr>
          <w:rFonts w:eastAsia="Times New Roman" w:cstheme="minorHAnsi"/>
          <w:sz w:val="21"/>
          <w:szCs w:val="21"/>
          <w:lang w:eastAsia="sk-SK"/>
        </w:rPr>
      </w:pPr>
      <w:r>
        <w:rPr>
          <w:rFonts w:eastAsia="Times New Roman" w:cstheme="minorHAnsi"/>
          <w:sz w:val="21"/>
          <w:szCs w:val="21"/>
          <w:lang w:eastAsia="sk-SK"/>
        </w:rPr>
        <w:t>-</w:t>
      </w:r>
      <w:r w:rsidRPr="005332A2">
        <w:rPr>
          <w:rFonts w:eastAsia="Times New Roman" w:cstheme="minorHAnsi"/>
          <w:sz w:val="21"/>
          <w:szCs w:val="21"/>
          <w:lang w:eastAsia="sk-SK"/>
        </w:rPr>
        <w:t>Krajanské múzeum Matice slovenskej</w:t>
      </w:r>
    </w:p>
    <w:p w:rsidR="005332A2" w:rsidRPr="005332A2" w:rsidRDefault="005332A2" w:rsidP="005332A2">
      <w:pPr>
        <w:pStyle w:val="Bezriadkovania"/>
        <w:rPr>
          <w:rFonts w:eastAsia="Times New Roman" w:cstheme="minorHAnsi"/>
          <w:sz w:val="21"/>
          <w:szCs w:val="21"/>
          <w:lang w:eastAsia="sk-SK"/>
        </w:rPr>
      </w:pPr>
      <w:r>
        <w:rPr>
          <w:rFonts w:eastAsia="Times New Roman" w:cstheme="minorHAnsi"/>
          <w:sz w:val="21"/>
          <w:szCs w:val="21"/>
          <w:lang w:eastAsia="sk-SK"/>
        </w:rPr>
        <w:t>-</w:t>
      </w:r>
      <w:r w:rsidRPr="005332A2">
        <w:rPr>
          <w:rFonts w:eastAsia="Times New Roman" w:cstheme="minorHAnsi"/>
          <w:sz w:val="21"/>
          <w:szCs w:val="21"/>
          <w:lang w:eastAsia="sk-SK"/>
        </w:rPr>
        <w:t>Magazín Slovensko</w:t>
      </w:r>
    </w:p>
    <w:p w:rsidR="005332A2" w:rsidRDefault="005332A2" w:rsidP="005332A2">
      <w:pPr>
        <w:rPr>
          <w:lang w:eastAsia="sk-SK"/>
        </w:rPr>
      </w:pPr>
      <w:r w:rsidRPr="005332A2">
        <w:rPr>
          <w:lang w:eastAsia="sk-SK"/>
        </w:rPr>
        <w:t>-atď.</w:t>
      </w:r>
    </w:p>
    <w:p w:rsidR="005332A2" w:rsidRPr="005332A2" w:rsidRDefault="005332A2" w:rsidP="005332A2">
      <w:pPr>
        <w:rPr>
          <w:lang w:eastAsia="sk-SK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„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Slovenská Matica je jednota milovníkov národa a života slovenského a jej cieľ: v členoch slovenského národa mravnú a umnú vzdelanosť budiť, rozširovať a utvrdzovať; slovenskú literatúru a krásne umenia pestovať a podporovať a tým i hmotný dobrobyt slovenského národa napomáhať a na jeho zveľaďovaní pracovať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.“</w:t>
      </w:r>
    </w:p>
    <w:p w:rsidR="005332A2" w:rsidRPr="005332A2" w:rsidRDefault="005332A2" w:rsidP="005332A2">
      <w:pPr>
        <w:pStyle w:val="Bezriadkovania"/>
      </w:pPr>
    </w:p>
    <w:sectPr w:rsidR="005332A2" w:rsidRPr="00533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364F"/>
    <w:multiLevelType w:val="multilevel"/>
    <w:tmpl w:val="667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D17A5"/>
    <w:multiLevelType w:val="multilevel"/>
    <w:tmpl w:val="AEB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A2"/>
    <w:rsid w:val="005332A2"/>
    <w:rsid w:val="0086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533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5332A2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332A2"/>
    <w:rPr>
      <w:color w:val="0000FF"/>
      <w:u w:val="single"/>
    </w:rPr>
  </w:style>
  <w:style w:type="paragraph" w:styleId="Bezriadkovania">
    <w:name w:val="No Spacing"/>
    <w:uiPriority w:val="1"/>
    <w:qFormat/>
    <w:rsid w:val="005332A2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533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5332A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533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533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5332A2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332A2"/>
    <w:rPr>
      <w:color w:val="0000FF"/>
      <w:u w:val="single"/>
    </w:rPr>
  </w:style>
  <w:style w:type="paragraph" w:styleId="Bezriadkovania">
    <w:name w:val="No Spacing"/>
    <w:uiPriority w:val="1"/>
    <w:qFormat/>
    <w:rsid w:val="005332A2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533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5332A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53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875" TargetMode="External"/><Relationship Id="rId13" Type="http://schemas.openxmlformats.org/officeDocument/2006/relationships/hyperlink" Target="https://sk.wikipedia.org/wiki/Viliam_J%C3%A1n_Grusk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iki/1863" TargetMode="External"/><Relationship Id="rId12" Type="http://schemas.openxmlformats.org/officeDocument/2006/relationships/hyperlink" Target="https://sk.wikipedia.org/wiki/Vladim%C3%ADr_Min%C3%A1%C4%8D" TargetMode="External"/><Relationship Id="rId17" Type="http://schemas.openxmlformats.org/officeDocument/2006/relationships/hyperlink" Target="https://sk.wikipedia.org/wiki/Matica_slovensk%C3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/index.php?title=Mari%C3%A1n_Ge%C5%A1per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4._august" TargetMode="External"/><Relationship Id="rId11" Type="http://schemas.openxmlformats.org/officeDocument/2006/relationships/hyperlink" Target="https://sk.wikipedia.org/wiki/19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Mari%C3%A1n_Tk%C3%A1%C4%8D" TargetMode="External"/><Relationship Id="rId10" Type="http://schemas.openxmlformats.org/officeDocument/2006/relationships/hyperlink" Target="https://sk.wikipedia.org/wiki/1._janu%C3%A1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Uhorsko" TargetMode="External"/><Relationship Id="rId14" Type="http://schemas.openxmlformats.org/officeDocument/2006/relationships/hyperlink" Target="https://sk.wikipedia.org/wiki/Jozef_Marku%C5%A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2021-05-13T16:36:00Z</dcterms:created>
  <dcterms:modified xsi:type="dcterms:W3CDTF">2021-05-13T16:42:00Z</dcterms:modified>
</cp:coreProperties>
</file>