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B21" w:rsidRDefault="00E357E1" w:rsidP="00E357E1">
      <w:pPr>
        <w:jc w:val="center"/>
        <w:rPr>
          <w:rFonts w:ascii="Baskerville Old Face" w:hAnsi="Baskerville Old Face"/>
          <w:i/>
          <w:sz w:val="40"/>
          <w:szCs w:val="40"/>
        </w:rPr>
      </w:pPr>
      <w:r w:rsidRPr="00E357E1">
        <w:rPr>
          <w:rFonts w:ascii="Baskerville Old Face" w:hAnsi="Baskerville Old Face"/>
          <w:i/>
          <w:color w:val="9CC2E5" w:themeColor="accent1" w:themeTint="99"/>
          <w:sz w:val="40"/>
          <w:szCs w:val="40"/>
        </w:rPr>
        <w:t>Milan</w:t>
      </w:r>
      <w:r w:rsidRPr="00E357E1">
        <w:rPr>
          <w:rFonts w:ascii="Baskerville Old Face" w:hAnsi="Baskerville Old Face"/>
          <w:i/>
          <w:sz w:val="40"/>
          <w:szCs w:val="40"/>
        </w:rPr>
        <w:t xml:space="preserve"> </w:t>
      </w:r>
      <w:r w:rsidRPr="00E357E1">
        <w:rPr>
          <w:rFonts w:ascii="Baskerville Old Face" w:hAnsi="Baskerville Old Face"/>
          <w:i/>
          <w:color w:val="2F5496" w:themeColor="accent5" w:themeShade="BF"/>
          <w:sz w:val="40"/>
          <w:szCs w:val="40"/>
        </w:rPr>
        <w:t>Rastislav</w:t>
      </w:r>
      <w:r w:rsidRPr="00E357E1">
        <w:rPr>
          <w:rFonts w:ascii="Baskerville Old Face" w:hAnsi="Baskerville Old Face"/>
          <w:i/>
          <w:sz w:val="40"/>
          <w:szCs w:val="40"/>
        </w:rPr>
        <w:t xml:space="preserve"> </w:t>
      </w:r>
      <w:r w:rsidRPr="00E357E1">
        <w:rPr>
          <w:rFonts w:ascii="Baskerville Old Face" w:hAnsi="Baskerville Old Face"/>
          <w:i/>
          <w:color w:val="FF0000"/>
          <w:sz w:val="40"/>
          <w:szCs w:val="40"/>
        </w:rPr>
        <w:t>Štefánik</w:t>
      </w:r>
    </w:p>
    <w:p w:rsidR="00E357E1" w:rsidRDefault="00E357E1" w:rsidP="00E357E1">
      <w:pPr>
        <w:jc w:val="center"/>
        <w:rPr>
          <w:rFonts w:ascii="Baskerville Old Face" w:hAnsi="Baskerville Old Face"/>
          <w:sz w:val="32"/>
          <w:szCs w:val="32"/>
        </w:rPr>
      </w:pPr>
      <w:r w:rsidRPr="00E357E1">
        <w:rPr>
          <w:rFonts w:ascii="Baskerville Old Face" w:hAnsi="Baskerville Old Face"/>
          <w:sz w:val="32"/>
          <w:szCs w:val="32"/>
        </w:rPr>
        <w:t>v našej škole</w:t>
      </w:r>
    </w:p>
    <w:p w:rsidR="00E357E1" w:rsidRDefault="00E357E1" w:rsidP="00E357E1">
      <w:pPr>
        <w:jc w:val="center"/>
        <w:rPr>
          <w:rFonts w:ascii="Baskerville Old Face" w:hAnsi="Baskerville Old Face"/>
          <w:sz w:val="32"/>
          <w:szCs w:val="32"/>
        </w:rPr>
      </w:pPr>
    </w:p>
    <w:p w:rsidR="00E357E1" w:rsidRDefault="00E357E1" w:rsidP="00E35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Počas minulého týždňa sme na Gymnáziu v Gelnici mali možnosť vidieť M. R. Štefánika vo svojej životnej veľkosti. Konala sa totiž výstava na jeho počesť</w:t>
      </w:r>
      <w:r w:rsidR="00C82D70">
        <w:rPr>
          <w:rFonts w:ascii="Times New Roman" w:hAnsi="Times New Roman" w:cs="Times New Roman"/>
          <w:sz w:val="28"/>
          <w:szCs w:val="28"/>
        </w:rPr>
        <w:t>. Ž</w:t>
      </w:r>
      <w:r w:rsidR="00706B55">
        <w:rPr>
          <w:rFonts w:ascii="Times New Roman" w:hAnsi="Times New Roman" w:cs="Times New Roman"/>
          <w:sz w:val="28"/>
          <w:szCs w:val="28"/>
        </w:rPr>
        <w:t>iaci vyšších</w:t>
      </w:r>
      <w:r>
        <w:rPr>
          <w:rFonts w:ascii="Times New Roman" w:hAnsi="Times New Roman" w:cs="Times New Roman"/>
          <w:sz w:val="28"/>
          <w:szCs w:val="28"/>
        </w:rPr>
        <w:t xml:space="preserve"> ročníkov mali možnosť nakuknúť do histórie a do súkromného života tejto osobnosti.</w:t>
      </w:r>
    </w:p>
    <w:p w:rsidR="00760644" w:rsidRDefault="00E357E1" w:rsidP="00E35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Výstava sa ko</w:t>
      </w:r>
      <w:r w:rsidR="00C82D70">
        <w:rPr>
          <w:rFonts w:ascii="Times New Roman" w:hAnsi="Times New Roman" w:cs="Times New Roman"/>
          <w:sz w:val="28"/>
          <w:szCs w:val="28"/>
        </w:rPr>
        <w:t xml:space="preserve">nala v konferenčnej miestnosti </w:t>
      </w:r>
      <w:r w:rsidR="00760644">
        <w:rPr>
          <w:rFonts w:ascii="Times New Roman" w:hAnsi="Times New Roman" w:cs="Times New Roman"/>
          <w:sz w:val="28"/>
          <w:szCs w:val="28"/>
        </w:rPr>
        <w:t>celý týždeň</w:t>
      </w:r>
      <w:r>
        <w:rPr>
          <w:rFonts w:ascii="Times New Roman" w:hAnsi="Times New Roman" w:cs="Times New Roman"/>
          <w:sz w:val="28"/>
          <w:szCs w:val="28"/>
        </w:rPr>
        <w:t xml:space="preserve">. Výstavu sprevádzal výklad pána profesora Radúza </w:t>
      </w:r>
      <w:proofErr w:type="spellStart"/>
      <w:r w:rsidR="00760644">
        <w:rPr>
          <w:rFonts w:ascii="Times New Roman" w:hAnsi="Times New Roman" w:cs="Times New Roman"/>
          <w:sz w:val="28"/>
          <w:szCs w:val="28"/>
        </w:rPr>
        <w:t>Burčáka</w:t>
      </w:r>
      <w:proofErr w:type="spellEnd"/>
      <w:r w:rsidR="00760644">
        <w:rPr>
          <w:rFonts w:ascii="Times New Roman" w:hAnsi="Times New Roman" w:cs="Times New Roman"/>
          <w:sz w:val="28"/>
          <w:szCs w:val="28"/>
        </w:rPr>
        <w:t xml:space="preserve">, ktorý </w:t>
      </w:r>
      <w:r>
        <w:rPr>
          <w:rFonts w:ascii="Times New Roman" w:hAnsi="Times New Roman" w:cs="Times New Roman"/>
          <w:sz w:val="28"/>
          <w:szCs w:val="28"/>
        </w:rPr>
        <w:t>na šk</w:t>
      </w:r>
      <w:r w:rsidR="00760644">
        <w:rPr>
          <w:rFonts w:ascii="Times New Roman" w:hAnsi="Times New Roman" w:cs="Times New Roman"/>
          <w:sz w:val="28"/>
          <w:szCs w:val="28"/>
        </w:rPr>
        <w:t>ole vyučuje dejepis. V rozhovor</w:t>
      </w:r>
      <w:r w:rsidR="00C82D70">
        <w:rPr>
          <w:rFonts w:ascii="Times New Roman" w:hAnsi="Times New Roman" w:cs="Times New Roman"/>
          <w:sz w:val="28"/>
          <w:szCs w:val="28"/>
        </w:rPr>
        <w:t xml:space="preserve">e pre tento článok uviedol, že život a dielo, ktoré Štefánik za sebou zanechal by mal inšpirovať mnohých z nás. </w:t>
      </w:r>
      <w:bookmarkStart w:id="0" w:name="_GoBack"/>
      <w:bookmarkEnd w:id="0"/>
    </w:p>
    <w:p w:rsidR="00760644" w:rsidRPr="00E357E1" w:rsidRDefault="00760644" w:rsidP="00E357E1">
      <w:pPr>
        <w:rPr>
          <w:rFonts w:ascii="Times New Roman" w:hAnsi="Times New Roman" w:cs="Times New Roman"/>
          <w:sz w:val="28"/>
          <w:szCs w:val="28"/>
        </w:rPr>
      </w:pPr>
    </w:p>
    <w:p w:rsidR="00E357E1" w:rsidRPr="00E357E1" w:rsidRDefault="00E357E1" w:rsidP="00E357E1">
      <w:pPr>
        <w:jc w:val="center"/>
        <w:rPr>
          <w:rFonts w:ascii="Baskerville Old Face" w:hAnsi="Baskerville Old Face"/>
          <w:i/>
          <w:sz w:val="28"/>
          <w:szCs w:val="28"/>
        </w:rPr>
      </w:pPr>
    </w:p>
    <w:sectPr w:rsidR="00E357E1" w:rsidRPr="00E35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E1"/>
    <w:rsid w:val="00706B55"/>
    <w:rsid w:val="00760644"/>
    <w:rsid w:val="00B95B21"/>
    <w:rsid w:val="00C82D70"/>
    <w:rsid w:val="00E3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Raduz</cp:lastModifiedBy>
  <cp:revision>2</cp:revision>
  <dcterms:created xsi:type="dcterms:W3CDTF">2021-10-21T18:38:00Z</dcterms:created>
  <dcterms:modified xsi:type="dcterms:W3CDTF">2021-10-21T18:38:00Z</dcterms:modified>
</cp:coreProperties>
</file>