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Analýza a zdôvodnenie: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"/>
        <w:bidi w:val="0"/>
        <w:ind w:left="0" w:right="0" w:firstLine="510"/>
        <w:jc w:val="both"/>
        <w:rPr>
          <w:rFonts w:ascii="Arial" w:hAnsi="Arial" w:cs="Arial"/>
          <w:color w:val="auto"/>
        </w:rPr>
      </w:pPr>
      <w:r>
        <w:rPr/>
      </w:r>
    </w:p>
    <w:p>
      <w:pPr>
        <w:pStyle w:val="Text"/>
        <w:bidi w:val="0"/>
        <w:ind w:left="0" w:right="0" w:firstLine="510"/>
        <w:jc w:val="both"/>
        <w:rPr/>
      </w:pPr>
      <w:r>
        <w:rPr>
          <w:rFonts w:cs="Arial" w:ascii="Arial" w:hAnsi="Arial"/>
          <w:i/>
          <w:iCs/>
          <w:color w:val="auto"/>
        </w:rPr>
        <w:t xml:space="preserve">Hodnotenie a klasifikácia prospechu </w:t>
      </w:r>
      <w:r>
        <w:rPr>
          <w:rFonts w:cs="Arial" w:ascii="Arial" w:hAnsi="Arial"/>
          <w:i/>
          <w:iCs/>
          <w:color w:val="auto"/>
        </w:rPr>
        <w:t xml:space="preserve">žiakov </w:t>
      </w:r>
      <w:r>
        <w:rPr>
          <w:rFonts w:cs="Arial" w:ascii="Arial" w:hAnsi="Arial"/>
          <w:i/>
          <w:iCs/>
          <w:color w:val="auto"/>
        </w:rPr>
        <w:t xml:space="preserve">v ZŠ vychádza z § 55-§ 58 zákona č.245/2008 z 22. mája 2008 o výchove a vzdelávaní (školský zákon) a o zmene a doplnení </w:t>
      </w:r>
      <w:r>
        <w:rPr>
          <w:rFonts w:cs="Arial" w:ascii="Arial" w:hAnsi="Arial"/>
          <w:i/>
          <w:iCs/>
          <w:color w:val="auto"/>
        </w:rPr>
        <w:t>neskorších predpisov .</w:t>
      </w:r>
    </w:p>
    <w:p>
      <w:pPr>
        <w:pStyle w:val="Nadpis1"/>
        <w:bidi w:val="0"/>
        <w:ind w:left="0" w:right="0" w:firstLine="510"/>
        <w:jc w:val="both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cs="Arial" w:ascii="Arial" w:hAnsi="Arial"/>
          <w:b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Metodický pokyn č. 19/2015 - Ako hodnotiť prospech a správanie žiakov s mentálnym postihnutím</w:t>
      </w:r>
    </w:p>
    <w:p>
      <w:pPr>
        <w:pStyle w:val="Text"/>
        <w:bidi w:val="0"/>
        <w:ind w:left="0" w:right="0" w:firstLine="510"/>
        <w:jc w:val="both"/>
        <w:rPr/>
      </w:pPr>
      <w:r>
        <w:rPr>
          <w:rFonts w:cs="Arial" w:ascii="Arial" w:hAnsi="Arial"/>
          <w:i/>
          <w:iCs/>
          <w:color w:val="auto"/>
        </w:rPr>
        <w:t xml:space="preserve"> </w:t>
      </w:r>
      <w:r>
        <w:rPr>
          <w:rFonts w:cs="Arial" w:ascii="Arial" w:hAnsi="Arial"/>
          <w:i/>
          <w:iCs/>
          <w:color w:val="auto"/>
        </w:rPr>
        <w:t xml:space="preserve">čoho vyplýva pokyn </w:t>
      </w:r>
      <w:r>
        <w:rPr>
          <w:rFonts w:cs="Arial" w:ascii="Arial" w:hAnsi="Arial"/>
          <w:color w:val="auto"/>
        </w:rPr>
        <w:t xml:space="preserve"> ministerstva školstva, vedy, výskumu a športu Slovenskej republiky  § 14 ods. 1 zákona č. 596/2003 Z. z. o štátnej správe v školstve a školskej samospráve a o zmene a doplnení niektorých zákonov v znení neskorších predpisov. </w:t>
      </w:r>
      <w:r>
        <w:rPr>
          <w:rFonts w:cs="Arial" w:ascii="Arial" w:hAnsi="Arial"/>
          <w:color w:val="auto"/>
        </w:rPr>
        <w:t>Ho</w:t>
      </w:r>
      <w:r>
        <w:rPr>
          <w:rFonts w:cs="Arial" w:ascii="Arial" w:hAnsi="Arial"/>
          <w:b/>
          <w:bCs/>
          <w:i/>
          <w:iCs/>
          <w:color w:val="auto"/>
        </w:rPr>
        <w:t>dnotenie a klasifikácia detí a žiakov s mentálnym postihnutím prostredníctvom Metodického pokynu č. 32/2011</w:t>
      </w:r>
      <w:bookmarkStart w:id="0" w:name="_Toc68207041"/>
      <w:bookmarkStart w:id="1" w:name="_Toc293993939"/>
      <w:bookmarkStart w:id="2" w:name="_Toc68676077"/>
      <w:bookmarkStart w:id="3" w:name="_Toc68673460"/>
      <w:bookmarkStart w:id="4" w:name="_Toc68656939"/>
      <w:bookmarkStart w:id="5" w:name="_Toc68580019"/>
      <w:bookmarkStart w:id="6" w:name="_Toc68579143"/>
      <w:bookmarkStart w:id="7" w:name="_Toc68578962"/>
      <w:bookmarkStart w:id="8" w:name="_Toc68573008"/>
      <w:bookmarkStart w:id="9" w:name="_Toc68376142"/>
      <w:bookmarkStart w:id="10" w:name="_Toc683122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cs="Arial" w:ascii="Arial" w:hAnsi="Arial"/>
          <w:b/>
          <w:bCs/>
          <w:i/>
          <w:iCs/>
          <w:color w:val="auto"/>
        </w:rPr>
        <w:t>na hodnotenie žiakov s ľahkým stupňom mentálneho postihnutia ISCED -1</w:t>
      </w:r>
      <w:bookmarkEnd w:id="0"/>
      <w:r>
        <w:rPr>
          <w:rFonts w:cs="Arial" w:ascii="Arial" w:hAnsi="Arial"/>
          <w:b/>
          <w:bCs/>
          <w:i/>
          <w:iCs/>
          <w:color w:val="auto"/>
        </w:rPr>
        <w:t>.</w:t>
      </w:r>
    </w:p>
    <w:p>
      <w:pPr>
        <w:pStyle w:val="Odsek"/>
        <w:numPr>
          <w:ilvl w:val="0"/>
          <w:numId w:val="0"/>
        </w:numPr>
        <w:bidi w:val="0"/>
        <w:ind w:left="0" w:right="0" w:hanging="0"/>
        <w:jc w:val="both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/>
        </w:rPr>
      </w:pPr>
      <w:r>
        <w:rPr>
          <w:rFonts w:cs="Arial" w:ascii="Arial" w:hAnsi="Arial"/>
          <w:i/>
          <w:iCs/>
          <w:color w:val="auto"/>
        </w:rPr>
        <w:t>Odpoveď:</w:t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/>
        </w:rPr>
      </w:pPr>
      <w:r>
        <w:rPr>
          <w:rFonts w:cs="Arial" w:ascii="Arial" w:hAnsi="Arial"/>
          <w:i/>
          <w:iCs/>
          <w:color w:val="auto"/>
        </w:rPr>
        <w:t xml:space="preserve">Pri hodnotení a klasifikácii  </w:t>
      </w:r>
      <w:r>
        <w:rPr>
          <w:rFonts w:cs="Arial" w:ascii="Arial" w:hAnsi="Arial"/>
          <w:i/>
          <w:iCs/>
          <w:color w:val="auto"/>
        </w:rPr>
        <w:t xml:space="preserve">žiakov s mentálnym postihnutím </w:t>
      </w:r>
      <w:r>
        <w:rPr>
          <w:rFonts w:cs="Arial" w:ascii="Arial" w:hAnsi="Arial"/>
          <w:i/>
          <w:iCs/>
          <w:color w:val="auto"/>
        </w:rPr>
        <w:t>vychádzame z</w:t>
      </w:r>
      <w:r>
        <w:rPr>
          <w:rFonts w:cs="Arial" w:ascii="Arial" w:hAnsi="Arial"/>
          <w:i/>
          <w:iCs/>
          <w:color w:val="auto"/>
        </w:rPr>
        <w:t xml:space="preserve"> </w:t>
      </w:r>
      <w:r>
        <w:rPr>
          <w:rFonts w:cs="Arial" w:ascii="Arial" w:hAnsi="Arial"/>
          <w:i/>
          <w:iCs/>
          <w:color w:val="auto"/>
        </w:rPr>
        <w:t xml:space="preserve"> </w:t>
      </w:r>
      <w:r>
        <w:rPr>
          <w:rFonts w:cs="Arial" w:ascii="Arial" w:hAnsi="Arial"/>
          <w:i/>
          <w:iCs/>
          <w:color w:val="auto"/>
        </w:rPr>
        <w:t xml:space="preserve"> </w:t>
      </w:r>
      <w:r>
        <w:rPr>
          <w:rFonts w:cs="Arial" w:ascii="Arial" w:hAnsi="Arial"/>
          <w:i/>
          <w:iCs/>
          <w:color w:val="auto"/>
        </w:rPr>
        <w:t xml:space="preserve">príslušného vzdelávacieho programu pre žiaka s </w:t>
      </w:r>
      <w:r>
        <w:rPr>
          <w:rFonts w:cs="Arial" w:ascii="Arial" w:hAnsi="Arial"/>
          <w:i/>
          <w:iCs/>
          <w:color w:val="auto"/>
        </w:rPr>
        <w:t xml:space="preserve">mentálnym postihnutím a zohľadňujeme </w:t>
      </w:r>
      <w:r>
        <w:rPr>
          <w:rFonts w:cs="Arial" w:ascii="Arial" w:hAnsi="Arial"/>
          <w:i/>
          <w:iCs/>
          <w:color w:val="auto"/>
        </w:rPr>
        <w:t xml:space="preserve"> odporúčan</w:t>
      </w:r>
      <w:r>
        <w:rPr>
          <w:rFonts w:cs="Arial" w:ascii="Arial" w:hAnsi="Arial"/>
          <w:i/>
          <w:iCs/>
          <w:color w:val="auto"/>
        </w:rPr>
        <w:t>ia</w:t>
      </w:r>
      <w:r>
        <w:rPr>
          <w:rFonts w:cs="Arial" w:ascii="Arial" w:hAnsi="Arial"/>
          <w:i/>
          <w:iCs/>
          <w:color w:val="auto"/>
        </w:rPr>
        <w:t xml:space="preserve"> poradenského zariadenia pre konkrétneho žiaka .Ďalšie informácie o hodnotení a klasifikácii žiakov ZŠ, aj žiakov so ŠVVP uvádza § 55 až 58 školského zákona. </w:t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p>
      <w:pPr>
        <w:pStyle w:val="Odsek"/>
        <w:numPr>
          <w:ilvl w:val="0"/>
          <w:numId w:val="0"/>
        </w:numPr>
        <w:tabs>
          <w:tab w:val="clear" w:pos="510"/>
          <w:tab w:val="left" w:pos="720" w:leader="none"/>
        </w:tabs>
        <w:bidi w:val="0"/>
        <w:spacing w:before="0" w:after="120"/>
        <w:ind w:right="0" w:hanging="0"/>
        <w:rPr>
          <w:rFonts w:ascii="Arial" w:hAnsi="Arial" w:cs="Arial"/>
          <w:i/>
          <w:i/>
          <w:iCs/>
          <w:color w:val="auto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Čl. %1"/>
      <w:lvlJc w:val="left"/>
      <w:pPr>
        <w:tabs>
          <w:tab w:val="num" w:pos="833"/>
        </w:tabs>
        <w:ind w:left="0" w:firstLine="113"/>
      </w:pPr>
      <w:rPr>
        <w:rFonts w:ascii="Times New Roman" w:hAnsi="Times New Roman" w:cs="Times New Roman"/>
      </w:rPr>
    </w:lvl>
    <w:lvl w:ilvl="1">
      <w:start w:val="1"/>
      <w:numFmt w:val="decimal"/>
      <w:lvlText w:val="(%2)"/>
      <w:lvlJc w:val="left"/>
      <w:pPr>
        <w:tabs>
          <w:tab w:val="num" w:pos="510"/>
        </w:tabs>
        <w:ind w:left="0" w:hanging="0"/>
      </w:pPr>
      <w:rPr>
        <w:rFonts w:cs="Times New Roman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2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k-SK" w:eastAsia="zh-CN" w:bidi="hi-IN"/>
    </w:rPr>
  </w:style>
  <w:style w:type="paragraph" w:styleId="Nadpis1">
    <w:name w:val="Heading 1"/>
    <w:basedOn w:val="Nadpis"/>
    <w:next w:val="Telotextu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">
    <w:name w:val="text"/>
    <w:basedOn w:val="Normal"/>
    <w:qFormat/>
    <w:pPr>
      <w:spacing w:before="0" w:after="120"/>
      <w:ind w:firstLine="510"/>
    </w:pPr>
    <w:rPr/>
  </w:style>
  <w:style w:type="paragraph" w:styleId="Odsek">
    <w:name w:val="odsek"/>
    <w:basedOn w:val="Normal"/>
    <w:qFormat/>
    <w:pPr>
      <w:numPr>
        <w:ilvl w:val="0"/>
        <w:numId w:val="1"/>
      </w:numPr>
      <w:tabs>
        <w:tab w:val="clear" w:pos="709"/>
        <w:tab w:val="left" w:pos="510" w:leader="none"/>
      </w:tabs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2</Pages>
  <Words>157</Words>
  <Characters>904</Characters>
  <CharactersWithSpaces>1063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2021-11-08T12:52:40Z</dcterms:created>
  <dc:creator/>
  <dc:description/>
  <dc:language>sk-SK</dc:language>
  <cp:lastModifiedBy/>
  <dcterms:modified xsi:type="dcterms:W3CDTF">2021-11-08T13:33:46Z</dcterms:modified>
  <cp:revision>1</cp:revision>
  <dc:subject/>
  <dc:title/>
</cp:coreProperties>
</file>