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C10" w:rsidRPr="00C0718A" w:rsidRDefault="00C0718A" w:rsidP="00C0718A">
      <w:pPr>
        <w:jc w:val="center"/>
        <w:rPr>
          <w:rFonts w:ascii="Times New Roman" w:hAnsi="Times New Roman" w:cs="Times New Roman"/>
          <w:b/>
          <w:sz w:val="28"/>
        </w:rPr>
      </w:pPr>
      <w:r w:rsidRPr="00C0718A">
        <w:rPr>
          <w:rFonts w:ascii="Times New Roman" w:hAnsi="Times New Roman" w:cs="Times New Roman"/>
          <w:b/>
          <w:sz w:val="28"/>
        </w:rPr>
        <w:t>Dýchacia, obehová a močová sústava</w:t>
      </w:r>
    </w:p>
    <w:p w:rsidR="00C0718A" w:rsidRDefault="00C0718A" w:rsidP="00C0718A">
      <w:pPr>
        <w:jc w:val="center"/>
        <w:rPr>
          <w:rFonts w:ascii="Times New Roman" w:hAnsi="Times New Roman" w:cs="Times New Roman"/>
          <w:b/>
          <w:sz w:val="28"/>
        </w:rPr>
      </w:pPr>
      <w:r w:rsidRPr="00C0718A">
        <w:rPr>
          <w:rFonts w:ascii="Times New Roman" w:hAnsi="Times New Roman" w:cs="Times New Roman"/>
          <w:b/>
          <w:sz w:val="28"/>
        </w:rPr>
        <w:t>7. ročník</w:t>
      </w:r>
    </w:p>
    <w:p w:rsidR="00C0718A" w:rsidRPr="001F56ED" w:rsidRDefault="00C0718A" w:rsidP="00C0718A">
      <w:pPr>
        <w:jc w:val="center"/>
        <w:rPr>
          <w:rFonts w:ascii="Times New Roman" w:hAnsi="Times New Roman" w:cs="Times New Roman"/>
          <w:b/>
          <w:sz w:val="28"/>
        </w:rPr>
      </w:pPr>
    </w:p>
    <w:p w:rsidR="001F56ED" w:rsidRPr="001F56ED" w:rsidRDefault="001F56ED" w:rsidP="001F56ED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1F56ED">
        <w:rPr>
          <w:rFonts w:ascii="Times New Roman" w:hAnsi="Times New Roman" w:cs="Times New Roman"/>
          <w:b/>
          <w:sz w:val="24"/>
        </w:rPr>
        <w:t>Doplň nasledujúce vety.</w:t>
      </w:r>
      <w:r w:rsidR="007A4AC1">
        <w:rPr>
          <w:rFonts w:ascii="Times New Roman" w:hAnsi="Times New Roman" w:cs="Times New Roman"/>
          <w:b/>
          <w:sz w:val="24"/>
        </w:rPr>
        <w:t xml:space="preserve"> (2b)</w:t>
      </w:r>
    </w:p>
    <w:p w:rsidR="001F56ED" w:rsidRDefault="001F56ED" w:rsidP="001F56ED">
      <w:pPr>
        <w:pStyle w:val="Odsekzoznamu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Vonkajšie dýchanie je výmena dýchacích plynov medzi _____________________________</w:t>
      </w:r>
      <w:r w:rsidR="009F4A23">
        <w:rPr>
          <w:rFonts w:ascii="Times New Roman" w:hAnsi="Times New Roman" w:cs="Times New Roman"/>
          <w:sz w:val="24"/>
        </w:rPr>
        <w:t>_</w:t>
      </w:r>
    </w:p>
    <w:p w:rsidR="001F56ED" w:rsidRDefault="001F56ED" w:rsidP="001F56ED">
      <w:pPr>
        <w:pStyle w:val="Odsekzoznamu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Vnútorné dýchanie je výmena dýchacích plynov medzi ______________________________</w:t>
      </w:r>
      <w:r w:rsidR="009F4A23">
        <w:rPr>
          <w:rFonts w:ascii="Times New Roman" w:hAnsi="Times New Roman" w:cs="Times New Roman"/>
          <w:sz w:val="24"/>
        </w:rPr>
        <w:t>_</w:t>
      </w:r>
    </w:p>
    <w:p w:rsidR="001F56ED" w:rsidRDefault="001F56ED" w:rsidP="001F56ED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1F56ED" w:rsidRPr="001F56ED" w:rsidRDefault="001F56ED" w:rsidP="001F56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F56ED">
        <w:rPr>
          <w:rFonts w:ascii="Times New Roman" w:hAnsi="Times New Roman" w:cs="Times New Roman"/>
          <w:b/>
          <w:sz w:val="24"/>
        </w:rPr>
        <w:t>Priraď prejavy organizmu k nádychu alebo výdychu.</w:t>
      </w:r>
      <w:r w:rsidR="007A4AC1">
        <w:rPr>
          <w:rFonts w:ascii="Times New Roman" w:hAnsi="Times New Roman" w:cs="Times New Roman"/>
          <w:b/>
          <w:sz w:val="24"/>
        </w:rPr>
        <w:t xml:space="preserve"> (6b)</w:t>
      </w:r>
    </w:p>
    <w:p w:rsidR="001F56ED" w:rsidRDefault="001F56ED" w:rsidP="001F56ED">
      <w:pPr>
        <w:pStyle w:val="Odsekzoznamu"/>
        <w:rPr>
          <w:rFonts w:ascii="Times New Roman" w:hAnsi="Times New Roman" w:cs="Times New Roman"/>
          <w:sz w:val="24"/>
        </w:rPr>
      </w:pPr>
    </w:p>
    <w:p w:rsidR="001F56ED" w:rsidRDefault="001F56ED" w:rsidP="001F56ED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uvoľnenie </w:t>
      </w:r>
      <w:proofErr w:type="spellStart"/>
      <w:r>
        <w:rPr>
          <w:rFonts w:ascii="Times New Roman" w:hAnsi="Times New Roman" w:cs="Times New Roman"/>
          <w:sz w:val="24"/>
        </w:rPr>
        <w:t>medzirebrových</w:t>
      </w:r>
      <w:proofErr w:type="spellEnd"/>
      <w:r>
        <w:rPr>
          <w:rFonts w:ascii="Times New Roman" w:hAnsi="Times New Roman" w:cs="Times New Roman"/>
          <w:sz w:val="24"/>
        </w:rPr>
        <w:t xml:space="preserve"> svalov, bránica klesá nadol, vháňanie vzduchu do pľúc, bránica stúpa nahor, roztiahnutie </w:t>
      </w:r>
      <w:proofErr w:type="spellStart"/>
      <w:r>
        <w:rPr>
          <w:rFonts w:ascii="Times New Roman" w:hAnsi="Times New Roman" w:cs="Times New Roman"/>
          <w:sz w:val="24"/>
        </w:rPr>
        <w:t>medzirebrových</w:t>
      </w:r>
      <w:proofErr w:type="spellEnd"/>
      <w:r>
        <w:rPr>
          <w:rFonts w:ascii="Times New Roman" w:hAnsi="Times New Roman" w:cs="Times New Roman"/>
          <w:sz w:val="24"/>
        </w:rPr>
        <w:t xml:space="preserve"> svalov, zväčšenie hrudníkovej dutiny</w:t>
      </w:r>
    </w:p>
    <w:p w:rsidR="007A4AC1" w:rsidRDefault="009F4A23" w:rsidP="001F56ED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D6D8A5" wp14:editId="684228A0">
                <wp:simplePos x="0" y="0"/>
                <wp:positionH relativeFrom="column">
                  <wp:posOffset>3397620</wp:posOffset>
                </wp:positionH>
                <wp:positionV relativeFrom="paragraph">
                  <wp:posOffset>274620</wp:posOffset>
                </wp:positionV>
                <wp:extent cx="2571750" cy="1376045"/>
                <wp:effectExtent l="0" t="0" r="19050" b="1460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376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6" style="position:absolute;margin-left:267.55pt;margin-top:21.6pt;width:202.5pt;height:10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EFD184" wp14:editId="26459E4E">
                <wp:simplePos x="0" y="0"/>
                <wp:positionH relativeFrom="column">
                  <wp:posOffset>463550</wp:posOffset>
                </wp:positionH>
                <wp:positionV relativeFrom="paragraph">
                  <wp:posOffset>244475</wp:posOffset>
                </wp:positionV>
                <wp:extent cx="2512060" cy="1376045"/>
                <wp:effectExtent l="0" t="0" r="21590" b="1460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1376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36.5pt;margin-top:19.25pt;width:197.8pt;height:10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" fillcolor="white [3201]" strokecolor="#f79646 [3209]" strokeweight="2pt"/>
            </w:pict>
          </mc:Fallback>
        </mc:AlternateContent>
      </w:r>
    </w:p>
    <w:p w:rsidR="001F56ED" w:rsidRDefault="009F4A23" w:rsidP="001F56E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</w:t>
      </w:r>
      <w:r w:rsidR="001F56ED" w:rsidRPr="001F56ED">
        <w:rPr>
          <w:rFonts w:ascii="Times New Roman" w:hAnsi="Times New Roman" w:cs="Times New Roman"/>
          <w:b/>
          <w:sz w:val="24"/>
        </w:rPr>
        <w:t xml:space="preserve"> NÁDYCH</w:t>
      </w:r>
      <w:r w:rsidR="001F56ED">
        <w:rPr>
          <w:rFonts w:ascii="Times New Roman" w:hAnsi="Times New Roman" w:cs="Times New Roman"/>
          <w:b/>
          <w:sz w:val="24"/>
        </w:rPr>
        <w:t xml:space="preserve">                                                            VÝDYCH</w:t>
      </w:r>
    </w:p>
    <w:p w:rsidR="001F56ED" w:rsidRDefault="001F56ED" w:rsidP="001F56ED">
      <w:pPr>
        <w:rPr>
          <w:rFonts w:ascii="Times New Roman" w:hAnsi="Times New Roman" w:cs="Times New Roman"/>
          <w:b/>
          <w:sz w:val="24"/>
        </w:rPr>
      </w:pPr>
    </w:p>
    <w:p w:rsidR="001F56ED" w:rsidRDefault="001F56ED" w:rsidP="001F56ED">
      <w:pPr>
        <w:rPr>
          <w:rFonts w:ascii="Times New Roman" w:hAnsi="Times New Roman" w:cs="Times New Roman"/>
          <w:b/>
          <w:sz w:val="24"/>
        </w:rPr>
      </w:pPr>
    </w:p>
    <w:p w:rsidR="001F56ED" w:rsidRDefault="001F56ED" w:rsidP="001F56ED">
      <w:pPr>
        <w:rPr>
          <w:rFonts w:ascii="Times New Roman" w:hAnsi="Times New Roman" w:cs="Times New Roman"/>
          <w:b/>
          <w:sz w:val="24"/>
        </w:rPr>
      </w:pPr>
    </w:p>
    <w:p w:rsidR="001F56ED" w:rsidRDefault="001F56ED" w:rsidP="001F56ED">
      <w:pPr>
        <w:rPr>
          <w:rFonts w:ascii="Times New Roman" w:hAnsi="Times New Roman" w:cs="Times New Roman"/>
          <w:b/>
          <w:sz w:val="24"/>
        </w:rPr>
      </w:pPr>
    </w:p>
    <w:p w:rsidR="001F56ED" w:rsidRDefault="001F56ED" w:rsidP="001F56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Doplň pojmy do malého krvného obehu.</w:t>
      </w:r>
      <w:r w:rsidR="007A4AC1">
        <w:rPr>
          <w:rFonts w:ascii="Times New Roman" w:hAnsi="Times New Roman" w:cs="Times New Roman"/>
          <w:b/>
          <w:sz w:val="24"/>
        </w:rPr>
        <w:t xml:space="preserve"> (3b)</w:t>
      </w:r>
    </w:p>
    <w:p w:rsidR="001F56ED" w:rsidRDefault="001F56ED" w:rsidP="001F56ED">
      <w:pPr>
        <w:pStyle w:val="Odsekzoznamu"/>
        <w:rPr>
          <w:rFonts w:ascii="Times New Roman" w:hAnsi="Times New Roman" w:cs="Times New Roman"/>
          <w:sz w:val="24"/>
        </w:rPr>
      </w:pPr>
    </w:p>
    <w:p w:rsidR="007A4AC1" w:rsidRDefault="001F56ED" w:rsidP="007A4AC1">
      <w:pPr>
        <w:pStyle w:val="Odsekzoznamu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pravá komora (odkysličená krv) </w:t>
      </w:r>
      <w:r>
        <w:rPr>
          <w:rFonts w:ascii="Calibri" w:hAnsi="Calibri" w:cs="Times New Roman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_________________ </w:t>
      </w:r>
      <w:proofErr w:type="spellStart"/>
      <w:r>
        <w:rPr>
          <w:rFonts w:ascii="Calibri" w:hAnsi="Calibri" w:cs="Times New Roman"/>
          <w:sz w:val="24"/>
        </w:rPr>
        <w:t>→</w:t>
      </w:r>
      <w:proofErr w:type="spellEnd"/>
      <w:r>
        <w:rPr>
          <w:rFonts w:ascii="Times New Roman" w:hAnsi="Times New Roman" w:cs="Times New Roman"/>
          <w:sz w:val="24"/>
        </w:rPr>
        <w:t xml:space="preserve"> pľúca </w:t>
      </w:r>
      <w:r w:rsidR="007A4AC1">
        <w:rPr>
          <w:rFonts w:ascii="Times New Roman" w:hAnsi="Times New Roman" w:cs="Times New Roman"/>
          <w:sz w:val="24"/>
        </w:rPr>
        <w:t xml:space="preserve">(okysličená krv) </w:t>
      </w:r>
      <w:r>
        <w:rPr>
          <w:rFonts w:ascii="Calibri" w:hAnsi="Calibri" w:cs="Times New Roman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pľúcne žily</w:t>
      </w:r>
      <w:r w:rsidR="007A4AC1">
        <w:rPr>
          <w:rFonts w:ascii="Times New Roman" w:hAnsi="Times New Roman" w:cs="Times New Roman"/>
          <w:sz w:val="24"/>
        </w:rPr>
        <w:t xml:space="preserve"> </w:t>
      </w:r>
      <w:r w:rsidR="007A4AC1">
        <w:rPr>
          <w:rFonts w:ascii="Calibri" w:hAnsi="Calibri" w:cs="Times New Roman"/>
          <w:sz w:val="24"/>
        </w:rPr>
        <w:t>→</w:t>
      </w:r>
      <w:r w:rsidR="007A4AC1">
        <w:rPr>
          <w:rFonts w:ascii="Times New Roman" w:hAnsi="Times New Roman" w:cs="Times New Roman"/>
          <w:sz w:val="24"/>
        </w:rPr>
        <w:t xml:space="preserve"> _____________________ </w:t>
      </w:r>
      <w:proofErr w:type="spellStart"/>
      <w:r w:rsidR="007A4AC1">
        <w:rPr>
          <w:rFonts w:ascii="Calibri" w:hAnsi="Calibri" w:cs="Times New Roman"/>
          <w:sz w:val="24"/>
        </w:rPr>
        <w:t>→</w:t>
      </w:r>
      <w:proofErr w:type="spellEnd"/>
      <w:r w:rsidR="007A4AC1">
        <w:rPr>
          <w:rFonts w:ascii="Times New Roman" w:hAnsi="Times New Roman" w:cs="Times New Roman"/>
          <w:sz w:val="24"/>
        </w:rPr>
        <w:t xml:space="preserve"> _____________________</w:t>
      </w:r>
    </w:p>
    <w:p w:rsidR="007A4AC1" w:rsidRDefault="007A4AC1" w:rsidP="007A4AC1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Predstav si, že máš krvnú skupinu B. Od akých krvných skupín môžeš prijať krv?</w:t>
      </w:r>
      <w:r w:rsidR="009F4A23">
        <w:rPr>
          <w:rFonts w:ascii="Times New Roman" w:hAnsi="Times New Roman" w:cs="Times New Roman"/>
          <w:b/>
          <w:sz w:val="24"/>
        </w:rPr>
        <w:t xml:space="preserve"> (2b)</w:t>
      </w:r>
    </w:p>
    <w:p w:rsidR="007A4AC1" w:rsidRDefault="007A4AC1" w:rsidP="007A4AC1">
      <w:pPr>
        <w:pStyle w:val="Odsekzoznamu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</w:t>
      </w:r>
      <w:r w:rsidR="009F4A23">
        <w:rPr>
          <w:rFonts w:ascii="Times New Roman" w:hAnsi="Times New Roman" w:cs="Times New Roman"/>
          <w:sz w:val="24"/>
        </w:rPr>
        <w:t>____</w:t>
      </w:r>
    </w:p>
    <w:p w:rsidR="007A4AC1" w:rsidRDefault="007A4AC1" w:rsidP="007A4AC1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Vytvor správne dvojice zložka krvi – jej funkcia. </w:t>
      </w:r>
      <w:r w:rsidR="009F4A23">
        <w:rPr>
          <w:rFonts w:ascii="Times New Roman" w:hAnsi="Times New Roman" w:cs="Times New Roman"/>
          <w:b/>
          <w:sz w:val="24"/>
        </w:rPr>
        <w:t>(2b)</w:t>
      </w:r>
    </w:p>
    <w:p w:rsidR="007A4AC1" w:rsidRDefault="007A4AC1" w:rsidP="007A4AC1">
      <w:pPr>
        <w:pStyle w:val="Odsekzoznamu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krvné doštičky                                           1 prenos živín</w:t>
      </w:r>
    </w:p>
    <w:p w:rsidR="007A4AC1" w:rsidRDefault="007A4AC1" w:rsidP="007A4AC1">
      <w:pPr>
        <w:pStyle w:val="Odsekzoznamu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 krvná plazma                                             2 prenos dýchacích plynov</w:t>
      </w:r>
    </w:p>
    <w:p w:rsidR="007A4AC1" w:rsidRDefault="007A4AC1" w:rsidP="007A4AC1">
      <w:pPr>
        <w:pStyle w:val="Odsekzoznamu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biele krvinky                                             3 ničenie cudzorodých látok</w:t>
      </w:r>
    </w:p>
    <w:p w:rsidR="007A4AC1" w:rsidRDefault="007A4AC1" w:rsidP="007A4AC1">
      <w:pPr>
        <w:pStyle w:val="Odsekzoznamu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 červené krvinky                                         4 zrážanie krvi</w:t>
      </w:r>
    </w:p>
    <w:p w:rsidR="009F4A23" w:rsidRDefault="009F4A23" w:rsidP="007A4AC1">
      <w:pPr>
        <w:pStyle w:val="Odsekzoznamu"/>
        <w:spacing w:line="480" w:lineRule="auto"/>
        <w:rPr>
          <w:rFonts w:ascii="Times New Roman" w:hAnsi="Times New Roman" w:cs="Times New Roman"/>
          <w:sz w:val="24"/>
        </w:rPr>
      </w:pPr>
    </w:p>
    <w:p w:rsidR="007A4AC1" w:rsidRDefault="007A4AC1" w:rsidP="007A4AC1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Vysvetli, ako by si postupoval pri ošetrovaní tepnového krvácania.</w:t>
      </w:r>
      <w:r w:rsidR="009F4A23">
        <w:rPr>
          <w:rFonts w:ascii="Times New Roman" w:hAnsi="Times New Roman" w:cs="Times New Roman"/>
          <w:b/>
          <w:sz w:val="24"/>
        </w:rPr>
        <w:t xml:space="preserve"> (3b)</w:t>
      </w:r>
    </w:p>
    <w:p w:rsidR="007A4AC1" w:rsidRDefault="007A4AC1" w:rsidP="007A4AC1">
      <w:pPr>
        <w:pStyle w:val="Odsekzoznamu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F4A23">
        <w:rPr>
          <w:rFonts w:ascii="Times New Roman" w:hAnsi="Times New Roman" w:cs="Times New Roman"/>
          <w:sz w:val="24"/>
        </w:rPr>
        <w:t>______</w:t>
      </w:r>
      <w:bookmarkStart w:id="0" w:name="_GoBack"/>
      <w:bookmarkEnd w:id="0"/>
    </w:p>
    <w:p w:rsidR="007A4AC1" w:rsidRDefault="007A4AC1" w:rsidP="007A4AC1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Dopíš do obrázka jednotlivé časti močovej sústavy.</w:t>
      </w:r>
      <w:r w:rsidR="009F4A23">
        <w:rPr>
          <w:rFonts w:ascii="Times New Roman" w:hAnsi="Times New Roman" w:cs="Times New Roman"/>
          <w:b/>
          <w:sz w:val="24"/>
        </w:rPr>
        <w:t xml:space="preserve"> (4b)</w:t>
      </w:r>
    </w:p>
    <w:p w:rsidR="007A4AC1" w:rsidRDefault="009F4A23" w:rsidP="007A4AC1">
      <w:pPr>
        <w:pStyle w:val="Odsekzoznamu"/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drawing>
          <wp:inline distT="0" distB="0" distL="0" distR="0" wp14:anchorId="383BF610" wp14:editId="6F5B9568">
            <wp:extent cx="3305907" cy="3235615"/>
            <wp:effectExtent l="0" t="0" r="8890" b="317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zSqTUDypbWDT3y1T6Rj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4" cy="32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23" w:rsidRDefault="009F4A23" w:rsidP="009F4A23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Ku príznakom pacientov dopíš správnu diagnózu. (2b)</w:t>
      </w:r>
    </w:p>
    <w:p w:rsidR="009F4A23" w:rsidRPr="009F4A23" w:rsidRDefault="009F4A23" w:rsidP="009F4A23">
      <w:pPr>
        <w:pStyle w:val="Odsekzoznamu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pálenie a bolesť v oblasti hrudnej kosti, ktorá vystreľuje do ľavého ramena __________________</w:t>
      </w:r>
    </w:p>
    <w:p w:rsidR="009F4A23" w:rsidRPr="009F4A23" w:rsidRDefault="009F4A23" w:rsidP="009F4A23">
      <w:pPr>
        <w:pStyle w:val="Odsekzoznamu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náhla slabosť, necitlivosť časti tela, porucha reči a závraty _______________________</w:t>
      </w:r>
    </w:p>
    <w:p w:rsidR="009F4A23" w:rsidRDefault="009F4A23" w:rsidP="009F4A23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Vysvetli nasledujúce pojmy. (6b)</w:t>
      </w:r>
    </w:p>
    <w:p w:rsidR="009F4A23" w:rsidRDefault="009F4A23" w:rsidP="009F4A23">
      <w:pPr>
        <w:pStyle w:val="Odsekzoznamu"/>
        <w:numPr>
          <w:ilvl w:val="0"/>
          <w:numId w:val="4"/>
        </w:numPr>
        <w:spacing w:line="720" w:lineRule="auto"/>
        <w:ind w:left="1077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tlak krvi</w:t>
      </w:r>
    </w:p>
    <w:p w:rsidR="009F4A23" w:rsidRDefault="009F4A23" w:rsidP="009F4A23">
      <w:pPr>
        <w:pStyle w:val="Odsekzoznamu"/>
        <w:numPr>
          <w:ilvl w:val="0"/>
          <w:numId w:val="4"/>
        </w:numPr>
        <w:spacing w:line="720" w:lineRule="auto"/>
        <w:ind w:left="1077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slezina</w:t>
      </w:r>
    </w:p>
    <w:p w:rsidR="009F4A23" w:rsidRDefault="009F4A23" w:rsidP="009F4A23">
      <w:pPr>
        <w:pStyle w:val="Odsekzoznamu"/>
        <w:numPr>
          <w:ilvl w:val="0"/>
          <w:numId w:val="4"/>
        </w:numPr>
        <w:spacing w:line="720" w:lineRule="auto"/>
        <w:ind w:left="1077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miazgové uzliny</w:t>
      </w:r>
    </w:p>
    <w:p w:rsidR="009F4A23" w:rsidRDefault="009F4A23" w:rsidP="009F4A23">
      <w:pPr>
        <w:pStyle w:val="Odsekzoznamu"/>
        <w:numPr>
          <w:ilvl w:val="0"/>
          <w:numId w:val="4"/>
        </w:numPr>
        <w:spacing w:line="720" w:lineRule="auto"/>
        <w:ind w:left="1077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transfúzia</w:t>
      </w:r>
    </w:p>
    <w:p w:rsidR="009F4A23" w:rsidRDefault="009F4A23" w:rsidP="009F4A23">
      <w:pPr>
        <w:pStyle w:val="Odsekzoznamu"/>
        <w:numPr>
          <w:ilvl w:val="0"/>
          <w:numId w:val="4"/>
        </w:numPr>
        <w:spacing w:line="720" w:lineRule="auto"/>
        <w:ind w:left="1077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dialýza</w:t>
      </w:r>
    </w:p>
    <w:p w:rsidR="009F4A23" w:rsidRDefault="009F4A23" w:rsidP="009F4A23">
      <w:pPr>
        <w:pStyle w:val="Odsekzoznamu"/>
        <w:numPr>
          <w:ilvl w:val="0"/>
          <w:numId w:val="4"/>
        </w:numPr>
        <w:spacing w:line="720" w:lineRule="auto"/>
        <w:ind w:left="1077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vitálna kapacita pľúc</w:t>
      </w:r>
    </w:p>
    <w:sectPr w:rsidR="009F4A23" w:rsidSect="009F4A23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66FCE"/>
    <w:multiLevelType w:val="hybridMultilevel"/>
    <w:tmpl w:val="A030CCD6"/>
    <w:lvl w:ilvl="0" w:tplc="DB981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596A01"/>
    <w:multiLevelType w:val="hybridMultilevel"/>
    <w:tmpl w:val="99BAFB90"/>
    <w:lvl w:ilvl="0" w:tplc="AB9C0A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FF57AE"/>
    <w:multiLevelType w:val="hybridMultilevel"/>
    <w:tmpl w:val="9EF82D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60C40"/>
    <w:multiLevelType w:val="hybridMultilevel"/>
    <w:tmpl w:val="E0B8707A"/>
    <w:lvl w:ilvl="0" w:tplc="374E02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6D"/>
    <w:rsid w:val="001F56ED"/>
    <w:rsid w:val="005C3C10"/>
    <w:rsid w:val="006F0E6D"/>
    <w:rsid w:val="007A4AC1"/>
    <w:rsid w:val="009F4A23"/>
    <w:rsid w:val="00C0718A"/>
    <w:rsid w:val="00EA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56E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A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56E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A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2</cp:revision>
  <dcterms:created xsi:type="dcterms:W3CDTF">2018-03-05T16:17:00Z</dcterms:created>
  <dcterms:modified xsi:type="dcterms:W3CDTF">2018-03-05T17:10:00Z</dcterms:modified>
</cp:coreProperties>
</file>