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518"/>
        <w:gridCol w:w="2552"/>
        <w:gridCol w:w="4252"/>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3B6F6807" w:rsidR="00495624" w:rsidRPr="00495624" w:rsidRDefault="00924B41" w:rsidP="00495624">
            <w:r>
              <w:t>0</w:t>
            </w:r>
            <w:r w:rsidR="00776F9D">
              <w:t>3</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27110448" w:rsidR="00495624" w:rsidRPr="00495624" w:rsidRDefault="0051767A" w:rsidP="00495624">
            <w:r>
              <w:t>1</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555D7799" w:rsidR="00495624" w:rsidRPr="00495624" w:rsidRDefault="00776F9D" w:rsidP="00495624">
            <w:r>
              <w:t xml:space="preserve">Stavba </w:t>
            </w:r>
            <w:r w:rsidR="00C70285">
              <w:t xml:space="preserve">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317CB710" w:rsidR="00495624" w:rsidRPr="00495624" w:rsidRDefault="00776F9D" w:rsidP="00495624">
            <w:r>
              <w:t>Základné bunkové štruktúry</w:t>
            </w:r>
            <w:r w:rsidR="00C70285">
              <w:t>-membránové štruktúry</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415E699D" w:rsidR="00495624" w:rsidRPr="00495624" w:rsidRDefault="00F43EB6" w:rsidP="00495624">
            <w:r>
              <w:t>S</w:t>
            </w:r>
            <w:r w:rsidR="00495624" w:rsidRPr="00495624">
              <w:t xml:space="preserve">lovná monologická (výklad, vysvetľovanie), </w:t>
            </w:r>
            <w:proofErr w:type="spellStart"/>
            <w:r w:rsidR="001B7D7A">
              <w:t>autodidaktick</w:t>
            </w:r>
            <w:r w:rsidR="00594B26">
              <w:t>é</w:t>
            </w:r>
            <w:proofErr w:type="spellEnd"/>
            <w:r w:rsidR="00594B26">
              <w:t xml:space="preserve"> metódy</w:t>
            </w:r>
            <w:r w:rsidR="001B7D7A">
              <w:t xml:space="preserve"> (pracovný list),</w:t>
            </w:r>
            <w:r w:rsidR="00AC4E99">
              <w:t xml:space="preserve"> </w:t>
            </w:r>
            <w:r w:rsidR="00594B26">
              <w:t>názorn</w:t>
            </w:r>
            <w:r w:rsidR="00666830">
              <w:t>o-demonštračná</w:t>
            </w:r>
            <w:r w:rsidR="00594B26">
              <w:t xml:space="preserve"> </w:t>
            </w:r>
            <w:r w:rsidR="00666830">
              <w:t>(</w:t>
            </w:r>
            <w:r w:rsidR="00594B26">
              <w:t>pokus)</w:t>
            </w:r>
            <w:r w:rsidR="00AC4E99">
              <w:t xml:space="preserve"> </w:t>
            </w:r>
            <w:r w:rsidR="001B7D7A">
              <w:t>didaktická hra</w:t>
            </w:r>
            <w:r w:rsidR="00594B26">
              <w:t>-</w:t>
            </w:r>
            <w:r w:rsidR="001B7D7A">
              <w:t>Loptička</w:t>
            </w:r>
            <w:r w:rsidR="00594B26">
              <w:t>.</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11056214" w:rsidR="00495624" w:rsidRPr="00495624" w:rsidRDefault="00433352" w:rsidP="00495624">
            <w:r>
              <w:t>Notebook, prezentácia, dataprojektor, pracovný list, 4 vajcia, poháre, 4 rôzne roztoky-čistá voda, slaná voda, sladká  voda, ocot, papierová vreckovka.</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62729800" w:rsidR="00F43EB6" w:rsidRDefault="00F43EB6" w:rsidP="00F43EB6">
            <w:r>
              <w:t>•Žiak dokáže</w:t>
            </w:r>
            <w:r w:rsidR="00924B41">
              <w:t xml:space="preserve"> vymenovať </w:t>
            </w:r>
            <w:r>
              <w:t xml:space="preserve"> </w:t>
            </w:r>
            <w:r w:rsidR="001B7D7A">
              <w:t xml:space="preserve"> funkcie základných bunkových štruktúr </w:t>
            </w:r>
            <w:r>
              <w:t>(zapamätanie).</w:t>
            </w:r>
          </w:p>
          <w:p w14:paraId="2A6550D7" w14:textId="20CCAFA8" w:rsidR="00F43EB6" w:rsidRDefault="00F43EB6" w:rsidP="00F43EB6">
            <w:r>
              <w:t xml:space="preserve">•Žiak </w:t>
            </w:r>
            <w:r w:rsidR="00006AFD">
              <w:t xml:space="preserve">dokáže určiť </w:t>
            </w:r>
            <w:r w:rsidR="001B7D7A">
              <w:t xml:space="preserve">rozdiel medzi rastlinou a živočíšnou bunkou </w:t>
            </w:r>
            <w:r w:rsidR="00CD27ED">
              <w:t>(zapamätanie).</w:t>
            </w:r>
          </w:p>
          <w:p w14:paraId="608C71FA" w14:textId="4241DA74" w:rsidR="00495624" w:rsidRPr="00495624" w:rsidRDefault="00F43EB6" w:rsidP="00F43EB6">
            <w:r>
              <w:t>•</w:t>
            </w:r>
            <w:r w:rsidR="00544E23">
              <w:t>Ž</w:t>
            </w:r>
            <w:r w:rsidR="00522FE1">
              <w:t>iak dokáže opísať anatomickú stavbu</w:t>
            </w:r>
            <w:r w:rsidR="00CD27ED">
              <w:t xml:space="preserve"> </w:t>
            </w:r>
            <w:r w:rsidR="00522FE1">
              <w:t xml:space="preserve">jednotlivých bunkových štruktúr </w:t>
            </w:r>
            <w:r w:rsidR="00CD27ED">
              <w:t>(zapamätanie).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46EFE890" w:rsidR="007F3A24" w:rsidRPr="000A2DDE" w:rsidRDefault="00594B26" w:rsidP="007F3A24">
            <w:pPr>
              <w:spacing w:line="240" w:lineRule="auto"/>
              <w:jc w:val="both"/>
              <w:rPr>
                <w:rFonts w:cs="Times New Roman"/>
                <w:b/>
                <w:bCs/>
              </w:rPr>
            </w:pPr>
            <w:r>
              <w:rPr>
                <w:rFonts w:cs="Times New Roman"/>
                <w:b/>
                <w:bCs/>
              </w:rPr>
              <w:t>-</w:t>
            </w:r>
            <w:r w:rsidR="007F3A24" w:rsidRPr="000A2DDE">
              <w:rPr>
                <w:rFonts w:cs="Times New Roman"/>
                <w:b/>
                <w:bCs/>
              </w:rPr>
              <w:t>Komunikácia v materinskom jazyku:</w:t>
            </w:r>
          </w:p>
          <w:p w14:paraId="644C974A" w14:textId="2E05E3AB"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C70285">
              <w:rPr>
                <w:rFonts w:cs="Times New Roman"/>
              </w:rPr>
              <w:t>Základné bunkové štruktúry-Membránové štruktúry</w:t>
            </w:r>
            <w:r w:rsidR="00594B26">
              <w:rPr>
                <w:rFonts w:cs="Times New Roman"/>
              </w:rPr>
              <w:t>.</w:t>
            </w:r>
          </w:p>
          <w:p w14:paraId="6954E293" w14:textId="32FBE08D"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vysvetľovaní </w:t>
            </w:r>
            <w:r w:rsidR="00CD27ED">
              <w:rPr>
                <w:rFonts w:cs="Times New Roman"/>
              </w:rPr>
              <w:t xml:space="preserve">anatomickej stavby </w:t>
            </w:r>
            <w:r w:rsidR="00594B26">
              <w:rPr>
                <w:rFonts w:cs="Times New Roman"/>
              </w:rPr>
              <w:t>jednotlivých bunkových štruktúr.</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55854F65"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C70285">
              <w:rPr>
                <w:rFonts w:cs="Times New Roman"/>
              </w:rPr>
              <w:t> </w:t>
            </w:r>
            <w:r w:rsidRPr="000A2DDE">
              <w:rPr>
                <w:rFonts w:cs="Times New Roman"/>
              </w:rPr>
              <w:t>tém</w:t>
            </w:r>
            <w:r w:rsidR="00C70285">
              <w:rPr>
                <w:rFonts w:cs="Times New Roman"/>
              </w:rPr>
              <w:t>e Základné bunkové štruktúry-membránové štruktúry</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3E250983"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C70285">
              <w:rPr>
                <w:rFonts w:cs="Times New Roman"/>
              </w:rPr>
              <w:t> Základných bunkových štruktúrach-membránových štruktúrach.</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2219760A" w14:textId="548F2298" w:rsidR="007F3A24" w:rsidRPr="00594B26" w:rsidRDefault="007F3A24" w:rsidP="00594B26">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r w:rsidR="00594B26">
              <w:rPr>
                <w:rFonts w:cstheme="minorHAnsi"/>
                <w:b/>
                <w:bCs/>
              </w:rPr>
              <w:t>-</w:t>
            </w:r>
            <w:r w:rsidR="00594B26">
              <w:rPr>
                <w:rFonts w:cstheme="minorHAnsi"/>
              </w:rPr>
              <w:t>trieda, čerstvý vzduch, najskôr zadanie úloh neskôr aktivita žiakov. Pri použití didaktickej techniky (notebook, dataprojektor) na získavanie informácií. Zabezpečenie pracovného listu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28C320AF"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C70285">
              <w:rPr>
                <w:rFonts w:cstheme="minorHAnsi"/>
              </w:rPr>
              <w:t xml:space="preserve">Základné bunkové štruktúry-membránové štruktúry </w:t>
            </w:r>
            <w:r w:rsidRPr="000A2DDE">
              <w:rPr>
                <w:rFonts w:cstheme="minorHAnsi"/>
              </w:rPr>
              <w:t xml:space="preserve">pre </w:t>
            </w:r>
            <w:r w:rsidR="00890844">
              <w:rPr>
                <w:rFonts w:cstheme="minorHAnsi"/>
              </w:rPr>
              <w:t>2. ročník gymnázia</w:t>
            </w:r>
            <w:r w:rsidRPr="000A2DDE">
              <w:rPr>
                <w:rFonts w:cstheme="minorHAnsi"/>
              </w:rPr>
              <w:t>, schopnostiam a individuality žiakov</w:t>
            </w:r>
            <w:r w:rsidR="00C70285">
              <w:rPr>
                <w:rFonts w:cstheme="minorHAnsi"/>
              </w:rPr>
              <w:t>.</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31144C98"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w:t>
            </w:r>
            <w:r w:rsidR="00C70285">
              <w:rPr>
                <w:rFonts w:cstheme="minorHAnsi"/>
              </w:rPr>
              <w:t>Základné bunkové štruktúry-membránové štruktúry</w:t>
            </w:r>
            <w:r w:rsidRPr="000A2DDE">
              <w:rPr>
                <w:rFonts w:cstheme="minorHAnsi"/>
              </w:rPr>
              <w:t xml:space="preserve"> poznatky ktoré podávame žiakom musia korešpondovať</w:t>
            </w:r>
            <w:r w:rsidR="00594B26">
              <w:rPr>
                <w:rFonts w:cstheme="minorHAnsi"/>
              </w:rPr>
              <w:t xml:space="preserve"> </w:t>
            </w:r>
            <w:r w:rsidRPr="000A2DDE">
              <w:rPr>
                <w:rFonts w:cstheme="minorHAnsi"/>
              </w:rPr>
              <w:t>s aktuálnymi, najnovšími poznatkami vo vede.</w:t>
            </w:r>
          </w:p>
          <w:p w14:paraId="204DF8FB" w14:textId="6C484DC5"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w:t>
            </w:r>
            <w:r w:rsidR="00C70285">
              <w:rPr>
                <w:rFonts w:cstheme="minorHAnsi"/>
              </w:rPr>
              <w:t>Základné bunkové štruktúry-membránové štruktúry.</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11283260"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C70285">
              <w:rPr>
                <w:rFonts w:cstheme="minorHAnsi"/>
              </w:rPr>
              <w:t xml:space="preserve"> Základných bunkových štruktúrach </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7065546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osvojovaní si učiva na tému</w:t>
            </w:r>
            <w:r w:rsidR="0051767A">
              <w:rPr>
                <w:rFonts w:cstheme="minorHAnsi"/>
              </w:rPr>
              <w:t xml:space="preserve"> Základné bunkové štruktúry-membránové štruktúry</w:t>
            </w:r>
            <w:r w:rsidRPr="000A2DDE">
              <w:rPr>
                <w:rFonts w:cstheme="minorHAnsi"/>
              </w:rPr>
              <w:t xml:space="preserve"> </w:t>
            </w:r>
            <w:r w:rsidR="00671283">
              <w:rPr>
                <w:rFonts w:cstheme="minorHAnsi"/>
              </w:rPr>
              <w:t>ži</w:t>
            </w:r>
            <w:r w:rsidRPr="000A2DDE">
              <w:rPr>
                <w:rFonts w:cstheme="minorHAnsi"/>
              </w:rPr>
              <w:t>aci</w:t>
            </w:r>
            <w:r w:rsidR="0051767A">
              <w:rPr>
                <w:rFonts w:cstheme="minorHAnsi"/>
              </w:rPr>
              <w:t xml:space="preserve"> prispievajú </w:t>
            </w:r>
            <w:r w:rsidRPr="000A2DDE">
              <w:rPr>
                <w:rFonts w:cstheme="minorHAnsi"/>
              </w:rPr>
              <w:t>vlastnou aktivitou</w:t>
            </w:r>
            <w:r w:rsidR="00671283">
              <w:rPr>
                <w:rFonts w:cstheme="minorHAnsi"/>
              </w:rPr>
              <w:t xml:space="preserve"> </w:t>
            </w:r>
            <w:r w:rsidR="0051767A">
              <w:rPr>
                <w:rFonts w:cstheme="minorHAnsi"/>
              </w:rPr>
              <w:t>.</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06C898FF" w14:textId="15E57F17" w:rsidR="00594B26" w:rsidRPr="0051767A" w:rsidRDefault="007F3A24" w:rsidP="0051767A">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w:t>
            </w:r>
            <w:r w:rsidR="00671283">
              <w:rPr>
                <w:rFonts w:cstheme="minorHAnsi"/>
              </w:rPr>
              <w:t xml:space="preserve">Základné bunkové štruktúry-membránové štruktúry </w:t>
            </w:r>
            <w:r w:rsidRPr="000A2DDE">
              <w:rPr>
                <w:rFonts w:cstheme="minorHAnsi"/>
              </w:rPr>
              <w:t>na základe logického systému, vedomosti a zručnosti na seba nadväzujú, jedna z druhej vyplývajú.</w:t>
            </w:r>
          </w:p>
          <w:p w14:paraId="7DF20135" w14:textId="0E803292" w:rsidR="007F3A24" w:rsidRPr="00594B26" w:rsidRDefault="00594B26" w:rsidP="00594B26">
            <w:pPr>
              <w:spacing w:line="240" w:lineRule="auto"/>
              <w:jc w:val="both"/>
              <w:rPr>
                <w:rFonts w:cstheme="minorHAnsi"/>
                <w:b/>
                <w:bCs/>
              </w:rPr>
            </w:pPr>
            <w:r>
              <w:rPr>
                <w:rFonts w:cstheme="minorHAnsi"/>
                <w:b/>
                <w:bCs/>
              </w:rPr>
              <w:lastRenderedPageBreak/>
              <w:t>-</w:t>
            </w:r>
            <w:r w:rsidR="007F3A24" w:rsidRPr="00594B26">
              <w:rPr>
                <w:rFonts w:cstheme="minorHAnsi"/>
                <w:b/>
                <w:bCs/>
              </w:rPr>
              <w:t xml:space="preserve">Zásada trvácnosti a operatívnosti výsledkov vyučovacieho procesu </w:t>
            </w:r>
          </w:p>
          <w:p w14:paraId="56598631" w14:textId="19F3E2E2" w:rsidR="00495624" w:rsidRPr="00594B26" w:rsidRDefault="007F3A24" w:rsidP="00594B26">
            <w:pPr>
              <w:pStyle w:val="Odsekzoznamu"/>
              <w:numPr>
                <w:ilvl w:val="0"/>
                <w:numId w:val="29"/>
              </w:numPr>
              <w:spacing w:line="240" w:lineRule="auto"/>
              <w:jc w:val="both"/>
              <w:rPr>
                <w:rFonts w:cstheme="minorHAnsi"/>
              </w:rPr>
            </w:pPr>
            <w:r w:rsidRPr="00594B26">
              <w:rPr>
                <w:rFonts w:cstheme="minorHAnsi"/>
              </w:rPr>
              <w:t>Pri opakovaní a prehlbovaní učiva   si žiaci zapamätali učivo natrvalo.</w:t>
            </w: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lastRenderedPageBreak/>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495624">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proofErr w:type="spellStart"/>
            <w:r w:rsidR="00890844" w:rsidRPr="00B60289">
              <w:rPr>
                <w:i/>
                <w:iCs/>
              </w:rPr>
              <w:t>E</w:t>
            </w:r>
            <w:r w:rsidRPr="00B60289">
              <w:rPr>
                <w:i/>
                <w:iCs/>
              </w:rPr>
              <w:t>dupage</w:t>
            </w:r>
            <w:proofErr w:type="spellEnd"/>
            <w:r w:rsidRPr="00B60289">
              <w:rPr>
                <w:i/>
                <w:iCs/>
              </w:rPr>
              <w:t>.“</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77777777" w:rsidR="00495624" w:rsidRPr="00495624" w:rsidRDefault="00495624" w:rsidP="00495624">
            <w:r w:rsidRPr="00495624">
              <w:t xml:space="preserve">2. </w:t>
            </w:r>
            <w:r w:rsidRPr="00495624">
              <w:rPr>
                <w:b/>
                <w:bCs/>
              </w:rPr>
              <w:t>Opakovanie/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6F470DDE" w14:textId="4465A60E" w:rsidR="00495624" w:rsidRPr="00495624" w:rsidRDefault="00433352" w:rsidP="00495624">
            <w:r>
              <w:t>Opakovanie z predchádzajúcej vyučovacej hodiny Bunka ako stavebná funkčná jednotka všetkých živých organizmov. Žiaci si zopakujú predchádzajúce učivo formou pracovného listu. Po vyplnení pracovného listu si spoločne zopakujeme.</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01E66CBD" w:rsidR="00495624" w:rsidRPr="00495624" w:rsidRDefault="00495624" w:rsidP="00495624">
            <w:pPr>
              <w:rPr>
                <w:b/>
              </w:rPr>
            </w:pPr>
            <w:r w:rsidRPr="00495624">
              <w:t>3. fáza:</w:t>
            </w:r>
            <w:r w:rsidRPr="00495624">
              <w:rPr>
                <w:b/>
              </w:rPr>
              <w:t xml:space="preserve"> Oboznámenie s cieľom vyučovacej hodiny</w:t>
            </w:r>
            <w:r w:rsidR="00184D1C">
              <w:rPr>
                <w:b/>
              </w:rPr>
              <w:t>.</w:t>
            </w:r>
            <w:r w:rsidR="001F2A06">
              <w:rPr>
                <w:b/>
              </w:rPr>
              <w:t xml:space="preserve"> Motivácia. </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16904FBE" w:rsidR="008A457D" w:rsidRDefault="004D7980" w:rsidP="00495624">
            <w:pPr>
              <w:rPr>
                <w:i/>
                <w:iCs/>
              </w:rPr>
            </w:pPr>
            <w:r>
              <w:rPr>
                <w:i/>
                <w:iCs/>
              </w:rPr>
              <w:t>„ Milí žiaci na dnešnej hodine sa budete venovať</w:t>
            </w:r>
            <w:r w:rsidR="00433352">
              <w:rPr>
                <w:i/>
                <w:iCs/>
              </w:rPr>
              <w:t xml:space="preserve"> téme</w:t>
            </w:r>
            <w:r w:rsidR="00433352">
              <w:t xml:space="preserve"> </w:t>
            </w:r>
            <w:r w:rsidR="00433352" w:rsidRPr="00433352">
              <w:rPr>
                <w:i/>
                <w:iCs/>
              </w:rPr>
              <w:t>Základné bunkové štruktúry-membránové štruktúry</w:t>
            </w:r>
            <w:r w:rsidR="00433352">
              <w:rPr>
                <w:i/>
                <w:iCs/>
              </w:rPr>
              <w:t xml:space="preserve">. </w:t>
            </w:r>
            <w:r>
              <w:rPr>
                <w:i/>
                <w:iCs/>
              </w:rPr>
              <w:t xml:space="preserve"> Cieľom </w:t>
            </w:r>
            <w:r w:rsidR="00433352">
              <w:rPr>
                <w:i/>
                <w:iCs/>
              </w:rPr>
              <w:t xml:space="preserve"> dnešnej hodiny bude naučiť sa  z čoho pozostávajú jednotlivé membránové štruktúry, akú funkciu vykonávajú.“</w:t>
            </w:r>
          </w:p>
          <w:p w14:paraId="394FE186" w14:textId="2871B1FC" w:rsidR="00433352" w:rsidRPr="00433352" w:rsidRDefault="00433352" w:rsidP="00495624">
            <w:r>
              <w:t>Ako motiváciu použijem problémovú úlohu:</w:t>
            </w:r>
          </w:p>
          <w:p w14:paraId="670B8A25" w14:textId="6D7AFA73" w:rsidR="00271EFE" w:rsidRDefault="00271EFE" w:rsidP="00495624">
            <w:r w:rsidRPr="00594B26">
              <w:rPr>
                <w:b/>
                <w:bCs/>
              </w:rPr>
              <w:t>Motivácia-Problémová  úloha</w:t>
            </w:r>
            <w:r>
              <w:t xml:space="preserve">-Ako rôzne úlohy ovplyvnia živočíšne bunky? Dokážu látky prejsť cez bunkovú membránu? </w:t>
            </w:r>
          </w:p>
          <w:p w14:paraId="21E71121" w14:textId="3AA92A4A" w:rsidR="00271EFE" w:rsidRDefault="00271EFE" w:rsidP="00724356">
            <w:r w:rsidRPr="00253D55">
              <w:rPr>
                <w:u w:val="single"/>
              </w:rPr>
              <w:t>Postup:</w:t>
            </w:r>
            <w:r>
              <w:t xml:space="preserve"> </w:t>
            </w:r>
            <w:r w:rsidR="00724356">
              <w:t xml:space="preserve">1. Štyri  vajcia umiestnime do pohárov a zalejeme ich 4 rôznymi roztokmi. Do jedného nalejeme čistú vodu, do druhého sladký roztok, do tretieho </w:t>
            </w:r>
            <w:r w:rsidR="007F17E0">
              <w:t>slaný roztok a do piateho ocot.</w:t>
            </w:r>
          </w:p>
          <w:p w14:paraId="06C83174" w14:textId="239A27D1" w:rsidR="007F17E0" w:rsidRDefault="007F17E0" w:rsidP="00724356">
            <w:r>
              <w:t>2. Pozorujeme čo sa deje s vajíčkami. Veľkosť vajíčok môžeme zmerať pred pokusom a po pokuse po 24 alebo 48  hodinách.</w:t>
            </w:r>
          </w:p>
          <w:p w14:paraId="6BF62FBA" w14:textId="474FBC54" w:rsidR="007F17E0" w:rsidRDefault="007F17E0" w:rsidP="00724356">
            <w:r>
              <w:t>3. Vajíčka vyberieme, utrieme papierovou vreckovkou a výsledok zaznamenáme.</w:t>
            </w:r>
          </w:p>
          <w:p w14:paraId="58F8C100" w14:textId="5328B63E" w:rsidR="007F17E0" w:rsidRDefault="007F17E0" w:rsidP="00724356">
            <w:r>
              <w:t>Prešla voda do vnútra alebo z von vajíčka?</w:t>
            </w:r>
          </w:p>
          <w:p w14:paraId="4521E39B" w14:textId="77777777" w:rsidR="00271EFE" w:rsidRPr="00271EFE" w:rsidRDefault="00271EFE" w:rsidP="00495624"/>
          <w:p w14:paraId="44DCCFF1" w14:textId="6E74CFCD" w:rsidR="00495624" w:rsidRPr="00495624" w:rsidRDefault="00495624" w:rsidP="00495624">
            <w:pPr>
              <w:rPr>
                <w:i/>
                <w:iCs/>
              </w:rPr>
            </w:pPr>
            <w:r w:rsidRPr="00495624">
              <w:rPr>
                <w:i/>
                <w:iCs/>
              </w:rPr>
              <w:t xml:space="preserve"> </w:t>
            </w:r>
          </w:p>
        </w:tc>
      </w:tr>
      <w:tr w:rsidR="00495624" w:rsidRPr="00495624" w14:paraId="38B5B225" w14:textId="77777777" w:rsidTr="00924B41">
        <w:trPr>
          <w:trHeight w:val="4394"/>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77777777" w:rsidR="00495624" w:rsidRPr="00495624" w:rsidRDefault="00495624" w:rsidP="00495624">
            <w:pPr>
              <w:rPr>
                <w:b/>
              </w:rPr>
            </w:pPr>
            <w:r w:rsidRPr="00495624">
              <w:lastRenderedPageBreak/>
              <w:t xml:space="preserve">4. fáza: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4297D911" w14:textId="14A14C6D" w:rsidR="00495624" w:rsidRDefault="001F2A06" w:rsidP="00495624">
            <w:r>
              <w:rPr>
                <w:i/>
                <w:iCs/>
              </w:rPr>
              <w:t>„</w:t>
            </w:r>
            <w:r w:rsidR="00495624" w:rsidRPr="00495624">
              <w:rPr>
                <w:i/>
                <w:iCs/>
              </w:rPr>
              <w:t>Milí žiaci  ako som už uvied</w:t>
            </w:r>
            <w:r w:rsidR="008A457D">
              <w:rPr>
                <w:i/>
                <w:iCs/>
              </w:rPr>
              <w:t xml:space="preserve">la </w:t>
            </w:r>
            <w:r w:rsidR="00495624" w:rsidRPr="00495624">
              <w:rPr>
                <w:i/>
                <w:iCs/>
              </w:rPr>
              <w:t>dnešnou témou bude</w:t>
            </w:r>
            <w:r w:rsidR="00253D55">
              <w:rPr>
                <w:i/>
                <w:iCs/>
              </w:rPr>
              <w:t xml:space="preserve"> Základné bunkové štruktúry-membránové štruktúry</w:t>
            </w:r>
            <w:r w:rsidR="00F44DA2">
              <w:rPr>
                <w:i/>
                <w:iCs/>
              </w:rPr>
              <w:t xml:space="preserve">. </w:t>
            </w:r>
            <w:r w:rsidR="00495624" w:rsidRPr="00495624">
              <w:rPr>
                <w:i/>
                <w:iCs/>
              </w:rPr>
              <w:t xml:space="preserve">Žiaci poprosím Vás aby ste pozorne počúvali </w:t>
            </w:r>
            <w:r w:rsidR="008A457D">
              <w:rPr>
                <w:i/>
                <w:iCs/>
              </w:rPr>
              <w:t>.</w:t>
            </w:r>
            <w:r w:rsidR="00495624" w:rsidRPr="00495624">
              <w:t xml:space="preserve"> V prípade nevedomostí alebo v nepochopení so mnou komunikujú a dávajú mi otázky ohľadom učiva.</w:t>
            </w:r>
            <w:r>
              <w:t>“</w:t>
            </w:r>
          </w:p>
          <w:p w14:paraId="5AF5592A"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4. BUNKOVÉ ŠTRUKTÚRY</w:t>
            </w:r>
            <w:r>
              <w:rPr>
                <w:rFonts w:ascii="Times New Roman" w:hAnsi="Times New Roman" w:cs="Times New Roman"/>
                <w:sz w:val="24"/>
                <w:szCs w:val="24"/>
              </w:rPr>
              <w:t xml:space="preserve"> </w:t>
            </w:r>
            <w:r w:rsidRPr="00C735A3">
              <w:rPr>
                <w:rFonts w:ascii="Times New Roman" w:hAnsi="Times New Roman" w:cs="Times New Roman"/>
                <w:b/>
                <w:bCs/>
                <w:sz w:val="24"/>
                <w:szCs w:val="24"/>
              </w:rPr>
              <w:t>(=</w:t>
            </w:r>
            <w:proofErr w:type="spellStart"/>
            <w:r w:rsidRPr="00C735A3">
              <w:rPr>
                <w:rFonts w:ascii="Times New Roman" w:hAnsi="Times New Roman" w:cs="Times New Roman"/>
                <w:b/>
                <w:bCs/>
                <w:sz w:val="24"/>
                <w:szCs w:val="24"/>
              </w:rPr>
              <w:t>organely</w:t>
            </w:r>
            <w:proofErr w:type="spellEnd"/>
            <w:r w:rsidRPr="00C735A3">
              <w:rPr>
                <w:rFonts w:ascii="Times New Roman" w:hAnsi="Times New Roman" w:cs="Times New Roman"/>
                <w:b/>
                <w:bCs/>
                <w:sz w:val="24"/>
                <w:szCs w:val="24"/>
              </w:rPr>
              <w:t>)-A. MEMBRÁNOVÉ</w:t>
            </w:r>
          </w:p>
          <w:p w14:paraId="116A7E72" w14:textId="77777777" w:rsidR="001F2A06" w:rsidRDefault="001F2A06" w:rsidP="001F2A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Okrem  </w:t>
            </w:r>
            <w:r w:rsidRPr="00C735A3">
              <w:rPr>
                <w:rFonts w:ascii="Times New Roman" w:hAnsi="Times New Roman" w:cs="Times New Roman"/>
                <w:b/>
                <w:bCs/>
                <w:sz w:val="24"/>
                <w:szCs w:val="24"/>
              </w:rPr>
              <w:t>A.) Jadra</w:t>
            </w:r>
            <w:r>
              <w:rPr>
                <w:rFonts w:ascii="Times New Roman" w:hAnsi="Times New Roman" w:cs="Times New Roman"/>
                <w:sz w:val="24"/>
                <w:szCs w:val="24"/>
              </w:rPr>
              <w:t xml:space="preserve"> tam patria nasledovné </w:t>
            </w:r>
            <w:proofErr w:type="spellStart"/>
            <w:r>
              <w:rPr>
                <w:rFonts w:ascii="Times New Roman" w:hAnsi="Times New Roman" w:cs="Times New Roman"/>
                <w:sz w:val="24"/>
                <w:szCs w:val="24"/>
              </w:rPr>
              <w:t>organely</w:t>
            </w:r>
            <w:proofErr w:type="spellEnd"/>
            <w:r>
              <w:rPr>
                <w:rFonts w:ascii="Times New Roman" w:hAnsi="Times New Roman" w:cs="Times New Roman"/>
                <w:sz w:val="24"/>
                <w:szCs w:val="24"/>
              </w:rPr>
              <w:t>:</w:t>
            </w:r>
          </w:p>
          <w:p w14:paraId="3D819B41"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B.)</w:t>
            </w:r>
            <w:r>
              <w:rPr>
                <w:rFonts w:ascii="Times New Roman" w:hAnsi="Times New Roman" w:cs="Times New Roman"/>
                <w:sz w:val="24"/>
                <w:szCs w:val="24"/>
              </w:rPr>
              <w:t xml:space="preserve"> </w:t>
            </w:r>
            <w:proofErr w:type="spellStart"/>
            <w:r w:rsidRPr="00626AC7">
              <w:rPr>
                <w:rFonts w:ascii="Times New Roman" w:hAnsi="Times New Roman" w:cs="Times New Roman"/>
                <w:b/>
                <w:bCs/>
                <w:sz w:val="24"/>
                <w:szCs w:val="24"/>
              </w:rPr>
              <w:t>Plastidy</w:t>
            </w:r>
            <w:proofErr w:type="spellEnd"/>
            <w:r>
              <w:rPr>
                <w:rFonts w:ascii="Times New Roman" w:hAnsi="Times New Roman" w:cs="Times New Roman"/>
                <w:sz w:val="24"/>
                <w:szCs w:val="24"/>
              </w:rPr>
              <w:t>-typické pre_________________________. Delíme ich na:</w:t>
            </w:r>
          </w:p>
          <w:p w14:paraId="302DDD2A" w14:textId="77777777" w:rsidR="001F2A06" w:rsidRPr="009734AD"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w:t>
            </w:r>
            <w:r w:rsidRPr="00626AC7">
              <w:rPr>
                <w:rFonts w:ascii="Times New Roman" w:hAnsi="Times New Roman" w:cs="Times New Roman"/>
                <w:sz w:val="24"/>
                <w:szCs w:val="24"/>
              </w:rPr>
              <w:t>=</w:t>
            </w:r>
            <w:r>
              <w:rPr>
                <w:rFonts w:ascii="Times New Roman" w:hAnsi="Times New Roman" w:cs="Times New Roman"/>
                <w:sz w:val="24"/>
                <w:szCs w:val="24"/>
              </w:rPr>
              <w:t xml:space="preserve"> zelené, obsahujú zelené listové farbivo=______________a žltooranžové farbivá=________________. </w:t>
            </w:r>
            <w:r w:rsidRPr="009734AD">
              <w:rPr>
                <w:rFonts w:ascii="Times New Roman" w:hAnsi="Times New Roman" w:cs="Times New Roman"/>
                <w:sz w:val="24"/>
                <w:szCs w:val="24"/>
              </w:rPr>
              <w:t>Sú nevyhnutné pre priebeh_____________.</w:t>
            </w:r>
          </w:p>
          <w:p w14:paraId="6A8A51D9" w14:textId="77777777" w:rsidR="001F2A06" w:rsidRPr="009C0F24"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w:t>
            </w:r>
            <w:r w:rsidRPr="009C0F24">
              <w:rPr>
                <w:rFonts w:ascii="Times New Roman" w:hAnsi="Times New Roman" w:cs="Times New Roman"/>
                <w:sz w:val="24"/>
                <w:szCs w:val="24"/>
              </w:rPr>
              <w:t>=</w:t>
            </w:r>
            <w:r>
              <w:rPr>
                <w:rFonts w:ascii="Times New Roman" w:hAnsi="Times New Roman" w:cs="Times New Roman"/>
                <w:sz w:val="24"/>
                <w:szCs w:val="24"/>
              </w:rPr>
              <w:t>obsahujú červené___________ a žlté. Spôsobujú sfarbenie plodov, kvetov, listov na jeseň. Dôležité pre lákanie opeľovačov.</w:t>
            </w:r>
          </w:p>
          <w:p w14:paraId="5772D782" w14:textId="77777777" w:rsidR="001F2A06" w:rsidRPr="00691512" w:rsidRDefault="001F2A06" w:rsidP="001F2A06">
            <w:pPr>
              <w:pStyle w:val="Odsekzoznamu"/>
              <w:numPr>
                <w:ilvl w:val="0"/>
                <w:numId w:val="25"/>
              </w:num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______________</w:t>
            </w:r>
            <w:r w:rsidRPr="009C0F24">
              <w:rPr>
                <w:rFonts w:ascii="Times New Roman" w:hAnsi="Times New Roman" w:cs="Times New Roman"/>
                <w:sz w:val="24"/>
                <w:szCs w:val="24"/>
              </w:rPr>
              <w:t>=</w:t>
            </w:r>
            <w:r>
              <w:rPr>
                <w:rFonts w:ascii="Times New Roman" w:hAnsi="Times New Roman" w:cs="Times New Roman"/>
                <w:sz w:val="24"/>
                <w:szCs w:val="24"/>
              </w:rPr>
              <w:t>nemajú pigmenty, patria tu____________. Vyskytujú sa v koreňoch, klíčnych listoch.</w:t>
            </w:r>
          </w:p>
          <w:p w14:paraId="6BC282B8"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C.) Mitochondrie-</w:t>
            </w:r>
            <w:r>
              <w:rPr>
                <w:rFonts w:ascii="Times New Roman" w:hAnsi="Times New Roman" w:cs="Times New Roman"/>
                <w:sz w:val="24"/>
                <w:szCs w:val="24"/>
              </w:rPr>
              <w:t xml:space="preserve"> sú__________________________. Majú dvojitú membránu. Obsah vypĺňa hmota______________. Najviac mitochondrií majú________________ a________________.</w:t>
            </w:r>
          </w:p>
          <w:p w14:paraId="201DCDA6" w14:textId="77777777" w:rsidR="001F2A06" w:rsidRDefault="001F2A06" w:rsidP="001F2A06">
            <w:pPr>
              <w:spacing w:line="240" w:lineRule="auto"/>
              <w:jc w:val="both"/>
              <w:rPr>
                <w:rFonts w:ascii="Times New Roman" w:hAnsi="Times New Roman" w:cs="Times New Roman"/>
                <w:sz w:val="24"/>
                <w:szCs w:val="24"/>
              </w:rPr>
            </w:pPr>
            <w:r w:rsidRPr="00C735A3">
              <w:rPr>
                <w:rFonts w:ascii="Times New Roman" w:hAnsi="Times New Roman" w:cs="Times New Roman"/>
                <w:b/>
                <w:bCs/>
                <w:sz w:val="24"/>
                <w:szCs w:val="24"/>
              </w:rPr>
              <w:t xml:space="preserve">D.) </w:t>
            </w:r>
            <w:proofErr w:type="spellStart"/>
            <w:r w:rsidRPr="00C735A3">
              <w:rPr>
                <w:rFonts w:ascii="Times New Roman" w:hAnsi="Times New Roman" w:cs="Times New Roman"/>
                <w:b/>
                <w:bCs/>
                <w:sz w:val="24"/>
                <w:szCs w:val="24"/>
              </w:rPr>
              <w:t>Endoplazmatické</w:t>
            </w:r>
            <w:proofErr w:type="spellEnd"/>
            <w:r w:rsidRPr="00C735A3">
              <w:rPr>
                <w:rFonts w:ascii="Times New Roman" w:hAnsi="Times New Roman" w:cs="Times New Roman"/>
                <w:b/>
                <w:bCs/>
                <w:sz w:val="24"/>
                <w:szCs w:val="24"/>
              </w:rPr>
              <w:t xml:space="preserve"> retikulum-</w:t>
            </w:r>
            <w:proofErr w:type="spellStart"/>
            <w:r>
              <w:rPr>
                <w:rFonts w:ascii="Times New Roman" w:hAnsi="Times New Roman" w:cs="Times New Roman"/>
                <w:sz w:val="24"/>
                <w:szCs w:val="24"/>
              </w:rPr>
              <w:t>submikroskopická</w:t>
            </w:r>
            <w:proofErr w:type="spellEnd"/>
            <w:r>
              <w:rPr>
                <w:rFonts w:ascii="Times New Roman" w:hAnsi="Times New Roman" w:cs="Times New Roman"/>
                <w:sz w:val="24"/>
                <w:szCs w:val="24"/>
              </w:rPr>
              <w:t xml:space="preserve"> štruktúra, pozorovateľná iba elektrónovým mikroskopom.</w:t>
            </w:r>
            <w:r w:rsidRPr="00691512">
              <w:rPr>
                <w:rFonts w:ascii="Times New Roman" w:hAnsi="Times New Roman" w:cs="Times New Roman"/>
                <w:sz w:val="24"/>
                <w:szCs w:val="24"/>
              </w:rPr>
              <w:t xml:space="preserve"> </w:t>
            </w:r>
          </w:p>
          <w:p w14:paraId="32671613" w14:textId="77777777" w:rsidR="001F2A06" w:rsidRDefault="001F2A06" w:rsidP="001F2A06">
            <w:pPr>
              <w:pStyle w:val="Odsekzoznamu"/>
              <w:numPr>
                <w:ilvl w:val="0"/>
                <w:numId w:val="26"/>
              </w:numPr>
              <w:jc w:val="both"/>
              <w:rPr>
                <w:rFonts w:ascii="Times New Roman" w:hAnsi="Times New Roman" w:cs="Times New Roman"/>
                <w:sz w:val="24"/>
                <w:szCs w:val="24"/>
              </w:rPr>
            </w:pPr>
            <w:r>
              <w:rPr>
                <w:rFonts w:ascii="Times New Roman" w:hAnsi="Times New Roman" w:cs="Times New Roman"/>
                <w:sz w:val="24"/>
                <w:szCs w:val="24"/>
              </w:rPr>
              <w:t>Nachádza sa blízko jadra, je to sieť kanálikov ohraničených membránami, má dve formy:</w:t>
            </w:r>
          </w:p>
          <w:p w14:paraId="37C6964B" w14:textId="77777777" w:rsidR="001F2A06" w:rsidRDefault="001F2A06" w:rsidP="001F2A06">
            <w:pPr>
              <w:pStyle w:val="Odsekzoznamu"/>
              <w:numPr>
                <w:ilvl w:val="1"/>
                <w:numId w:val="26"/>
              </w:numPr>
              <w:jc w:val="both"/>
              <w:rPr>
                <w:rFonts w:ascii="Times New Roman" w:hAnsi="Times New Roman" w:cs="Times New Roman"/>
                <w:sz w:val="24"/>
                <w:szCs w:val="24"/>
              </w:rPr>
            </w:pPr>
            <w:r>
              <w:rPr>
                <w:rFonts w:ascii="Times New Roman" w:hAnsi="Times New Roman" w:cs="Times New Roman"/>
                <w:sz w:val="24"/>
                <w:szCs w:val="24"/>
              </w:rPr>
              <w:t>____________ (drsné) = má na membráne ribozómy, funkcia:______________.</w:t>
            </w:r>
          </w:p>
          <w:p w14:paraId="58808859" w14:textId="77777777" w:rsidR="001F2A06" w:rsidRDefault="001F2A06" w:rsidP="001F2A06">
            <w:pPr>
              <w:pStyle w:val="Odsekzoznamu"/>
              <w:numPr>
                <w:ilvl w:val="1"/>
                <w:numId w:val="26"/>
              </w:numPr>
              <w:jc w:val="both"/>
              <w:rPr>
                <w:rFonts w:ascii="Times New Roman" w:hAnsi="Times New Roman" w:cs="Times New Roman"/>
                <w:sz w:val="24"/>
                <w:szCs w:val="24"/>
              </w:rPr>
            </w:pPr>
            <w:r>
              <w:rPr>
                <w:rFonts w:ascii="Times New Roman" w:hAnsi="Times New Roman" w:cs="Times New Roman"/>
                <w:sz w:val="24"/>
                <w:szCs w:val="24"/>
              </w:rPr>
              <w:t>_______________ = bez ribozómov, funkcia:__________________________.</w:t>
            </w:r>
          </w:p>
          <w:p w14:paraId="55FB94A6" w14:textId="7290A13F"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E.)Ribozómy</w:t>
            </w:r>
            <w:r>
              <w:rPr>
                <w:rFonts w:ascii="Times New Roman" w:hAnsi="Times New Roman" w:cs="Times New Roman"/>
                <w:sz w:val="24"/>
                <w:szCs w:val="24"/>
              </w:rPr>
              <w:t>-nemajú____________. Vyskytujú sa aj voľne__________________________. Možno ich pozorovať len elektrónovým</w:t>
            </w:r>
            <w:r w:rsidR="00253D55">
              <w:rPr>
                <w:rFonts w:ascii="Times New Roman" w:hAnsi="Times New Roman" w:cs="Times New Roman"/>
                <w:sz w:val="24"/>
                <w:szCs w:val="24"/>
              </w:rPr>
              <w:t xml:space="preserve"> </w:t>
            </w:r>
            <w:r>
              <w:rPr>
                <w:rFonts w:ascii="Times New Roman" w:hAnsi="Times New Roman" w:cs="Times New Roman"/>
                <w:sz w:val="24"/>
                <w:szCs w:val="24"/>
              </w:rPr>
              <w:t>mikroskopom. Funkcia:________________________.</w:t>
            </w:r>
          </w:p>
          <w:p w14:paraId="2F8287BC"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Najviac ich je v _______________, ktoré sa intenzívne delia a rastú (vysoká spotreba bielkovín).</w:t>
            </w:r>
          </w:p>
          <w:p w14:paraId="3D9E128F" w14:textId="77777777"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 xml:space="preserve">F.) </w:t>
            </w:r>
            <w:proofErr w:type="spellStart"/>
            <w:r w:rsidRPr="00C735A3">
              <w:rPr>
                <w:rFonts w:ascii="Times New Roman" w:hAnsi="Times New Roman" w:cs="Times New Roman"/>
                <w:b/>
                <w:bCs/>
                <w:sz w:val="24"/>
                <w:szCs w:val="24"/>
              </w:rPr>
              <w:t>Golgiho</w:t>
            </w:r>
            <w:proofErr w:type="spellEnd"/>
            <w:r w:rsidRPr="00C735A3">
              <w:rPr>
                <w:rFonts w:ascii="Times New Roman" w:hAnsi="Times New Roman" w:cs="Times New Roman"/>
                <w:b/>
                <w:bCs/>
                <w:sz w:val="24"/>
                <w:szCs w:val="24"/>
              </w:rPr>
              <w:t xml:space="preserve"> aparát</w:t>
            </w:r>
            <w:r>
              <w:rPr>
                <w:rFonts w:ascii="Times New Roman" w:hAnsi="Times New Roman" w:cs="Times New Roman"/>
                <w:sz w:val="24"/>
                <w:szCs w:val="24"/>
              </w:rPr>
              <w:t xml:space="preserve">-systém sploštených mechúrikov prepojených kanálikmi, na okraji majú </w:t>
            </w:r>
            <w:proofErr w:type="spellStart"/>
            <w:r>
              <w:rPr>
                <w:rFonts w:ascii="Times New Roman" w:hAnsi="Times New Roman" w:cs="Times New Roman"/>
                <w:sz w:val="24"/>
                <w:szCs w:val="24"/>
              </w:rPr>
              <w:t>odškrtené</w:t>
            </w:r>
            <w:proofErr w:type="spellEnd"/>
            <w:r>
              <w:rPr>
                <w:rFonts w:ascii="Times New Roman" w:hAnsi="Times New Roman" w:cs="Times New Roman"/>
                <w:sz w:val="24"/>
                <w:szCs w:val="24"/>
              </w:rPr>
              <w:t xml:space="preserve"> mechúriky= </w:t>
            </w:r>
            <w:proofErr w:type="spellStart"/>
            <w:r>
              <w:rPr>
                <w:rFonts w:ascii="Times New Roman" w:hAnsi="Times New Roman" w:cs="Times New Roman"/>
                <w:sz w:val="24"/>
                <w:szCs w:val="24"/>
              </w:rPr>
              <w:t>Diktiozómy</w:t>
            </w:r>
            <w:proofErr w:type="spellEnd"/>
            <w:r>
              <w:rPr>
                <w:rFonts w:ascii="Times New Roman" w:hAnsi="Times New Roman" w:cs="Times New Roman"/>
                <w:sz w:val="24"/>
                <w:szCs w:val="24"/>
              </w:rPr>
              <w:t>. Nachádza sa  blízko _____________a _______________.</w:t>
            </w:r>
          </w:p>
          <w:p w14:paraId="743ADAED"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 xml:space="preserve">Funkcia:_______________ a___________________. </w:t>
            </w:r>
          </w:p>
          <w:p w14:paraId="10EDB448" w14:textId="77777777" w:rsidR="001F2A06" w:rsidRDefault="001F2A06" w:rsidP="001F2A06">
            <w:pPr>
              <w:jc w:val="both"/>
              <w:rPr>
                <w:rFonts w:ascii="Times New Roman" w:hAnsi="Times New Roman" w:cs="Times New Roman"/>
                <w:sz w:val="24"/>
                <w:szCs w:val="24"/>
              </w:rPr>
            </w:pPr>
            <w:r w:rsidRPr="00C735A3">
              <w:rPr>
                <w:rFonts w:ascii="Times New Roman" w:hAnsi="Times New Roman" w:cs="Times New Roman"/>
                <w:b/>
                <w:bCs/>
                <w:sz w:val="24"/>
                <w:szCs w:val="24"/>
              </w:rPr>
              <w:t>G.) Vakuoly-</w:t>
            </w:r>
            <w:r>
              <w:rPr>
                <w:rFonts w:ascii="Times New Roman" w:hAnsi="Times New Roman" w:cs="Times New Roman"/>
                <w:sz w:val="24"/>
                <w:szCs w:val="24"/>
              </w:rPr>
              <w:t xml:space="preserve"> typické pre___________________.  Sú zásobárňou rozličných chemických látok rozpustených v bunkovej šťave. V závislosti od  chemických látok prítomných  v bunkovej šťave </w:t>
            </w:r>
            <w:r>
              <w:rPr>
                <w:rFonts w:ascii="Times New Roman" w:hAnsi="Times New Roman" w:cs="Times New Roman"/>
                <w:sz w:val="24"/>
                <w:szCs w:val="24"/>
              </w:rPr>
              <w:lastRenderedPageBreak/>
              <w:t>udržujú___________________(</w:t>
            </w:r>
            <w:proofErr w:type="spellStart"/>
            <w:r>
              <w:rPr>
                <w:rFonts w:ascii="Times New Roman" w:hAnsi="Times New Roman" w:cs="Times New Roman"/>
                <w:sz w:val="24"/>
                <w:szCs w:val="24"/>
              </w:rPr>
              <w:t>turgor</w:t>
            </w:r>
            <w:proofErr w:type="spellEnd"/>
            <w:r>
              <w:rPr>
                <w:rFonts w:ascii="Times New Roman" w:hAnsi="Times New Roman" w:cs="Times New Roman"/>
                <w:sz w:val="24"/>
                <w:szCs w:val="24"/>
              </w:rPr>
              <w:t>). Zúčastňujú sa aj na_________________ procesoch v bunke.</w:t>
            </w:r>
          </w:p>
          <w:p w14:paraId="0A29DD24" w14:textId="77777777" w:rsidR="001F2A06" w:rsidRPr="00E7260A" w:rsidRDefault="001F2A06" w:rsidP="001F2A06">
            <w:pPr>
              <w:jc w:val="both"/>
              <w:rPr>
                <w:rFonts w:ascii="Times New Roman" w:hAnsi="Times New Roman" w:cs="Times New Roman"/>
                <w:b/>
                <w:bCs/>
                <w:sz w:val="24"/>
                <w:szCs w:val="24"/>
              </w:rPr>
            </w:pPr>
            <w:r w:rsidRPr="00E7260A">
              <w:rPr>
                <w:rFonts w:ascii="Times New Roman" w:hAnsi="Times New Roman" w:cs="Times New Roman"/>
                <w:b/>
                <w:bCs/>
                <w:sz w:val="24"/>
                <w:szCs w:val="24"/>
              </w:rPr>
              <w:t>FIBRILÁRNE ŠTRUKTÚRY</w:t>
            </w:r>
          </w:p>
          <w:p w14:paraId="03155D49"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-nemajú membránu</w:t>
            </w:r>
          </w:p>
          <w:p w14:paraId="65A87DA1" w14:textId="1D43DE51"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-tvoria</w:t>
            </w:r>
            <w:r w:rsidR="00253D55">
              <w:rPr>
                <w:rFonts w:ascii="Times New Roman" w:hAnsi="Times New Roman" w:cs="Times New Roman"/>
                <w:sz w:val="24"/>
                <w:szCs w:val="24"/>
              </w:rPr>
              <w:t xml:space="preserve"> </w:t>
            </w:r>
            <w:r>
              <w:rPr>
                <w:rFonts w:ascii="Times New Roman" w:hAnsi="Times New Roman" w:cs="Times New Roman"/>
                <w:sz w:val="24"/>
                <w:szCs w:val="24"/>
              </w:rPr>
              <w:t>ich________________ štruktúry. Majú_____________,_____________,___________</w:t>
            </w:r>
          </w:p>
          <w:p w14:paraId="0BE8679B"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funkciu.</w:t>
            </w:r>
          </w:p>
          <w:p w14:paraId="6DDB4ED1" w14:textId="77777777" w:rsidR="001F2A06" w:rsidRDefault="001F2A06" w:rsidP="001F2A06">
            <w:pPr>
              <w:jc w:val="both"/>
              <w:rPr>
                <w:rFonts w:ascii="Times New Roman" w:hAnsi="Times New Roman" w:cs="Times New Roman"/>
                <w:sz w:val="24"/>
                <w:szCs w:val="24"/>
              </w:rPr>
            </w:pPr>
            <w:r w:rsidRPr="00E7260A">
              <w:rPr>
                <w:rFonts w:ascii="Times New Roman" w:hAnsi="Times New Roman" w:cs="Times New Roman"/>
                <w:b/>
                <w:bCs/>
                <w:sz w:val="24"/>
                <w:szCs w:val="24"/>
              </w:rPr>
              <w:t>-</w:t>
            </w:r>
            <w:proofErr w:type="spellStart"/>
            <w:r w:rsidRPr="00E7260A">
              <w:rPr>
                <w:rFonts w:ascii="Times New Roman" w:hAnsi="Times New Roman" w:cs="Times New Roman"/>
                <w:b/>
                <w:bCs/>
                <w:sz w:val="24"/>
                <w:szCs w:val="24"/>
              </w:rPr>
              <w:t>Cytoskelet</w:t>
            </w:r>
            <w:proofErr w:type="spellEnd"/>
            <w:r>
              <w:rPr>
                <w:rFonts w:ascii="Times New Roman" w:hAnsi="Times New Roman" w:cs="Times New Roman"/>
                <w:sz w:val="24"/>
                <w:szCs w:val="24"/>
              </w:rPr>
              <w:t xml:space="preserve"> tvorí_____________ zložená z vláken-z filamentov a trubicových útvarov-</w:t>
            </w:r>
            <w:proofErr w:type="spellStart"/>
            <w:r>
              <w:rPr>
                <w:rFonts w:ascii="Times New Roman" w:hAnsi="Times New Roman" w:cs="Times New Roman"/>
                <w:sz w:val="24"/>
                <w:szCs w:val="24"/>
              </w:rPr>
              <w:t>tubulov</w:t>
            </w:r>
            <w:proofErr w:type="spellEnd"/>
            <w:r>
              <w:rPr>
                <w:rFonts w:ascii="Times New Roman" w:hAnsi="Times New Roman" w:cs="Times New Roman"/>
                <w:sz w:val="24"/>
                <w:szCs w:val="24"/>
              </w:rPr>
              <w:t>:</w:t>
            </w:r>
          </w:p>
          <w:p w14:paraId="116B99E5" w14:textId="77777777" w:rsidR="001F2A06"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________________-jemné vlákna schopné kontrakcie, skracujú a naťahujú sa.</w:t>
            </w:r>
          </w:p>
          <w:p w14:paraId="67FBA44E" w14:textId="77777777" w:rsidR="001F2A06"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_________________-trubicové bunky, zabezpečujú pevnosť,</w:t>
            </w:r>
          </w:p>
          <w:p w14:paraId="3BDB346E" w14:textId="77777777" w:rsidR="001F2A06" w:rsidRPr="00EC4A89" w:rsidRDefault="001F2A06" w:rsidP="001F2A06">
            <w:pPr>
              <w:pStyle w:val="Odsekzoznamu"/>
              <w:numPr>
                <w:ilvl w:val="0"/>
                <w:numId w:val="27"/>
              </w:numPr>
              <w:jc w:val="both"/>
              <w:rPr>
                <w:rFonts w:ascii="Times New Roman" w:hAnsi="Times New Roman" w:cs="Times New Roman"/>
                <w:sz w:val="24"/>
                <w:szCs w:val="24"/>
              </w:rPr>
            </w:pPr>
            <w:r>
              <w:rPr>
                <w:rFonts w:ascii="Times New Roman" w:hAnsi="Times New Roman" w:cs="Times New Roman"/>
                <w:sz w:val="24"/>
                <w:szCs w:val="24"/>
              </w:rPr>
              <w:t>_________________-odolné voči ťahu a tlaku.</w:t>
            </w:r>
          </w:p>
          <w:p w14:paraId="63772F9C" w14:textId="77777777" w:rsidR="001F2A06" w:rsidRDefault="001F2A06" w:rsidP="001F2A06">
            <w:pPr>
              <w:jc w:val="both"/>
              <w:rPr>
                <w:rFonts w:ascii="Times New Roman" w:hAnsi="Times New Roman" w:cs="Times New Roman"/>
                <w:sz w:val="24"/>
                <w:szCs w:val="24"/>
              </w:rPr>
            </w:pPr>
          </w:p>
          <w:p w14:paraId="6E6A50BB" w14:textId="77777777" w:rsidR="001F2A06" w:rsidRDefault="001F2A06" w:rsidP="001F2A0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Cytoskelet</w:t>
            </w:r>
            <w:proofErr w:type="spellEnd"/>
            <w:r>
              <w:rPr>
                <w:rFonts w:ascii="Times New Roman" w:hAnsi="Times New Roman" w:cs="Times New Roman"/>
                <w:sz w:val="24"/>
                <w:szCs w:val="24"/>
              </w:rPr>
              <w:t xml:space="preserve"> má ______________ funkciu-udržuje tvar bunky.____________ funkciu-zabezpečuje priestorové rozmiestnenie bunkových štruktúr a__________________ funkciu-poskytuje mechanizmy pohybu bunky.</w:t>
            </w:r>
          </w:p>
          <w:p w14:paraId="7FA806B2" w14:textId="77777777" w:rsidR="001F2A06" w:rsidRDefault="001F2A06" w:rsidP="001F2A06">
            <w:pPr>
              <w:jc w:val="both"/>
              <w:rPr>
                <w:rFonts w:ascii="Times New Roman" w:hAnsi="Times New Roman" w:cs="Times New Roman"/>
                <w:sz w:val="24"/>
                <w:szCs w:val="24"/>
              </w:rPr>
            </w:pPr>
            <w:r w:rsidRPr="00E7260A">
              <w:rPr>
                <w:rFonts w:ascii="Times New Roman" w:hAnsi="Times New Roman" w:cs="Times New Roman"/>
                <w:b/>
                <w:bCs/>
                <w:sz w:val="24"/>
                <w:szCs w:val="24"/>
              </w:rPr>
              <w:t>-</w:t>
            </w:r>
            <w:proofErr w:type="spellStart"/>
            <w:r w:rsidRPr="00E7260A">
              <w:rPr>
                <w:rFonts w:ascii="Times New Roman" w:hAnsi="Times New Roman" w:cs="Times New Roman"/>
                <w:b/>
                <w:bCs/>
                <w:sz w:val="24"/>
                <w:szCs w:val="24"/>
              </w:rPr>
              <w:t>Mitotický</w:t>
            </w:r>
            <w:proofErr w:type="spellEnd"/>
            <w:r w:rsidRPr="00E7260A">
              <w:rPr>
                <w:rFonts w:ascii="Times New Roman" w:hAnsi="Times New Roman" w:cs="Times New Roman"/>
                <w:b/>
                <w:bCs/>
                <w:sz w:val="24"/>
                <w:szCs w:val="24"/>
              </w:rPr>
              <w:t xml:space="preserve"> aparát</w:t>
            </w:r>
            <w:r>
              <w:rPr>
                <w:rFonts w:ascii="Times New Roman" w:hAnsi="Times New Roman" w:cs="Times New Roman"/>
                <w:sz w:val="24"/>
                <w:szCs w:val="24"/>
              </w:rPr>
              <w:t xml:space="preserve"> bunky sa podieľa na presnom rozdelení chromozómov do dcérskych buniek počas bunkového delenia. Jeho základom je pár __________, ____________ a____________, ktoré sú aktívne len počas bunkového delenia.</w:t>
            </w:r>
          </w:p>
          <w:p w14:paraId="226285DA" w14:textId="61D6EC49" w:rsidR="00495624" w:rsidRPr="00FD1894" w:rsidRDefault="00495624" w:rsidP="00FD1894">
            <w:pPr>
              <w:jc w:val="both"/>
              <w:rPr>
                <w:rFonts w:cstheme="minorHAnsi"/>
              </w:rPr>
            </w:pP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AC4E99">
              <w:rPr>
                <w:b/>
                <w:bCs/>
              </w:rPr>
              <w:lastRenderedPageBreak/>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2A88727" w14:textId="6489F38D" w:rsidR="00062CE0" w:rsidRPr="00062CE0" w:rsidRDefault="00253D55" w:rsidP="00253D55">
            <w:pPr>
              <w:jc w:val="both"/>
              <w:rPr>
                <w:bCs/>
                <w:iCs/>
              </w:rPr>
            </w:pPr>
            <w:r w:rsidRPr="00253D55">
              <w:rPr>
                <w:bCs/>
                <w:iCs/>
              </w:rPr>
              <w:t>Úlohou</w:t>
            </w:r>
            <w:r>
              <w:rPr>
                <w:bCs/>
                <w:iCs/>
              </w:rPr>
              <w:t xml:space="preserve"> žiakov je pomocou didaktickej hry  zopakovať si nové učivo. </w:t>
            </w:r>
            <w:r w:rsidR="00594B26">
              <w:rPr>
                <w:b/>
                <w:iCs/>
              </w:rPr>
              <w:t xml:space="preserve">Didaktická hra </w:t>
            </w:r>
            <w:r w:rsidR="0096791C" w:rsidRPr="001B7D7A">
              <w:rPr>
                <w:b/>
                <w:iCs/>
              </w:rPr>
              <w:t>Loptička-</w:t>
            </w:r>
            <w:r w:rsidR="0096791C" w:rsidRPr="0096791C">
              <w:rPr>
                <w:bCs/>
                <w:iCs/>
              </w:rPr>
              <w:t>Žiaci stoja v kruhu. Každý žiak si premyslí otázky súvisiace s preberaným učivom. Učiteľ začne aktivitu tým, že hodí nejakému žiakovi loptičku. Žiak, ktorý ju chytí, si vyberie jedného spolužiaka, hodí mu loptičku a zároveň mu položí otázku z učiva. Hráč, ktorý loptičku chytil, odpovedá na otázku. Ak nevie, pýtajúci žiak povie odpoveď za neho alebo mu nejako pomôže. Žiaci si takto navzájom pomocou loptičky dávajú otázky dovtedy, kým sa všetci nevystriedajú.</w:t>
            </w:r>
          </w:p>
        </w:tc>
      </w:tr>
      <w:tr w:rsidR="00495624" w:rsidRPr="00495624" w14:paraId="4F7119E3" w14:textId="77777777" w:rsidTr="00924B41">
        <w:trPr>
          <w:trHeight w:val="1170"/>
        </w:trPr>
        <w:tc>
          <w:tcPr>
            <w:tcW w:w="2518" w:type="dxa"/>
            <w:tcBorders>
              <w:top w:val="single" w:sz="4" w:space="0" w:color="000000"/>
              <w:left w:val="single" w:sz="4" w:space="0" w:color="000000"/>
              <w:bottom w:val="single" w:sz="4" w:space="0" w:color="auto"/>
              <w:right w:val="single" w:sz="4" w:space="0" w:color="000000"/>
            </w:tcBorders>
            <w:hideMark/>
          </w:tcPr>
          <w:p w14:paraId="6F4CFEEC" w14:textId="0E9522F9" w:rsidR="00495624" w:rsidRPr="00495624" w:rsidRDefault="00495624" w:rsidP="00495624">
            <w:r w:rsidRPr="00AC4E99">
              <w:rPr>
                <w:b/>
                <w:bCs/>
              </w:rPr>
              <w:t>6. fáza:</w:t>
            </w:r>
            <w:r w:rsidRPr="00495624">
              <w:t xml:space="preserve"> </w:t>
            </w:r>
            <w:r w:rsidRPr="00495624">
              <w:rPr>
                <w:b/>
                <w:bCs/>
              </w:rPr>
              <w:t>Zadanie domácej úlohy</w:t>
            </w:r>
          </w:p>
          <w:p w14:paraId="77DC9758" w14:textId="77777777" w:rsidR="00495624" w:rsidRPr="00495624" w:rsidRDefault="00495624" w:rsidP="00495624"/>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309496FC" w14:textId="79C06E57" w:rsidR="00495624" w:rsidRPr="00544E23" w:rsidRDefault="00544E23" w:rsidP="00495624">
            <w:pPr>
              <w:rPr>
                <w:i/>
                <w:iCs/>
              </w:rPr>
            </w:pPr>
            <w:r w:rsidRPr="00544E23">
              <w:rPr>
                <w:i/>
                <w:iCs/>
              </w:rPr>
              <w:t xml:space="preserve">„ Žiaci blížime sa ku záveru dnešnej hodiny , dostanete domácu úlohu poznačte si. </w:t>
            </w:r>
            <w:r w:rsidR="001F2A06" w:rsidRPr="00544E23">
              <w:rPr>
                <w:i/>
                <w:iCs/>
              </w:rPr>
              <w:t xml:space="preserve">Vytvorte </w:t>
            </w:r>
            <w:proofErr w:type="spellStart"/>
            <w:r w:rsidR="001F2A06" w:rsidRPr="00544E23">
              <w:rPr>
                <w:i/>
                <w:iCs/>
              </w:rPr>
              <w:t>poster</w:t>
            </w:r>
            <w:proofErr w:type="spellEnd"/>
            <w:r w:rsidR="001F2A06" w:rsidRPr="00544E23">
              <w:rPr>
                <w:i/>
                <w:iCs/>
              </w:rPr>
              <w:t xml:space="preserve"> alebo model znázo</w:t>
            </w:r>
            <w:r w:rsidR="00D659AC" w:rsidRPr="00544E23">
              <w:rPr>
                <w:i/>
                <w:iCs/>
              </w:rPr>
              <w:t>rňujúci</w:t>
            </w:r>
            <w:r w:rsidR="001B7D7A" w:rsidRPr="00544E23">
              <w:rPr>
                <w:i/>
                <w:iCs/>
              </w:rPr>
              <w:t xml:space="preserve"> stavbu bunky-rastlinnú, živočíšnu, prokaryotickú.</w:t>
            </w:r>
            <w:r w:rsidRPr="00544E23">
              <w:rPr>
                <w:i/>
                <w:iCs/>
              </w:rPr>
              <w:t>“</w:t>
            </w:r>
          </w:p>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49D6F458" w14:textId="77777777" w:rsidR="00253D55" w:rsidRDefault="00253D55" w:rsidP="00495624"/>
          <w:p w14:paraId="356AD87B" w14:textId="1C6AD76B" w:rsidR="00495624" w:rsidRPr="00495624" w:rsidRDefault="00F44DA2" w:rsidP="00495624">
            <w:r>
              <w:t>7</w:t>
            </w:r>
            <w:r w:rsidR="00495624" w:rsidRPr="00495624">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117BC988" w14:textId="77777777"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756D6C"/>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B84E19"/>
    <w:multiLevelType w:val="hybridMultilevel"/>
    <w:tmpl w:val="AA4A6896"/>
    <w:lvl w:ilvl="0" w:tplc="041B0001">
      <w:start w:val="1"/>
      <w:numFmt w:val="bullet"/>
      <w:lvlText w:val=""/>
      <w:lvlJc w:val="left"/>
      <w:pPr>
        <w:ind w:left="975" w:hanging="360"/>
      </w:pPr>
      <w:rPr>
        <w:rFonts w:ascii="Symbol" w:hAnsi="Symbol" w:hint="default"/>
      </w:rPr>
    </w:lvl>
    <w:lvl w:ilvl="1" w:tplc="041B0003" w:tentative="1">
      <w:start w:val="1"/>
      <w:numFmt w:val="bullet"/>
      <w:lvlText w:val="o"/>
      <w:lvlJc w:val="left"/>
      <w:pPr>
        <w:ind w:left="1695" w:hanging="360"/>
      </w:pPr>
      <w:rPr>
        <w:rFonts w:ascii="Courier New" w:hAnsi="Courier New" w:cs="Courier New" w:hint="default"/>
      </w:rPr>
    </w:lvl>
    <w:lvl w:ilvl="2" w:tplc="041B0005" w:tentative="1">
      <w:start w:val="1"/>
      <w:numFmt w:val="bullet"/>
      <w:lvlText w:val=""/>
      <w:lvlJc w:val="left"/>
      <w:pPr>
        <w:ind w:left="2415" w:hanging="360"/>
      </w:pPr>
      <w:rPr>
        <w:rFonts w:ascii="Wingdings" w:hAnsi="Wingdings" w:hint="default"/>
      </w:rPr>
    </w:lvl>
    <w:lvl w:ilvl="3" w:tplc="041B0001" w:tentative="1">
      <w:start w:val="1"/>
      <w:numFmt w:val="bullet"/>
      <w:lvlText w:val=""/>
      <w:lvlJc w:val="left"/>
      <w:pPr>
        <w:ind w:left="3135" w:hanging="360"/>
      </w:pPr>
      <w:rPr>
        <w:rFonts w:ascii="Symbol" w:hAnsi="Symbol" w:hint="default"/>
      </w:rPr>
    </w:lvl>
    <w:lvl w:ilvl="4" w:tplc="041B0003" w:tentative="1">
      <w:start w:val="1"/>
      <w:numFmt w:val="bullet"/>
      <w:lvlText w:val="o"/>
      <w:lvlJc w:val="left"/>
      <w:pPr>
        <w:ind w:left="3855" w:hanging="360"/>
      </w:pPr>
      <w:rPr>
        <w:rFonts w:ascii="Courier New" w:hAnsi="Courier New" w:cs="Courier New" w:hint="default"/>
      </w:rPr>
    </w:lvl>
    <w:lvl w:ilvl="5" w:tplc="041B0005" w:tentative="1">
      <w:start w:val="1"/>
      <w:numFmt w:val="bullet"/>
      <w:lvlText w:val=""/>
      <w:lvlJc w:val="left"/>
      <w:pPr>
        <w:ind w:left="4575" w:hanging="360"/>
      </w:pPr>
      <w:rPr>
        <w:rFonts w:ascii="Wingdings" w:hAnsi="Wingdings" w:hint="default"/>
      </w:rPr>
    </w:lvl>
    <w:lvl w:ilvl="6" w:tplc="041B0001" w:tentative="1">
      <w:start w:val="1"/>
      <w:numFmt w:val="bullet"/>
      <w:lvlText w:val=""/>
      <w:lvlJc w:val="left"/>
      <w:pPr>
        <w:ind w:left="5295" w:hanging="360"/>
      </w:pPr>
      <w:rPr>
        <w:rFonts w:ascii="Symbol" w:hAnsi="Symbol" w:hint="default"/>
      </w:rPr>
    </w:lvl>
    <w:lvl w:ilvl="7" w:tplc="041B0003" w:tentative="1">
      <w:start w:val="1"/>
      <w:numFmt w:val="bullet"/>
      <w:lvlText w:val="o"/>
      <w:lvlJc w:val="left"/>
      <w:pPr>
        <w:ind w:left="6015" w:hanging="360"/>
      </w:pPr>
      <w:rPr>
        <w:rFonts w:ascii="Courier New" w:hAnsi="Courier New" w:cs="Courier New" w:hint="default"/>
      </w:rPr>
    </w:lvl>
    <w:lvl w:ilvl="8" w:tplc="041B0005" w:tentative="1">
      <w:start w:val="1"/>
      <w:numFmt w:val="bullet"/>
      <w:lvlText w:val=""/>
      <w:lvlJc w:val="left"/>
      <w:pPr>
        <w:ind w:left="6735" w:hanging="360"/>
      </w:pPr>
      <w:rPr>
        <w:rFonts w:ascii="Wingdings" w:hAnsi="Wingdings" w:hint="default"/>
      </w:rPr>
    </w:lvl>
  </w:abstractNum>
  <w:abstractNum w:abstractNumId="2"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7"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2" w15:restartNumberingAfterBreak="0">
    <w:nsid w:val="1FC90CD4"/>
    <w:multiLevelType w:val="hybridMultilevel"/>
    <w:tmpl w:val="0E985B5E"/>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15305AA"/>
    <w:multiLevelType w:val="hybridMultilevel"/>
    <w:tmpl w:val="C6BEFA22"/>
    <w:lvl w:ilvl="0" w:tplc="A8A8A276">
      <w:start w:val="2"/>
      <w:numFmt w:val="bullet"/>
      <w:lvlText w:val="-"/>
      <w:lvlJc w:val="left"/>
      <w:pPr>
        <w:ind w:left="720" w:hanging="360"/>
      </w:pPr>
      <w:rPr>
        <w:rFonts w:ascii="Times New Roman" w:eastAsiaTheme="minorHAnsi" w:hAnsi="Times New Roman" w:cs="Times New Roman" w:hint="default"/>
      </w:rPr>
    </w:lvl>
    <w:lvl w:ilvl="1" w:tplc="A8A8A276">
      <w:start w:val="2"/>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44D5E"/>
    <w:multiLevelType w:val="hybridMultilevel"/>
    <w:tmpl w:val="87A44774"/>
    <w:lvl w:ilvl="0" w:tplc="041B0017">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8"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8F0E94"/>
    <w:multiLevelType w:val="hybridMultilevel"/>
    <w:tmpl w:val="FAF41D4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6583A75"/>
    <w:multiLevelType w:val="hybridMultilevel"/>
    <w:tmpl w:val="8E1E841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4"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3FA19CB"/>
    <w:multiLevelType w:val="hybridMultilevel"/>
    <w:tmpl w:val="7BF838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14"/>
  </w:num>
  <w:num w:numId="5">
    <w:abstractNumId w:val="27"/>
  </w:num>
  <w:num w:numId="6">
    <w:abstractNumId w:val="12"/>
  </w:num>
  <w:num w:numId="7">
    <w:abstractNumId w:val="23"/>
  </w:num>
  <w:num w:numId="8">
    <w:abstractNumId w:val="19"/>
  </w:num>
  <w:num w:numId="9">
    <w:abstractNumId w:val="5"/>
  </w:num>
  <w:num w:numId="10">
    <w:abstractNumId w:val="9"/>
  </w:num>
  <w:num w:numId="11">
    <w:abstractNumId w:val="24"/>
  </w:num>
  <w:num w:numId="12">
    <w:abstractNumId w:val="22"/>
  </w:num>
  <w:num w:numId="13">
    <w:abstractNumId w:val="2"/>
  </w:num>
  <w:num w:numId="14">
    <w:abstractNumId w:val="20"/>
  </w:num>
  <w:num w:numId="15">
    <w:abstractNumId w:val="18"/>
  </w:num>
  <w:num w:numId="16">
    <w:abstractNumId w:val="7"/>
  </w:num>
  <w:num w:numId="17">
    <w:abstractNumId w:val="11"/>
  </w:num>
  <w:num w:numId="18">
    <w:abstractNumId w:val="6"/>
  </w:num>
  <w:num w:numId="19">
    <w:abstractNumId w:val="26"/>
  </w:num>
  <w:num w:numId="20">
    <w:abstractNumId w:val="3"/>
  </w:num>
  <w:num w:numId="21">
    <w:abstractNumId w:val="25"/>
  </w:num>
  <w:num w:numId="22">
    <w:abstractNumId w:val="4"/>
  </w:num>
  <w:num w:numId="23">
    <w:abstractNumId w:val="16"/>
  </w:num>
  <w:num w:numId="24">
    <w:abstractNumId w:val="10"/>
  </w:num>
  <w:num w:numId="25">
    <w:abstractNumId w:val="21"/>
  </w:num>
  <w:num w:numId="26">
    <w:abstractNumId w:val="15"/>
  </w:num>
  <w:num w:numId="27">
    <w:abstractNumId w:val="17"/>
  </w:num>
  <w:num w:numId="28">
    <w:abstractNumId w:val="2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1564A4"/>
    <w:rsid w:val="00184D1C"/>
    <w:rsid w:val="001B7D7A"/>
    <w:rsid w:val="001C4078"/>
    <w:rsid w:val="001D0B4F"/>
    <w:rsid w:val="001D4E73"/>
    <w:rsid w:val="001F2A06"/>
    <w:rsid w:val="00253D55"/>
    <w:rsid w:val="00271EFE"/>
    <w:rsid w:val="0029424D"/>
    <w:rsid w:val="00423386"/>
    <w:rsid w:val="00433352"/>
    <w:rsid w:val="00495624"/>
    <w:rsid w:val="004D7980"/>
    <w:rsid w:val="0051767A"/>
    <w:rsid w:val="00522FE1"/>
    <w:rsid w:val="00544B01"/>
    <w:rsid w:val="00544E23"/>
    <w:rsid w:val="00553409"/>
    <w:rsid w:val="00571994"/>
    <w:rsid w:val="00594B26"/>
    <w:rsid w:val="00664D07"/>
    <w:rsid w:val="00666830"/>
    <w:rsid w:val="00671283"/>
    <w:rsid w:val="006B5F08"/>
    <w:rsid w:val="00724356"/>
    <w:rsid w:val="00756D6C"/>
    <w:rsid w:val="00776F9D"/>
    <w:rsid w:val="007F17E0"/>
    <w:rsid w:val="007F3A24"/>
    <w:rsid w:val="00890844"/>
    <w:rsid w:val="008A457D"/>
    <w:rsid w:val="00924B41"/>
    <w:rsid w:val="00944800"/>
    <w:rsid w:val="0096791C"/>
    <w:rsid w:val="009863ED"/>
    <w:rsid w:val="00A56625"/>
    <w:rsid w:val="00AC4E99"/>
    <w:rsid w:val="00B27CD9"/>
    <w:rsid w:val="00B60289"/>
    <w:rsid w:val="00BC1A3B"/>
    <w:rsid w:val="00BF6B47"/>
    <w:rsid w:val="00C70285"/>
    <w:rsid w:val="00CD27ED"/>
    <w:rsid w:val="00D659AC"/>
    <w:rsid w:val="00DA4172"/>
    <w:rsid w:val="00F43EB6"/>
    <w:rsid w:val="00F44DA2"/>
    <w:rsid w:val="00FD18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1284</Words>
  <Characters>7321</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4</cp:revision>
  <cp:lastPrinted>2021-11-03T05:49:00Z</cp:lastPrinted>
  <dcterms:created xsi:type="dcterms:W3CDTF">2021-11-02T17:22:00Z</dcterms:created>
  <dcterms:modified xsi:type="dcterms:W3CDTF">2021-11-11T15:11:00Z</dcterms:modified>
</cp:coreProperties>
</file>