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1" w:rsidRDefault="006E4C7F" w:rsidP="006E4C7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GYMNÁZIUM GELNICA</w:t>
      </w: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SNP1, 056 01 GELNICA</w:t>
      </w: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STREDOŠKOLSKÁ ODBORNÁ ČINNOSŤ</w:t>
      </w: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Tetrov hlucháň a jeho druhová ochrana </w:t>
      </w: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autor </w:t>
      </w: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                                                                                                 Jennifer Plachetková</w:t>
      </w: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Gelnica                                                                                               Ročník triedy: tretí</w:t>
      </w: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GYMNÁZIUM GELNICA</w:t>
      </w: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SNP1, 056 01 GELNICA</w:t>
      </w: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STREDOŠKOLSKÁ ODBORNÁ ČINNOSŤ</w:t>
      </w: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Tetrov hlucháň a jeho druhová ochrana </w:t>
      </w: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Pr="006E4C7F" w:rsidRDefault="006E4C7F" w:rsidP="006E4C7F">
      <w:pPr>
        <w:rPr>
          <w:rFonts w:ascii="Times New Roman" w:hAnsi="Times New Roman"/>
          <w:sz w:val="24"/>
          <w:szCs w:val="24"/>
        </w:rPr>
      </w:pPr>
      <w:r w:rsidRPr="006E4C7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4C7F">
        <w:rPr>
          <w:rFonts w:ascii="Times New Roman" w:hAnsi="Times New Roman"/>
          <w:sz w:val="24"/>
          <w:szCs w:val="24"/>
        </w:rPr>
        <w:t xml:space="preserve"> autor</w:t>
      </w:r>
    </w:p>
    <w:p w:rsidR="006E4C7F" w:rsidRPr="006E4C7F" w:rsidRDefault="006E4C7F" w:rsidP="006E4C7F">
      <w:pPr>
        <w:rPr>
          <w:rFonts w:ascii="Times New Roman" w:hAnsi="Times New Roman"/>
          <w:sz w:val="24"/>
          <w:szCs w:val="24"/>
        </w:rPr>
      </w:pPr>
      <w:r w:rsidRPr="006E4C7F">
        <w:rPr>
          <w:rFonts w:ascii="Times New Roman" w:hAnsi="Times New Roman"/>
          <w:sz w:val="24"/>
          <w:szCs w:val="24"/>
        </w:rPr>
        <w:t xml:space="preserve">2019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E4C7F">
        <w:rPr>
          <w:rFonts w:ascii="Times New Roman" w:hAnsi="Times New Roman"/>
          <w:sz w:val="24"/>
          <w:szCs w:val="24"/>
        </w:rPr>
        <w:t xml:space="preserve"> Jennifer Plachetková</w:t>
      </w:r>
    </w:p>
    <w:p w:rsidR="006E4C7F" w:rsidRDefault="006E4C7F" w:rsidP="006E4C7F">
      <w:pPr>
        <w:rPr>
          <w:rFonts w:ascii="Times New Roman" w:hAnsi="Times New Roman"/>
          <w:sz w:val="24"/>
          <w:szCs w:val="24"/>
        </w:rPr>
      </w:pPr>
      <w:r w:rsidRPr="006E4C7F">
        <w:rPr>
          <w:rFonts w:ascii="Times New Roman" w:hAnsi="Times New Roman"/>
          <w:sz w:val="24"/>
          <w:szCs w:val="24"/>
        </w:rPr>
        <w:t xml:space="preserve">Gelnica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E4C7F">
        <w:rPr>
          <w:rFonts w:ascii="Times New Roman" w:hAnsi="Times New Roman"/>
          <w:sz w:val="24"/>
          <w:szCs w:val="24"/>
        </w:rPr>
        <w:t>Ročník triedy: tretí</w:t>
      </w:r>
    </w:p>
    <w:p w:rsidR="006E4C7F" w:rsidRPr="006E4C7F" w:rsidRDefault="006E4C7F" w:rsidP="006E4C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Konzultant: RNDr. Lenka Škarbeková</w:t>
      </w: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Čestné vyhlásenie </w:t>
      </w:r>
    </w:p>
    <w:p w:rsidR="006E4C7F" w:rsidRDefault="006E4C7F" w:rsidP="006E4C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Vyhlasujem, že som prácu s názvom Tetrov hlucháň a jeho druhová ochrana vypracovala samostatne s použitím uvedených zdrojov, ktoré uvádzam v zozname použitej literatúry.</w:t>
      </w:r>
    </w:p>
    <w:p w:rsidR="006E4C7F" w:rsidRDefault="006E4C7F" w:rsidP="006E4C7F">
      <w:pPr>
        <w:rPr>
          <w:rFonts w:ascii="Times New Roman" w:hAnsi="Times New Roman"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Gelnici......                                                                                 .......................................</w:t>
      </w:r>
    </w:p>
    <w:p w:rsidR="006E4C7F" w:rsidRPr="006E4C7F" w:rsidRDefault="006E4C7F" w:rsidP="006E4C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Podpis</w:t>
      </w: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Poďakovanie</w:t>
      </w:r>
    </w:p>
    <w:p w:rsidR="009709FE" w:rsidRDefault="009709FE" w:rsidP="009709F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Chcela by som sa poďakovať pani profesorke RNDr. Lenke Škarbekovej za</w:t>
      </w:r>
      <w:r w:rsidR="00DD6B23">
        <w:rPr>
          <w:rFonts w:ascii="Times New Roman" w:hAnsi="Times New Roman"/>
          <w:b/>
          <w:sz w:val="24"/>
          <w:szCs w:val="24"/>
        </w:rPr>
        <w:t xml:space="preserve"> vzácne a prosp</w:t>
      </w:r>
      <w:r w:rsidR="00D85B4A">
        <w:rPr>
          <w:rFonts w:ascii="Times New Roman" w:hAnsi="Times New Roman"/>
          <w:b/>
          <w:sz w:val="24"/>
          <w:szCs w:val="24"/>
        </w:rPr>
        <w:t xml:space="preserve">ešne informácie, ktoré mi </w:t>
      </w:r>
      <w:r w:rsidR="00DD6B23">
        <w:rPr>
          <w:rFonts w:ascii="Times New Roman" w:hAnsi="Times New Roman"/>
          <w:b/>
          <w:sz w:val="24"/>
          <w:szCs w:val="24"/>
        </w:rPr>
        <w:t xml:space="preserve">pomohli pri spracovaní mojej práce. </w:t>
      </w:r>
    </w:p>
    <w:p w:rsidR="009709FE" w:rsidRDefault="009709FE" w:rsidP="009709FE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6E4C7F" w:rsidRDefault="006E4C7F" w:rsidP="006E4C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DD6B23" w:rsidRDefault="00DD6B23" w:rsidP="00DD6B23">
      <w:pPr>
        <w:rPr>
          <w:rFonts w:ascii="Times New Roman" w:hAnsi="Times New Roman"/>
          <w:b/>
          <w:sz w:val="24"/>
          <w:szCs w:val="24"/>
        </w:rPr>
      </w:pPr>
    </w:p>
    <w:p w:rsidR="006E4C7F" w:rsidRDefault="006E4C7F" w:rsidP="00DD6B2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Obsah</w:t>
      </w:r>
    </w:p>
    <w:p w:rsidR="006E4C7F" w:rsidRDefault="00FF52B1" w:rsidP="006E4C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Úvod..................................................................................................................................</w:t>
      </w:r>
      <w:r w:rsidR="00DC28CC">
        <w:rPr>
          <w:rFonts w:ascii="Times New Roman" w:hAnsi="Times New Roman"/>
          <w:b/>
          <w:sz w:val="24"/>
          <w:szCs w:val="24"/>
        </w:rPr>
        <w:t>5</w:t>
      </w:r>
    </w:p>
    <w:p w:rsidR="00FF52B1" w:rsidRDefault="00FF52B1" w:rsidP="006E4C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Metodika práce.................................................................................................................</w:t>
      </w:r>
    </w:p>
    <w:p w:rsidR="00FF52B1" w:rsidRDefault="00FF52B1" w:rsidP="006E4C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Teoretická časť</w:t>
      </w:r>
      <w:r w:rsidR="00952611">
        <w:rPr>
          <w:rFonts w:ascii="Times New Roman" w:hAnsi="Times New Roman"/>
          <w:b/>
          <w:sz w:val="24"/>
          <w:szCs w:val="24"/>
        </w:rPr>
        <w:t xml:space="preserve"> </w:t>
      </w:r>
    </w:p>
    <w:p w:rsidR="00DC28CC" w:rsidRDefault="00994674" w:rsidP="006E4C7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Vtáctvo.</w:t>
      </w:r>
      <w:r w:rsidR="00DC28CC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..........................................................................................................................</w:t>
      </w:r>
      <w:r w:rsidR="00BD4829">
        <w:rPr>
          <w:rFonts w:ascii="Times New Roman" w:hAnsi="Times New Roman"/>
          <w:b/>
          <w:sz w:val="24"/>
          <w:szCs w:val="24"/>
        </w:rPr>
        <w:t>8</w:t>
      </w:r>
    </w:p>
    <w:p w:rsidR="002C62B0" w:rsidRDefault="00DC28CC" w:rsidP="00265409">
      <w:pPr>
        <w:numPr>
          <w:ilvl w:val="1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Delenie vtá</w:t>
      </w:r>
      <w:r w:rsidR="00994674">
        <w:rPr>
          <w:rFonts w:ascii="Times New Roman" w:hAnsi="Times New Roman"/>
          <w:sz w:val="24"/>
          <w:szCs w:val="24"/>
        </w:rPr>
        <w:t>ctva</w:t>
      </w:r>
      <w:r w:rsidR="00994674">
        <w:rPr>
          <w:rFonts w:ascii="Times New Roman" w:hAnsi="Times New Roman"/>
          <w:b/>
          <w:sz w:val="24"/>
          <w:szCs w:val="24"/>
        </w:rPr>
        <w:t>.</w:t>
      </w:r>
      <w:r w:rsidR="002C62B0">
        <w:rPr>
          <w:rFonts w:ascii="Times New Roman" w:hAnsi="Times New Roman"/>
          <w:b/>
          <w:sz w:val="24"/>
          <w:szCs w:val="24"/>
        </w:rPr>
        <w:t>.......................................................................................................</w:t>
      </w:r>
      <w:r w:rsidR="00BD4829">
        <w:rPr>
          <w:rFonts w:ascii="Times New Roman" w:hAnsi="Times New Roman"/>
          <w:b/>
          <w:sz w:val="24"/>
          <w:szCs w:val="24"/>
        </w:rPr>
        <w:t>9</w:t>
      </w:r>
    </w:p>
    <w:p w:rsidR="00265409" w:rsidRDefault="00265409" w:rsidP="0026540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 Tetrov hlucháň..............................................</w:t>
      </w:r>
      <w:r w:rsidR="0083555A">
        <w:rPr>
          <w:rFonts w:ascii="Times New Roman" w:hAnsi="Times New Roman"/>
          <w:b/>
          <w:sz w:val="24"/>
          <w:szCs w:val="24"/>
        </w:rPr>
        <w:t>................................................................</w:t>
      </w:r>
      <w:r w:rsidR="00BD4829">
        <w:rPr>
          <w:rFonts w:ascii="Times New Roman" w:hAnsi="Times New Roman"/>
          <w:b/>
          <w:sz w:val="24"/>
          <w:szCs w:val="24"/>
        </w:rPr>
        <w:t>9</w:t>
      </w:r>
    </w:p>
    <w:p w:rsidR="004531C9" w:rsidRDefault="004531C9" w:rsidP="0026540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2.1</w:t>
      </w:r>
      <w:r w:rsidR="0083555A">
        <w:rPr>
          <w:rFonts w:ascii="Times New Roman" w:hAnsi="Times New Roman"/>
          <w:sz w:val="24"/>
          <w:szCs w:val="24"/>
        </w:rPr>
        <w:t xml:space="preserve"> </w:t>
      </w:r>
      <w:r w:rsidR="00143F59">
        <w:rPr>
          <w:rFonts w:ascii="Times New Roman" w:hAnsi="Times New Roman"/>
          <w:sz w:val="24"/>
          <w:szCs w:val="24"/>
        </w:rPr>
        <w:t>Výskyt</w:t>
      </w:r>
      <w:r w:rsidR="00273E73">
        <w:rPr>
          <w:rFonts w:ascii="Times New Roman" w:hAnsi="Times New Roman"/>
          <w:sz w:val="24"/>
          <w:szCs w:val="24"/>
        </w:rPr>
        <w:t xml:space="preserve"> v</w:t>
      </w:r>
      <w:r w:rsidR="00273E73">
        <w:rPr>
          <w:rFonts w:ascii="Times New Roman" w:hAnsi="Times New Roman"/>
          <w:b/>
          <w:sz w:val="24"/>
          <w:szCs w:val="24"/>
        </w:rPr>
        <w:t> </w:t>
      </w:r>
      <w:r w:rsidR="00273E73" w:rsidRPr="00273E73">
        <w:rPr>
          <w:rFonts w:ascii="Times New Roman" w:hAnsi="Times New Roman"/>
          <w:sz w:val="24"/>
          <w:szCs w:val="24"/>
        </w:rPr>
        <w:t>Európe</w:t>
      </w:r>
      <w:r w:rsidR="00273E73">
        <w:rPr>
          <w:rFonts w:ascii="Times New Roman" w:hAnsi="Times New Roman"/>
          <w:b/>
          <w:sz w:val="24"/>
          <w:szCs w:val="24"/>
        </w:rPr>
        <w:t>.....</w:t>
      </w:r>
      <w:r w:rsidR="0083555A">
        <w:rPr>
          <w:rFonts w:ascii="Times New Roman" w:hAnsi="Times New Roman"/>
          <w:b/>
          <w:sz w:val="24"/>
          <w:szCs w:val="24"/>
        </w:rPr>
        <w:t>................................................................</w:t>
      </w:r>
      <w:r>
        <w:rPr>
          <w:rFonts w:ascii="Times New Roman" w:hAnsi="Times New Roman"/>
          <w:b/>
          <w:sz w:val="24"/>
          <w:szCs w:val="24"/>
        </w:rPr>
        <w:t>......................</w:t>
      </w:r>
      <w:r w:rsidR="00BD4829">
        <w:rPr>
          <w:rFonts w:ascii="Times New Roman" w:hAnsi="Times New Roman"/>
          <w:b/>
          <w:sz w:val="24"/>
          <w:szCs w:val="24"/>
        </w:rPr>
        <w:t>.........10</w:t>
      </w:r>
    </w:p>
    <w:p w:rsidR="00837013" w:rsidRDefault="004531C9" w:rsidP="0026540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4531C9">
        <w:rPr>
          <w:rFonts w:ascii="Times New Roman" w:hAnsi="Times New Roman"/>
          <w:sz w:val="24"/>
          <w:szCs w:val="24"/>
        </w:rPr>
        <w:t>2.2</w:t>
      </w:r>
      <w:r w:rsidR="00273E73">
        <w:rPr>
          <w:rFonts w:ascii="Times New Roman" w:hAnsi="Times New Roman"/>
          <w:sz w:val="24"/>
          <w:szCs w:val="24"/>
        </w:rPr>
        <w:t xml:space="preserve"> Rozšírenie na Slovensku</w:t>
      </w:r>
      <w:r>
        <w:rPr>
          <w:rFonts w:ascii="Times New Roman" w:hAnsi="Times New Roman"/>
          <w:sz w:val="24"/>
          <w:szCs w:val="24"/>
        </w:rPr>
        <w:t xml:space="preserve"> </w:t>
      </w:r>
      <w:r w:rsidR="00143F59">
        <w:rPr>
          <w:rFonts w:ascii="Times New Roman" w:hAnsi="Times New Roman"/>
          <w:b/>
          <w:sz w:val="24"/>
          <w:szCs w:val="24"/>
        </w:rPr>
        <w:t>..........................................................</w:t>
      </w:r>
      <w:r w:rsidR="00BD4829">
        <w:rPr>
          <w:rFonts w:ascii="Times New Roman" w:hAnsi="Times New Roman"/>
          <w:b/>
          <w:sz w:val="24"/>
          <w:szCs w:val="24"/>
        </w:rPr>
        <w:t>.............................11</w:t>
      </w:r>
    </w:p>
    <w:p w:rsidR="00B3054A" w:rsidRDefault="000370BC" w:rsidP="0026540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AD68A7" w:rsidRPr="000370BC">
        <w:rPr>
          <w:rFonts w:ascii="Times New Roman" w:hAnsi="Times New Roman"/>
          <w:sz w:val="24"/>
          <w:szCs w:val="24"/>
        </w:rPr>
        <w:t>2.3 Zánik</w:t>
      </w:r>
      <w:r w:rsidRPr="000370BC">
        <w:rPr>
          <w:rFonts w:ascii="Times New Roman" w:hAnsi="Times New Roman"/>
          <w:sz w:val="24"/>
          <w:szCs w:val="24"/>
        </w:rPr>
        <w:t xml:space="preserve"> lokálnych populácií</w:t>
      </w:r>
      <w:r w:rsidR="001A4AF0">
        <w:rPr>
          <w:rFonts w:ascii="Times New Roman" w:hAnsi="Times New Roman"/>
          <w:b/>
          <w:sz w:val="24"/>
          <w:szCs w:val="24"/>
        </w:rPr>
        <w:t>..........................................................</w:t>
      </w:r>
      <w:r w:rsidR="00BD4829">
        <w:rPr>
          <w:rFonts w:ascii="Times New Roman" w:hAnsi="Times New Roman"/>
          <w:b/>
          <w:sz w:val="24"/>
          <w:szCs w:val="24"/>
        </w:rPr>
        <w:t>...........................12</w:t>
      </w:r>
    </w:p>
    <w:p w:rsidR="00AD68A7" w:rsidRPr="00AD68A7" w:rsidRDefault="00AD68A7" w:rsidP="00265409">
      <w:pPr>
        <w:rPr>
          <w:rFonts w:ascii="Times New Roman" w:hAnsi="Times New Roman"/>
          <w:b/>
          <w:sz w:val="24"/>
          <w:szCs w:val="24"/>
        </w:rPr>
      </w:pPr>
      <w:r w:rsidRPr="00AD68A7">
        <w:rPr>
          <w:rFonts w:ascii="Times New Roman" w:hAnsi="Times New Roman"/>
          <w:sz w:val="24"/>
          <w:szCs w:val="24"/>
        </w:rPr>
        <w:t xml:space="preserve">    </w:t>
      </w:r>
      <w:r w:rsidR="000370BC">
        <w:rPr>
          <w:rFonts w:ascii="Times New Roman" w:hAnsi="Times New Roman"/>
          <w:sz w:val="24"/>
          <w:szCs w:val="24"/>
        </w:rPr>
        <w:t>2.4</w:t>
      </w:r>
      <w:r w:rsidRPr="00AD68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Stav jadrovej populácie</w:t>
      </w:r>
      <w:r>
        <w:rPr>
          <w:rFonts w:ascii="Times New Roman" w:hAnsi="Times New Roman"/>
          <w:b/>
          <w:sz w:val="24"/>
          <w:szCs w:val="24"/>
        </w:rPr>
        <w:t>...........................................................</w:t>
      </w:r>
      <w:r w:rsidR="00BD4829">
        <w:rPr>
          <w:rFonts w:ascii="Times New Roman" w:hAnsi="Times New Roman"/>
          <w:b/>
          <w:sz w:val="24"/>
          <w:szCs w:val="24"/>
        </w:rPr>
        <w:t>..............................12</w:t>
      </w:r>
    </w:p>
    <w:p w:rsidR="00AD68A7" w:rsidRPr="00AD68A7" w:rsidRDefault="00AD68A7" w:rsidP="0026540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0370BC">
        <w:rPr>
          <w:rFonts w:ascii="Times New Roman" w:hAnsi="Times New Roman"/>
          <w:sz w:val="24"/>
          <w:szCs w:val="24"/>
        </w:rPr>
        <w:t>2.5</w:t>
      </w:r>
      <w:r>
        <w:rPr>
          <w:rFonts w:ascii="Times New Roman" w:hAnsi="Times New Roman"/>
          <w:sz w:val="24"/>
          <w:szCs w:val="24"/>
        </w:rPr>
        <w:t xml:space="preserve"> </w:t>
      </w:r>
      <w:r w:rsidR="000370BC">
        <w:rPr>
          <w:rFonts w:ascii="Times New Roman" w:hAnsi="Times New Roman"/>
          <w:sz w:val="24"/>
          <w:szCs w:val="24"/>
        </w:rPr>
        <w:t>Stav okrajových</w:t>
      </w:r>
      <w:r>
        <w:rPr>
          <w:rFonts w:ascii="Times New Roman" w:hAnsi="Times New Roman"/>
          <w:sz w:val="24"/>
          <w:szCs w:val="24"/>
        </w:rPr>
        <w:t xml:space="preserve"> populáci</w:t>
      </w:r>
      <w:r w:rsidR="000370BC"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b/>
          <w:sz w:val="24"/>
          <w:szCs w:val="24"/>
        </w:rPr>
        <w:t>.........................................................</w:t>
      </w:r>
      <w:r w:rsidR="00BD4829">
        <w:rPr>
          <w:rFonts w:ascii="Times New Roman" w:hAnsi="Times New Roman"/>
          <w:b/>
          <w:sz w:val="24"/>
          <w:szCs w:val="24"/>
        </w:rPr>
        <w:t>............................13</w:t>
      </w:r>
    </w:p>
    <w:p w:rsidR="001A4AF0" w:rsidRPr="001A4AF0" w:rsidRDefault="001A4AF0" w:rsidP="00265409">
      <w:pPr>
        <w:rPr>
          <w:rFonts w:ascii="Times New Roman" w:hAnsi="Times New Roman"/>
          <w:b/>
          <w:sz w:val="24"/>
          <w:szCs w:val="24"/>
        </w:rPr>
      </w:pPr>
    </w:p>
    <w:p w:rsidR="00143F59" w:rsidRPr="00143F59" w:rsidRDefault="00143F59" w:rsidP="00265409">
      <w:pPr>
        <w:rPr>
          <w:rFonts w:ascii="Times New Roman" w:hAnsi="Times New Roman"/>
          <w:sz w:val="24"/>
          <w:szCs w:val="24"/>
        </w:rPr>
      </w:pPr>
    </w:p>
    <w:p w:rsidR="0083555A" w:rsidRPr="0083555A" w:rsidRDefault="0083555A" w:rsidP="00265409">
      <w:pPr>
        <w:rPr>
          <w:rFonts w:ascii="Times New Roman" w:hAnsi="Times New Roman"/>
          <w:b/>
          <w:sz w:val="24"/>
          <w:szCs w:val="24"/>
        </w:rPr>
      </w:pPr>
    </w:p>
    <w:p w:rsidR="00265409" w:rsidRPr="00265409" w:rsidRDefault="00265409" w:rsidP="00265409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6E4C7F">
      <w:pPr>
        <w:rPr>
          <w:rFonts w:ascii="Times New Roman" w:hAnsi="Times New Roman"/>
          <w:b/>
          <w:sz w:val="24"/>
          <w:szCs w:val="24"/>
        </w:rPr>
      </w:pPr>
    </w:p>
    <w:p w:rsidR="00FF52B1" w:rsidRDefault="00FF52B1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7B2197" w:rsidRDefault="007B2197" w:rsidP="006E4C7F">
      <w:pPr>
        <w:rPr>
          <w:rFonts w:ascii="Times New Roman" w:hAnsi="Times New Roman"/>
          <w:b/>
          <w:sz w:val="24"/>
          <w:szCs w:val="24"/>
        </w:rPr>
      </w:pPr>
    </w:p>
    <w:p w:rsidR="00672C8F" w:rsidRDefault="00DC28CC" w:rsidP="009946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Úvod</w:t>
      </w:r>
    </w:p>
    <w:p w:rsidR="00672C8F" w:rsidRDefault="00672C8F" w:rsidP="00672C8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Pr="00672C8F">
        <w:rPr>
          <w:rFonts w:ascii="Times New Roman" w:hAnsi="Times New Roman"/>
          <w:i/>
          <w:sz w:val="24"/>
          <w:szCs w:val="24"/>
        </w:rPr>
        <w:t xml:space="preserve">„Sú ľudia, ktorí </w:t>
      </w:r>
      <w:r>
        <w:rPr>
          <w:rFonts w:ascii="Times New Roman" w:hAnsi="Times New Roman"/>
          <w:i/>
          <w:sz w:val="24"/>
          <w:szCs w:val="24"/>
        </w:rPr>
        <w:t xml:space="preserve">sa domnievajú, že presne poznajú vtáka, lebo videli vajce, z ktorého sa vyliahol.“ </w:t>
      </w:r>
    </w:p>
    <w:p w:rsidR="00672C8F" w:rsidRDefault="00672C8F" w:rsidP="00672C8F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      </w:t>
      </w:r>
      <w:r w:rsidRPr="00265409">
        <w:rPr>
          <w:rFonts w:ascii="Times New Roman" w:hAnsi="Times New Roman"/>
          <w:b/>
          <w:i/>
          <w:sz w:val="24"/>
          <w:szCs w:val="24"/>
        </w:rPr>
        <w:t>Heinrich Heine</w:t>
      </w:r>
    </w:p>
    <w:p w:rsidR="00265409" w:rsidRPr="00265409" w:rsidRDefault="00265409" w:rsidP="00672C8F">
      <w:pPr>
        <w:rPr>
          <w:rFonts w:ascii="Times New Roman" w:hAnsi="Times New Roman"/>
          <w:sz w:val="24"/>
          <w:szCs w:val="24"/>
        </w:rPr>
      </w:pPr>
    </w:p>
    <w:p w:rsidR="00672C8F" w:rsidRDefault="00672C8F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0370BC" w:rsidRDefault="000370BC" w:rsidP="000370BC">
      <w:pPr>
        <w:rPr>
          <w:rFonts w:ascii="Times New Roman" w:hAnsi="Times New Roman"/>
          <w:b/>
          <w:sz w:val="24"/>
          <w:szCs w:val="24"/>
        </w:rPr>
      </w:pPr>
    </w:p>
    <w:p w:rsidR="00994674" w:rsidRDefault="00994674" w:rsidP="000370BC">
      <w:pPr>
        <w:jc w:val="center"/>
        <w:rPr>
          <w:rFonts w:ascii="Times New Roman" w:hAnsi="Times New Roman"/>
          <w:b/>
          <w:sz w:val="24"/>
          <w:szCs w:val="24"/>
        </w:rPr>
      </w:pPr>
    </w:p>
    <w:p w:rsidR="00994674" w:rsidRDefault="00994674" w:rsidP="000370BC">
      <w:pPr>
        <w:jc w:val="center"/>
        <w:rPr>
          <w:rFonts w:ascii="Times New Roman" w:hAnsi="Times New Roman"/>
          <w:b/>
          <w:sz w:val="24"/>
          <w:szCs w:val="24"/>
        </w:rPr>
      </w:pPr>
    </w:p>
    <w:p w:rsidR="00994674" w:rsidRDefault="00994674" w:rsidP="000370BC">
      <w:pPr>
        <w:jc w:val="center"/>
        <w:rPr>
          <w:rFonts w:ascii="Times New Roman" w:hAnsi="Times New Roman"/>
          <w:b/>
          <w:sz w:val="24"/>
          <w:szCs w:val="24"/>
        </w:rPr>
      </w:pPr>
    </w:p>
    <w:p w:rsidR="00994674" w:rsidRDefault="00994674" w:rsidP="000370B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0370B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Metodika práce</w:t>
      </w: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28CC" w:rsidRDefault="00DC28CC" w:rsidP="00DC28C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5B4A" w:rsidRPr="00D85B4A" w:rsidRDefault="00D85B4A" w:rsidP="00D85B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</w:p>
    <w:p w:rsidR="00D85B4A" w:rsidRDefault="00D85B4A" w:rsidP="00D85B4A">
      <w:pPr>
        <w:rPr>
          <w:rFonts w:ascii="Times New Roman" w:hAnsi="Times New Roman"/>
          <w:b/>
          <w:sz w:val="24"/>
          <w:szCs w:val="24"/>
        </w:rPr>
      </w:pPr>
    </w:p>
    <w:p w:rsidR="00D85B4A" w:rsidRDefault="00D85B4A" w:rsidP="007B2197">
      <w:pPr>
        <w:jc w:val="center"/>
        <w:rPr>
          <w:rFonts w:ascii="Times New Roman" w:hAnsi="Times New Roman"/>
          <w:b/>
          <w:sz w:val="24"/>
          <w:szCs w:val="24"/>
        </w:rPr>
      </w:pPr>
    </w:p>
    <w:p w:rsidR="00DD6B23" w:rsidRDefault="00DD6B23" w:rsidP="00DD6B2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</w:p>
    <w:p w:rsidR="007B2197" w:rsidRDefault="007B2197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DC28CC" w:rsidP="007B2197">
      <w:pPr>
        <w:rPr>
          <w:rFonts w:ascii="Times New Roman" w:hAnsi="Times New Roman"/>
          <w:b/>
          <w:sz w:val="24"/>
          <w:szCs w:val="24"/>
        </w:rPr>
      </w:pPr>
    </w:p>
    <w:p w:rsidR="00837013" w:rsidRDefault="00837013" w:rsidP="007B2197">
      <w:pPr>
        <w:rPr>
          <w:rFonts w:ascii="Times New Roman" w:hAnsi="Times New Roman"/>
          <w:b/>
          <w:sz w:val="24"/>
          <w:szCs w:val="24"/>
        </w:rPr>
      </w:pPr>
    </w:p>
    <w:p w:rsidR="004531C9" w:rsidRDefault="004531C9" w:rsidP="007B2197">
      <w:pPr>
        <w:rPr>
          <w:rFonts w:ascii="Times New Roman" w:hAnsi="Times New Roman"/>
          <w:b/>
          <w:sz w:val="24"/>
          <w:szCs w:val="24"/>
        </w:rPr>
      </w:pPr>
    </w:p>
    <w:p w:rsidR="004531C9" w:rsidRDefault="004531C9" w:rsidP="007B2197">
      <w:pPr>
        <w:rPr>
          <w:rFonts w:ascii="Times New Roman" w:hAnsi="Times New Roman"/>
          <w:b/>
          <w:sz w:val="24"/>
          <w:szCs w:val="24"/>
        </w:rPr>
      </w:pPr>
    </w:p>
    <w:p w:rsidR="00DC28CC" w:rsidRDefault="00994674" w:rsidP="007B219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VTÁCTVO</w:t>
      </w:r>
    </w:p>
    <w:p w:rsidR="005C1B98" w:rsidRDefault="00DC28CC" w:rsidP="007B2197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C1B98">
        <w:rPr>
          <w:rFonts w:ascii="Times New Roman" w:hAnsi="Times New Roman"/>
          <w:b/>
          <w:color w:val="000000"/>
          <w:sz w:val="24"/>
          <w:szCs w:val="24"/>
        </w:rPr>
        <w:t xml:space="preserve">        </w:t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Na svete žije asi 9000 druhov vtákov. Je to približne dvakrát viac ako cicavcov. Žijú v rôznych lokalitách, ktoré siahajú od púští až po polárne oblasti. Ako dôsledok prispôsobenia sa meniacim sa životným podmienkam, vznikli u nich určité spoločné znaky.</w:t>
      </w:r>
      <w:r w:rsidRPr="005C1B98">
        <w:rPr>
          <w:rFonts w:ascii="Times New Roman" w:hAnsi="Times New Roman"/>
          <w:color w:val="000000"/>
          <w:sz w:val="24"/>
          <w:szCs w:val="24"/>
        </w:rPr>
        <w:br/>
      </w:r>
      <w:r w:rsidRPr="005C1B98">
        <w:rPr>
          <w:rFonts w:ascii="Times New Roman" w:hAnsi="Times New Roman"/>
          <w:color w:val="000000"/>
          <w:sz w:val="24"/>
          <w:szCs w:val="24"/>
        </w:rPr>
        <w:br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Spoločné znaky vtákov:</w:t>
      </w:r>
      <w:r w:rsidRPr="005C1B98">
        <w:rPr>
          <w:rFonts w:ascii="Times New Roman" w:hAnsi="Times New Roman"/>
          <w:color w:val="000000"/>
          <w:sz w:val="24"/>
          <w:szCs w:val="24"/>
        </w:rPr>
        <w:br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ym w:font="Symbol" w:char="F0A7"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bezzubý zobák</w:t>
      </w:r>
      <w:r w:rsidRPr="005C1B98">
        <w:rPr>
          <w:rFonts w:ascii="Times New Roman" w:hAnsi="Times New Roman"/>
          <w:color w:val="000000"/>
          <w:sz w:val="24"/>
          <w:szCs w:val="24"/>
        </w:rPr>
        <w:br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ym w:font="Symbol" w:char="F0A7"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chôdza po dvoch končatinách</w:t>
      </w:r>
      <w:r w:rsidRPr="005C1B98">
        <w:rPr>
          <w:rFonts w:ascii="Times New Roman" w:hAnsi="Times New Roman"/>
          <w:color w:val="000000"/>
          <w:sz w:val="24"/>
          <w:szCs w:val="24"/>
        </w:rPr>
        <w:br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ym w:font="Symbol" w:char="F0A7"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schopnosť lietať</w:t>
      </w:r>
      <w:r w:rsidRPr="005C1B98">
        <w:rPr>
          <w:rFonts w:ascii="Times New Roman" w:hAnsi="Times New Roman"/>
          <w:color w:val="000000"/>
          <w:sz w:val="24"/>
          <w:szCs w:val="24"/>
        </w:rPr>
        <w:br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ym w:font="Symbol" w:char="F0A7"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telo pokryté perím</w:t>
      </w:r>
      <w:r w:rsidRPr="005C1B98">
        <w:rPr>
          <w:rFonts w:ascii="Times New Roman" w:hAnsi="Times New Roman"/>
          <w:color w:val="000000"/>
          <w:sz w:val="24"/>
          <w:szCs w:val="24"/>
        </w:rPr>
        <w:br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ym w:font="Symbol" w:char="F0A7"/>
      </w:r>
      <w:r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rozmnožovanie vajciami</w:t>
      </w:r>
    </w:p>
    <w:p w:rsidR="00713772" w:rsidRPr="004531C9" w:rsidRDefault="00713772" w:rsidP="007B2197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531C9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4531C9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5C1B98" w:rsidRPr="004531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Lietanie je hlavným pohybom vtákov. Tu hrajú najdôležitejšiu úlohu letky a kormidlové perá. Letky utvárajú z krídel široké vzdušné veslá. Pri pohybe smerom dole priliehajú letky na seba tak, že utvárajú súvislú plochu, pod krídlom sa tak vzduch zhustí a nadvihne telo vtáka. Pri pohybe smerom hore vzniknú medzi letkami štrbiny a tak krídlam vzdu</w:t>
      </w:r>
      <w:r w:rsidR="00D3765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 nekladie veľký odpor.</w:t>
      </w:r>
      <w:r w:rsidR="005C1B98" w:rsidRPr="004531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Lietanie vyžaduje „špeciálnu“ stavbu tela - vretenovitý tvar tela, duté ľahké ale pevné kosti, veľkú prsnú kosť.</w:t>
      </w:r>
    </w:p>
    <w:p w:rsidR="00713772" w:rsidRPr="004531C9" w:rsidRDefault="00713772" w:rsidP="007B2197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531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5C1B98" w:rsidRPr="004531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Vtáky sa rozmnožujú vajciami. Vajce vo vajcovode priberá obaly – bielok, papierovú blanu a vápenitú pórovitú škrupinku, aby sa dovnútra dostal vzduch až k zárodku, ktorý sa po zahrievaní vyvinie z oplodneného vajíčka. Vajíčka majú rôzne zafarbenia – ochranné zafarbenie charakteristické pre jednotlivé druhy. Vajíčka vtáky zvyčajne znášajú do upravených hniezd, niektoré druhy priamo na zem a iné aj do cudzích hniezd. Sedí na nich samička, čo však nie je pravidlom. Mláďatká sa liahnu bez pomoci dospelých vtákov</w:t>
      </w:r>
      <w:r w:rsidRPr="004531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713772" w:rsidRPr="004531C9" w:rsidRDefault="00713772" w:rsidP="007B2197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531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5C1B98" w:rsidRPr="004531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Najdôležitejší produkt kože je perie. Vytvára kryt a chráni telo pred stratami tepla. Je dvojakého druhu, a to páperie a krycie perie. Pre let vtákov sú najdôležitejšie dlhé perá v krídlach (letky) a v chvoste (kormidlové perie). Vonkajšiu a vrchnú stranu krídel, vrch a spodok koreňa chvosta pokrývajú krovky. Vtáky</w:t>
      </w:r>
      <w:r w:rsidR="005C1B98" w:rsidRPr="004531C9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 xml:space="preserve"> si pravidelne každý rok buď raz, alebo dvakrát perie vymieňajú.</w:t>
      </w:r>
    </w:p>
    <w:p w:rsidR="005C1B98" w:rsidRPr="00713772" w:rsidRDefault="00713772" w:rsidP="007B2197">
      <w:pPr>
        <w:rPr>
          <w:rFonts w:ascii="Times New Roman" w:hAnsi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</w:t>
      </w:r>
      <w:r w:rsidR="005C1B98" w:rsidRPr="007137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rvýkrát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sa</w:t>
      </w:r>
      <w:r w:rsidR="005C1B98" w:rsidRPr="007137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objavili počas obdobia </w:t>
      </w:r>
      <w:hyperlink r:id="rId7" w:tooltip="Jura (geochronologická jednotka)" w:history="1">
        <w:r w:rsidR="005C1B98" w:rsidRPr="00713772">
          <w:rPr>
            <w:rStyle w:val="Hypertextovprepojenie"/>
            <w:rFonts w:ascii="Times New Roman" w:hAnsi="Times New Roman"/>
            <w:color w:val="1D1D1D"/>
            <w:sz w:val="24"/>
            <w:szCs w:val="24"/>
            <w:u w:val="none"/>
            <w:shd w:val="clear" w:color="auto" w:fill="FFFFFF"/>
          </w:rPr>
          <w:t>jury</w:t>
        </w:r>
      </w:hyperlink>
      <w:r w:rsidR="005C1B98" w:rsidRPr="007137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Pravdepodobne sa vyvinuli z operených dravých </w:t>
      </w:r>
      <w:hyperlink r:id="rId8" w:tooltip="Dinosaury" w:history="1">
        <w:r w:rsidR="005C1B98" w:rsidRPr="00713772">
          <w:rPr>
            <w:rStyle w:val="Hypertextovprepojenie"/>
            <w:rFonts w:ascii="Times New Roman" w:hAnsi="Times New Roman"/>
            <w:color w:val="1D1D1D"/>
            <w:sz w:val="24"/>
            <w:szCs w:val="24"/>
            <w:u w:val="none"/>
            <w:shd w:val="clear" w:color="auto" w:fill="FFFFFF"/>
          </w:rPr>
          <w:t>dinosaurov</w:t>
        </w:r>
      </w:hyperlink>
      <w:r w:rsidR="005C1B98" w:rsidRPr="007137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patriacich do skupiny </w:t>
      </w:r>
      <w:hyperlink r:id="rId9" w:tooltip="Theropoda" w:history="1">
        <w:r w:rsidR="005C1B98" w:rsidRPr="00713772">
          <w:rPr>
            <w:rStyle w:val="Hypertextovprepojenie"/>
            <w:rFonts w:ascii="Times New Roman" w:hAnsi="Times New Roman"/>
            <w:color w:val="1D1D1D"/>
            <w:sz w:val="24"/>
            <w:szCs w:val="24"/>
            <w:u w:val="none"/>
            <w:shd w:val="clear" w:color="auto" w:fill="FFFFFF"/>
          </w:rPr>
          <w:t>Theropoda</w:t>
        </w:r>
      </w:hyperlink>
      <w:r w:rsidR="005C1B98" w:rsidRPr="007137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(spočiatku sa uvažovalo aj o ich </w:t>
      </w:r>
      <w:hyperlink r:id="rId10" w:tooltip="Thekodonti (stránka neexistuje)" w:history="1">
        <w:r w:rsidR="005C1B98" w:rsidRPr="00713772">
          <w:rPr>
            <w:rStyle w:val="Hypertextovprepojenie"/>
            <w:rFonts w:ascii="Times New Roman" w:hAnsi="Times New Roman"/>
            <w:color w:val="1D1D1D"/>
            <w:sz w:val="24"/>
            <w:szCs w:val="24"/>
            <w:u w:val="none"/>
            <w:shd w:val="clear" w:color="auto" w:fill="FFFFFF"/>
          </w:rPr>
          <w:t>thekodontnom</w:t>
        </w:r>
      </w:hyperlink>
      <w:r w:rsidR="005C1B98" w:rsidRPr="007137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pôvode) a rýchlo začali vytvárať nové formy. Od „nevtáčích“ dinosaurov vtáky odlišuje protistojný prst zadných končatín a </w:t>
      </w:r>
      <w:hyperlink r:id="rId11" w:tooltip="" w:history="1">
        <w:r w:rsidR="005C1B98" w:rsidRPr="00713772">
          <w:rPr>
            <w:rStyle w:val="Hypertextovprepojenie"/>
            <w:rFonts w:ascii="Times New Roman" w:hAnsi="Times New Roman"/>
            <w:color w:val="1D1D1D"/>
            <w:sz w:val="24"/>
            <w:szCs w:val="24"/>
            <w:u w:val="none"/>
            <w:shd w:val="clear" w:color="auto" w:fill="FFFFFF"/>
          </w:rPr>
          <w:t>pygostyl</w:t>
        </w:r>
      </w:hyperlink>
      <w:r w:rsidR="005C1B98" w:rsidRPr="007137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kým ostatné znaky (kýlovitá hrudná kosť, perie, vzdušné vaky napojené na pľúca) nachádzame aj u rôznych dinosaurov. Dnes existuje podľa</w:t>
      </w:r>
      <w:r w:rsidR="005C1B98" w:rsidRPr="005C1B9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odhadov okolo 9 000 až 10 500 druhov vtákov, z fosílneho záznamu bolo popísaných ďalších 2000 druhov už vyhynutých forie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m.</w:t>
      </w:r>
    </w:p>
    <w:p w:rsidR="00713772" w:rsidRDefault="00713772" w:rsidP="007B2197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13772" w:rsidRPr="00E65028" w:rsidRDefault="00994674" w:rsidP="00713772">
      <w:pPr>
        <w:numPr>
          <w:ilvl w:val="1"/>
          <w:numId w:val="1"/>
        </w:num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Delenie vtáctva</w:t>
      </w:r>
    </w:p>
    <w:p w:rsidR="00E65028" w:rsidRPr="00E65028" w:rsidRDefault="002C62B0" w:rsidP="00E650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1.</w:t>
      </w:r>
      <w:r w:rsidR="00E65028" w:rsidRPr="00E65028">
        <w:rPr>
          <w:rFonts w:ascii="Times New Roman" w:hAnsi="Times New Roman"/>
          <w:b/>
          <w:sz w:val="24"/>
          <w:szCs w:val="24"/>
        </w:rPr>
        <w:t>podľa pohybu</w:t>
      </w:r>
    </w:p>
    <w:p w:rsidR="00E65028" w:rsidRPr="00E65028" w:rsidRDefault="00E65028" w:rsidP="00E65028">
      <w:pPr>
        <w:numPr>
          <w:ilvl w:val="0"/>
          <w:numId w:val="6"/>
        </w:numPr>
        <w:tabs>
          <w:tab w:val="clear" w:pos="159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letce – pohybujú sa najmä lietaním (väčšina vtákov)</w:t>
      </w:r>
    </w:p>
    <w:p w:rsidR="00E65028" w:rsidRPr="00E65028" w:rsidRDefault="00E65028" w:rsidP="00E65028">
      <w:pPr>
        <w:numPr>
          <w:ilvl w:val="0"/>
          <w:numId w:val="6"/>
        </w:numPr>
        <w:tabs>
          <w:tab w:val="clear" w:pos="159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bežce – vedia rýchlo behať, krídla majú väčšinou zakrpatené (pštros)</w:t>
      </w:r>
    </w:p>
    <w:p w:rsidR="00E65028" w:rsidRPr="00E65028" w:rsidRDefault="00E65028" w:rsidP="00E65028">
      <w:pPr>
        <w:numPr>
          <w:ilvl w:val="0"/>
          <w:numId w:val="6"/>
        </w:numPr>
        <w:tabs>
          <w:tab w:val="clear" w:pos="159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plavce – vedia dobre plávať, niektoré lietajú dobre (labuť, kačka), iné nelietajú (tučniaky)</w:t>
      </w:r>
    </w:p>
    <w:p w:rsidR="00E65028" w:rsidRPr="00E65028" w:rsidRDefault="00E65028" w:rsidP="00E650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2.</w:t>
      </w:r>
      <w:r w:rsidRPr="00E65028">
        <w:rPr>
          <w:rFonts w:ascii="Times New Roman" w:hAnsi="Times New Roman"/>
          <w:b/>
          <w:sz w:val="24"/>
          <w:szCs w:val="24"/>
        </w:rPr>
        <w:t xml:space="preserve"> podľa významu pre človeka</w:t>
      </w:r>
    </w:p>
    <w:p w:rsidR="00E65028" w:rsidRPr="00E65028" w:rsidRDefault="00E65028" w:rsidP="00E65028">
      <w:pPr>
        <w:numPr>
          <w:ilvl w:val="0"/>
          <w:numId w:val="4"/>
        </w:numPr>
        <w:tabs>
          <w:tab w:val="clear" w:pos="159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domáce – chováme pre úžitok (kura, hus domáca, kačka domáca)</w:t>
      </w:r>
    </w:p>
    <w:p w:rsidR="00E65028" w:rsidRPr="00E65028" w:rsidRDefault="00E65028" w:rsidP="00E65028">
      <w:pPr>
        <w:numPr>
          <w:ilvl w:val="0"/>
          <w:numId w:val="4"/>
        </w:numPr>
        <w:tabs>
          <w:tab w:val="clear" w:pos="159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divé – voľne žijúce v prírode (sovy, dravé vtáky, lesné vtáky...)</w:t>
      </w:r>
    </w:p>
    <w:p w:rsidR="00E65028" w:rsidRPr="00E65028" w:rsidRDefault="00E65028" w:rsidP="00E650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2C62B0"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>3.</w:t>
      </w:r>
      <w:r w:rsidRPr="00E65028">
        <w:rPr>
          <w:rFonts w:ascii="Times New Roman" w:hAnsi="Times New Roman"/>
          <w:b/>
          <w:sz w:val="24"/>
          <w:szCs w:val="24"/>
        </w:rPr>
        <w:t>podľa starostlivosti o mláďatá</w:t>
      </w:r>
    </w:p>
    <w:p w:rsidR="00E65028" w:rsidRPr="00E65028" w:rsidRDefault="00E65028" w:rsidP="00E65028">
      <w:pPr>
        <w:numPr>
          <w:ilvl w:val="0"/>
          <w:numId w:val="7"/>
        </w:numPr>
        <w:tabs>
          <w:tab w:val="clear" w:pos="159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kŕmivé – o mláďatá sa starajú, lebo sa liahnu bez páperia a slepé (lastovička, vrabec, drozd...)</w:t>
      </w:r>
    </w:p>
    <w:p w:rsidR="00E65028" w:rsidRPr="00E65028" w:rsidRDefault="00E65028" w:rsidP="00E65028">
      <w:pPr>
        <w:numPr>
          <w:ilvl w:val="0"/>
          <w:numId w:val="7"/>
        </w:numPr>
        <w:tabs>
          <w:tab w:val="clear" w:pos="159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nekŕmivé – o mláďatá sa nestarajú (kura, kačka, labuť...)</w:t>
      </w:r>
    </w:p>
    <w:p w:rsidR="00E65028" w:rsidRPr="00E65028" w:rsidRDefault="002C62B0" w:rsidP="00E65028">
      <w:pPr>
        <w:tabs>
          <w:tab w:val="left" w:pos="960"/>
        </w:tabs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E65028">
        <w:rPr>
          <w:rFonts w:ascii="Times New Roman" w:hAnsi="Times New Roman"/>
          <w:b/>
          <w:sz w:val="24"/>
          <w:szCs w:val="24"/>
        </w:rPr>
        <w:t>4.</w:t>
      </w:r>
      <w:r w:rsidR="00E65028" w:rsidRPr="00E65028">
        <w:rPr>
          <w:rFonts w:ascii="Times New Roman" w:hAnsi="Times New Roman"/>
          <w:b/>
          <w:sz w:val="24"/>
          <w:szCs w:val="24"/>
        </w:rPr>
        <w:t>podľa spôsobu získavania potravy</w:t>
      </w:r>
    </w:p>
    <w:p w:rsidR="00E65028" w:rsidRPr="00E65028" w:rsidRDefault="00E65028" w:rsidP="00E65028">
      <w:pPr>
        <w:numPr>
          <w:ilvl w:val="0"/>
          <w:numId w:val="8"/>
        </w:numPr>
        <w:tabs>
          <w:tab w:val="clear" w:pos="1590"/>
          <w:tab w:val="left" w:pos="120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dravé – napádajú a lovia iné živočíchy (sokol, jastrab, myšiak, orol ...)</w:t>
      </w:r>
    </w:p>
    <w:p w:rsidR="00E65028" w:rsidRPr="00E65028" w:rsidRDefault="00E65028" w:rsidP="00E65028">
      <w:pPr>
        <w:numPr>
          <w:ilvl w:val="0"/>
          <w:numId w:val="8"/>
        </w:numPr>
        <w:tabs>
          <w:tab w:val="clear" w:pos="1590"/>
          <w:tab w:val="left" w:pos="120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E65028">
        <w:rPr>
          <w:rFonts w:ascii="Times New Roman" w:hAnsi="Times New Roman"/>
          <w:sz w:val="24"/>
          <w:szCs w:val="24"/>
        </w:rPr>
        <w:t>nedravé – živia sa rastlinami, hmyzom (holub, sýkorka, vrabec, ďateľ ...)</w:t>
      </w:r>
    </w:p>
    <w:p w:rsidR="00E65028" w:rsidRDefault="002C62B0" w:rsidP="002C62B0">
      <w:pPr>
        <w:tabs>
          <w:tab w:val="left" w:pos="960"/>
        </w:tabs>
        <w:spacing w:after="0" w:line="240" w:lineRule="auto"/>
        <w:rPr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 w:rsidRPr="002C62B0">
        <w:rPr>
          <w:rFonts w:ascii="Times New Roman" w:hAnsi="Times New Roman"/>
          <w:b/>
          <w:sz w:val="24"/>
          <w:szCs w:val="24"/>
        </w:rPr>
        <w:t>5.</w:t>
      </w:r>
      <w:r w:rsidR="00E65028" w:rsidRPr="00994674">
        <w:rPr>
          <w:rFonts w:ascii="Times New Roman" w:hAnsi="Times New Roman"/>
          <w:b/>
          <w:sz w:val="24"/>
          <w:szCs w:val="24"/>
        </w:rPr>
        <w:t>podľa miesta</w:t>
      </w:r>
      <w:r w:rsidR="00E65028" w:rsidRPr="00994674">
        <w:rPr>
          <w:b/>
          <w:sz w:val="24"/>
          <w:szCs w:val="24"/>
        </w:rPr>
        <w:t xml:space="preserve">, </w:t>
      </w:r>
      <w:r w:rsidR="00E65028" w:rsidRPr="00994674">
        <w:rPr>
          <w:rFonts w:ascii="Times New Roman" w:hAnsi="Times New Roman"/>
          <w:b/>
          <w:sz w:val="24"/>
          <w:szCs w:val="24"/>
        </w:rPr>
        <w:t>kde žijú</w:t>
      </w:r>
    </w:p>
    <w:p w:rsidR="00E65028" w:rsidRPr="002C62B0" w:rsidRDefault="00E65028" w:rsidP="00E65028">
      <w:pPr>
        <w:numPr>
          <w:ilvl w:val="0"/>
          <w:numId w:val="9"/>
        </w:numPr>
        <w:tabs>
          <w:tab w:val="clear" w:pos="1590"/>
          <w:tab w:val="left" w:pos="120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2C62B0">
        <w:rPr>
          <w:rFonts w:ascii="Times New Roman" w:hAnsi="Times New Roman"/>
          <w:sz w:val="24"/>
          <w:szCs w:val="24"/>
        </w:rPr>
        <w:t>stále – žijú po celý rok na tom istom mieste (vrabec, sova, tetrov...)</w:t>
      </w:r>
    </w:p>
    <w:p w:rsidR="00E65028" w:rsidRPr="002C62B0" w:rsidRDefault="00E65028" w:rsidP="00E65028">
      <w:pPr>
        <w:numPr>
          <w:ilvl w:val="0"/>
          <w:numId w:val="9"/>
        </w:numPr>
        <w:tabs>
          <w:tab w:val="clear" w:pos="1590"/>
          <w:tab w:val="left" w:pos="120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2C62B0">
        <w:rPr>
          <w:rFonts w:ascii="Times New Roman" w:hAnsi="Times New Roman"/>
          <w:sz w:val="24"/>
          <w:szCs w:val="24"/>
        </w:rPr>
        <w:t>prelietavé – sťahujú sa z miesta na miesto, nie na veľké vzdialenosti (čajka, krkavec ...)</w:t>
      </w:r>
    </w:p>
    <w:p w:rsidR="00E65028" w:rsidRPr="002C62B0" w:rsidRDefault="00E65028" w:rsidP="00E65028">
      <w:pPr>
        <w:numPr>
          <w:ilvl w:val="0"/>
          <w:numId w:val="9"/>
        </w:numPr>
        <w:tabs>
          <w:tab w:val="clear" w:pos="1590"/>
          <w:tab w:val="left" w:pos="1200"/>
          <w:tab w:val="num" w:pos="1320"/>
        </w:tabs>
        <w:spacing w:after="0" w:line="240" w:lineRule="auto"/>
        <w:ind w:hanging="510"/>
        <w:rPr>
          <w:rFonts w:ascii="Times New Roman" w:hAnsi="Times New Roman"/>
          <w:sz w:val="24"/>
          <w:szCs w:val="24"/>
        </w:rPr>
      </w:pPr>
      <w:r w:rsidRPr="002C62B0">
        <w:rPr>
          <w:rFonts w:ascii="Times New Roman" w:hAnsi="Times New Roman"/>
          <w:sz w:val="24"/>
          <w:szCs w:val="24"/>
        </w:rPr>
        <w:t>sťahovavé – prekonávajú aj niekoľko tisíc – kilometrové vzdialenosti a opäť sa vracajú na to isté miesto (lastovička, bocian, škovránok, divá hus ...)</w:t>
      </w:r>
    </w:p>
    <w:p w:rsidR="00265409" w:rsidRDefault="00265409" w:rsidP="00E65028">
      <w:pPr>
        <w:tabs>
          <w:tab w:val="left" w:pos="1200"/>
        </w:tabs>
        <w:ind w:left="870"/>
        <w:rPr>
          <w:rFonts w:ascii="Times New Roman" w:hAnsi="Times New Roman"/>
          <w:sz w:val="24"/>
          <w:szCs w:val="24"/>
        </w:rPr>
      </w:pPr>
    </w:p>
    <w:p w:rsidR="00265409" w:rsidRDefault="00265409" w:rsidP="00265409">
      <w:pPr>
        <w:tabs>
          <w:tab w:val="left" w:pos="1200"/>
        </w:tabs>
        <w:ind w:left="870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A91D61" w:rsidRDefault="00A91D61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265409" w:rsidRDefault="00265409" w:rsidP="0083555A">
      <w:pPr>
        <w:tabs>
          <w:tab w:val="left" w:pos="120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TETROV HLUCHÁŇ     </w:t>
      </w:r>
    </w:p>
    <w:p w:rsidR="00837013" w:rsidRPr="004531C9" w:rsidRDefault="0083555A" w:rsidP="0083555A">
      <w:pPr>
        <w:tabs>
          <w:tab w:val="left" w:pos="1200"/>
        </w:tabs>
        <w:jc w:val="both"/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</w:pPr>
      <w:r w:rsidRPr="00837013">
        <w:rPr>
          <w:rFonts w:ascii="Times New Roman" w:hAnsi="Times New Roman"/>
          <w:sz w:val="24"/>
          <w:szCs w:val="24"/>
        </w:rPr>
        <w:t xml:space="preserve">        </w:t>
      </w:r>
      <w:r w:rsidR="00837013">
        <w:rPr>
          <w:rFonts w:ascii="Times New Roman" w:hAnsi="Times New Roman"/>
          <w:sz w:val="24"/>
          <w:szCs w:val="24"/>
        </w:rPr>
        <w:t xml:space="preserve">  </w:t>
      </w: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>Kohút dosahuje hmotnosť 3,5 až 6 kg a rozpätie krídel má až 130 cm. Sliepky sú menšie a ich hmotnosť býva 2 až 3 kg. V sfarbení peria kohúta prevláda čierna farba, len krídla sú hnedosivé.</w:t>
      </w:r>
      <w:r w:rsidR="00837013"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 Spodok </w:t>
      </w: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tela je tmavý až čierny s bielymi škvrnami a okolo hrvoľa až na prsia sa tiahne pás tmavozeleného kovového lesku. Na pleciach má bielu trojuholníkovú škvrnu. </w:t>
      </w:r>
    </w:p>
    <w:p w:rsidR="0083555A" w:rsidRPr="004531C9" w:rsidRDefault="00837013" w:rsidP="0083555A">
      <w:pPr>
        <w:tabs>
          <w:tab w:val="left" w:pos="1200"/>
        </w:tabs>
        <w:jc w:val="both"/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</w:pP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          </w:t>
      </w:r>
      <w:r w:rsidR="0083555A"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>Hlava je čierna, zakončená silným, až 5 cm dlhým a nadol zahnutým nažltlým zobákom.</w:t>
      </w: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="0083555A"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>Nad očami má polmesiačikovité červené lysinky s bradavicami, ktoré sa v čase tokania zväčšujú. Pod zobákom má odstávajúcu bradu z čiernych pier, až 6 cm dlhú. V chvoste má 18 dlhých širokých pier. Mladé hlucháne ich majú na konci mierne zaoblené, staré majú konce rovné. Beháky sú operené až po prsty, ktoré majú v zime po bokoch šupinaté výrastky. Uľahčujú im chôdzu po snehu, no po jarnom pŕchnutí sa strácajú. Sliepka má hrdzavohnedé páskavé sfarbenie, len spodok tela má svetlejší a chvost zaokrúhlený.</w:t>
      </w:r>
    </w:p>
    <w:p w:rsidR="00837013" w:rsidRPr="004531C9" w:rsidRDefault="00837013" w:rsidP="0083555A">
      <w:pPr>
        <w:tabs>
          <w:tab w:val="left" w:pos="1200"/>
        </w:tabs>
        <w:jc w:val="both"/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</w:pP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        Hlucháňom najlepšie vyhovujú staršie a redšie ihličnaté i zmiešané lesy vo vyšších horských polohách až po hornú hranicu lesa. Podmienkou je bohatý zárast bobuľovitých kríkov, ktoré sú v lete zdrojom obživy. Hlucháne žijú v skupinkách oddelene podľa pohlavia alebo osamotene.</w:t>
      </w:r>
    </w:p>
    <w:p w:rsidR="00837013" w:rsidRPr="004531C9" w:rsidRDefault="00837013" w:rsidP="00837013">
      <w:pPr>
        <w:tabs>
          <w:tab w:val="left" w:pos="120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        Ich potrava je živočíšna i rastlinná. Pravidelne pijú vodu a prehĺtajú drobné kamienky na lepšie trávenie. V lete sa živia výhonkami rastlín, lesnými plodmi, kuklami mravcov a spod lístia vyhrabávajú hmyz, červíky, slimáky a nepohrdnú ani jaštericou. V zime je ich hlavnou potravou ihličie a púčiky listnáčov. Nocujú prevažne na stromoch. Len za silných mrazov spia pod vývratmi a haluzinou, alebo sa zarývajú do sypkého snehu.</w:t>
      </w:r>
    </w:p>
    <w:p w:rsidR="000370BC" w:rsidRDefault="00837013" w:rsidP="00837013">
      <w:pPr>
        <w:tabs>
          <w:tab w:val="left" w:pos="1200"/>
        </w:tabs>
        <w:jc w:val="both"/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</w:pPr>
      <w:r w:rsidRPr="004531C9"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0370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>Tokanie hlucháňov sa začína koncom marca, vrcholí koncom apríla a končí sa začiatkom mája. Na tokanie si kohúty vyberajú staršie stromy na okraji lesa. Kohút na tokanisko priletí už večer, zahraduje na svoj strom a niekedy i zatoká. Ráno, ešte pred svitaním sa prebudí, otrasie si perie a začína svoju ľúbostnú pieseň.</w:t>
      </w:r>
    </w:p>
    <w:p w:rsidR="00837013" w:rsidRPr="000370BC" w:rsidRDefault="000370BC" w:rsidP="00837013">
      <w:pPr>
        <w:tabs>
          <w:tab w:val="left" w:pos="1200"/>
        </w:tabs>
        <w:jc w:val="both"/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     </w:t>
      </w:r>
      <w:r w:rsidR="00837013"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Najprv je to klepkanie, ktoré sa postupne zrýchľuje a prechádza do trilkovania, ktoré je ukončené vylúsknutím – to znie ako pri vytiahnutí korkovej zátky z fľaše. Potom nasleduje brúsenie – zvuk sa podobá brúseniu kosy. Vták má zobák široko otvorený a asi na 3 sekundy stráca sluch. Inak pri tokaní kohút stojí alebo chodí po vodorovnom hrubom konári so spustenými krídlami, vejárovite roztvoreným a vztýčeným chvostom a dohora natiahnutým krkom. </w:t>
      </w:r>
    </w:p>
    <w:p w:rsidR="00265409" w:rsidRPr="004531C9" w:rsidRDefault="00837013" w:rsidP="00837013">
      <w:pPr>
        <w:tabs>
          <w:tab w:val="left" w:pos="1200"/>
        </w:tabs>
        <w:jc w:val="both"/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</w:pP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 xml:space="preserve">       Po rozvidnení zletia staré kohúty na zem k sliepkam, ktoré sa ozývajú vábivým kvokaním. Niekedy vznikajú súboje medzi tokajúcimi sokmi. Sliepka po spárení znáša do hniezda v hustejšom poraste 5 až 12 olivovožltých, tmavoškvrnitých vajec a sedí na nich 26 dní. Mladé po vyliahnutí rýchlo rastú a pri dostatku živočíšnej potravy už</w:t>
      </w:r>
      <w:r w:rsidRPr="00837013">
        <w:rPr>
          <w:rFonts w:ascii="Times New Roman" w:hAnsi="Times New Roman"/>
          <w:bCs/>
          <w:color w:val="333333"/>
          <w:spacing w:val="2"/>
          <w:sz w:val="24"/>
          <w:szCs w:val="24"/>
          <w:shd w:val="clear" w:color="auto" w:fill="FFFFFF"/>
        </w:rPr>
        <w:t xml:space="preserve"> </w:t>
      </w:r>
      <w:r w:rsidRPr="004531C9"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  <w:t>na deviaty deň poletujú po prízemných konároch. Po 40 dňoch sú už celkom operené a pri hluchánici ostávajú do jesene. Jarné chladné a dáždivé počasie spôsobuje vysokú úmrtnosť mláďat. V prírode sú nepriateľmi hlucháňov kuny, líšky, jastraby a výry. Hniezda plienia aj diviaky, krkavce a sojky.</w:t>
      </w:r>
    </w:p>
    <w:p w:rsidR="004531C9" w:rsidRPr="004531C9" w:rsidRDefault="004531C9" w:rsidP="00837013">
      <w:pPr>
        <w:tabs>
          <w:tab w:val="left" w:pos="1200"/>
        </w:tabs>
        <w:jc w:val="both"/>
        <w:rPr>
          <w:rFonts w:ascii="Times New Roman" w:hAnsi="Times New Roman"/>
          <w:bCs/>
          <w:color w:val="000000"/>
          <w:spacing w:val="2"/>
          <w:sz w:val="24"/>
          <w:szCs w:val="24"/>
          <w:shd w:val="clear" w:color="auto" w:fill="FFFFFF"/>
        </w:rPr>
      </w:pPr>
    </w:p>
    <w:p w:rsidR="004531C9" w:rsidRPr="004531C9" w:rsidRDefault="00143F59" w:rsidP="00837013">
      <w:pPr>
        <w:tabs>
          <w:tab w:val="left" w:pos="1200"/>
        </w:tabs>
        <w:jc w:val="both"/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  <w:t>2.1  Výskyt</w:t>
      </w:r>
      <w:r w:rsidR="00273E73"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  <w:t xml:space="preserve"> v Európe</w:t>
      </w:r>
    </w:p>
    <w:p w:rsidR="004531C9" w:rsidRDefault="004531C9" w:rsidP="00837013">
      <w:pPr>
        <w:tabs>
          <w:tab w:val="left" w:pos="1200"/>
        </w:tabs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531C9">
        <w:rPr>
          <w:rFonts w:ascii="Times New Roman" w:hAnsi="Times New Roman"/>
          <w:b/>
          <w:bCs/>
          <w:color w:val="333333"/>
          <w:spacing w:val="2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/>
          <w:b/>
          <w:bCs/>
          <w:color w:val="333333"/>
          <w:spacing w:val="2"/>
          <w:sz w:val="24"/>
          <w:szCs w:val="24"/>
          <w:shd w:val="clear" w:color="auto" w:fill="FFFFFF"/>
        </w:rPr>
        <w:t xml:space="preserve">  </w:t>
      </w:r>
      <w:r w:rsidR="00273E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Vyskytuje sa v </w:t>
      </w:r>
      <w:r w:rsidRPr="004531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celej Palearktickej oblasti. Obýva pásmo ihličnatých lesov od západnej Európy na východ po hornú Lenu a okolie Bajkalu, na juh po Kantabrijské pohoria a Pyreneje, Alpy, pohoria Balkánu a Karpaty. V Rusku sa vyskytuje približne po 52° s. š. a cez južný Ural až do okolia Bajkalu. Areál výskytu sa prekrýva viac-menej s areálom rozšírenia borovice lesnej, ako aj čučoriedky obyčajnej. Niektoré populácie tohto lesného kurovitého vtáka v Rusku sú sťahovavé, keď podnikajú prelety z listnatých lesov do ihličnatých. V európskej časti areálu výskytu žijú kohúty väčšinou sedentárne, avšak u sliepok boli zistené prelety z hniezdisk až do vzdialenosti 20 km. Zriedkavé presuny až do vzdialenosti nad 1000 km boli zaznamenané v jesennom období vo Švédsku.</w:t>
      </w:r>
    </w:p>
    <w:p w:rsidR="00BD4829" w:rsidRDefault="00BD4829" w:rsidP="00837013">
      <w:pPr>
        <w:tabs>
          <w:tab w:val="left" w:pos="1200"/>
        </w:tabs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273E73" w:rsidRDefault="00273E73" w:rsidP="00837013">
      <w:pPr>
        <w:tabs>
          <w:tab w:val="left" w:pos="1200"/>
        </w:tabs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273E73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2.2 Rozšírenie na Slovensku </w:t>
      </w:r>
    </w:p>
    <w:p w:rsidR="00273E73" w:rsidRDefault="00273E73" w:rsidP="00837013">
      <w:pPr>
        <w:tabs>
          <w:tab w:val="left" w:pos="1200"/>
        </w:tabs>
        <w:jc w:val="both"/>
        <w:rPr>
          <w:rFonts w:ascii="Times New Roman" w:hAnsi="Times New Roman"/>
          <w:color w:val="2E201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 xml:space="preserve">         </w:t>
      </w:r>
      <w:r w:rsidRPr="00273E73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Tetrov hlucháň obýva na Slovensku predovšetkým staré ihličnaté a zmiešané lesy od nadmorskej výšky </w:t>
      </w:r>
      <w:r w:rsidRPr="00273E73">
        <w:rPr>
          <w:rFonts w:ascii="Times New Roman" w:hAnsi="Times New Roman"/>
          <w:sz w:val="24"/>
          <w:szCs w:val="24"/>
        </w:rPr>
        <w:t>600 m</w:t>
      </w:r>
      <w:r w:rsidRPr="00273E73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 až po hornú hranicu lesa (1550 m n. m.). Optimálny biotop predstavujú prirodzené horské zmiešané lesy so smrekom obyčajným, jedľou bielou, bukom lesným a javorom horským</w:t>
      </w:r>
      <w:r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 xml:space="preserve"> </w:t>
      </w:r>
      <w:r w:rsidRPr="00273E73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s 60 – 70% korunovým zápojom, ako aj prirodzené smrekové lesy s vtrúseným bukom lesným, jarabinou vtáčou</w:t>
      </w:r>
      <w:r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 xml:space="preserve"> </w:t>
      </w:r>
      <w:r w:rsidRPr="00273E73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a javorom horským</w:t>
      </w:r>
      <w:r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.</w:t>
      </w:r>
    </w:p>
    <w:p w:rsidR="00453133" w:rsidRDefault="00273E73" w:rsidP="00837013">
      <w:pPr>
        <w:tabs>
          <w:tab w:val="left" w:pos="1200"/>
        </w:tabs>
        <w:jc w:val="both"/>
        <w:rPr>
          <w:rFonts w:ascii="Times New Roman" w:hAnsi="Times New Roman"/>
          <w:color w:val="2E201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E2010"/>
          <w:sz w:val="18"/>
          <w:szCs w:val="18"/>
          <w:shd w:val="clear" w:color="auto" w:fill="FFFFFF"/>
        </w:rPr>
        <w:t xml:space="preserve">          </w:t>
      </w:r>
      <w:r w:rsidR="00430419">
        <w:rPr>
          <w:rFonts w:ascii="Arial" w:hAnsi="Arial" w:cs="Arial"/>
          <w:color w:val="2E2010"/>
          <w:sz w:val="18"/>
          <w:szCs w:val="18"/>
          <w:shd w:val="clear" w:color="auto" w:fill="FFFFFF"/>
        </w:rPr>
        <w:t xml:space="preserve">  </w:t>
      </w:r>
      <w:r w:rsidRPr="00430419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Vplyv na kvalitu biotopu tetrova hlucháňa má zapojenosť porastu (optimálne 60 – 70 %), ako aj hustota stromov</w:t>
      </w:r>
      <w:r w:rsidR="00430419" w:rsidRPr="00430419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 xml:space="preserve"> na jednotku plochy</w:t>
      </w:r>
      <w:r w:rsidRPr="00430419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 xml:space="preserve">. Na 43 monitorovaných tokaniskách v pohoriach stredného Slovenska vek hornej korunovej etáže kolísal medzi 80 – 250 rokmi, pričom hustota stromov predstavovala hodnotu 180 – 800 (výnimočne 1000) jedincov na hektár (zakmenenie 0,6 – 0,8). Lesné porasty s vyššou hustotou stromov ako 800 (výnimočne až 1000) jedincov na hektár sú pre kohúty tetrova hlucháňa nevhodné (nedokážu v nich lietať). Nie príliš hustá spodná etáž (drevinový podrast), ako aj pestrá druhová skladba vegetačného krytu (najmä bobuľonosných kríkov), predstavujú dôležité charakteristiky biotopu tetrova hlucháňa. Výskyt čučoriedky obyčajnej a ostružiny maliny je dôležitý pre výskyt tohto vtáčieho druhu. </w:t>
      </w:r>
    </w:p>
    <w:p w:rsidR="00273E73" w:rsidRDefault="00453133" w:rsidP="00837013">
      <w:pPr>
        <w:tabs>
          <w:tab w:val="left" w:pos="1200"/>
        </w:tabs>
        <w:jc w:val="both"/>
        <w:rPr>
          <w:rFonts w:ascii="Times New Roman" w:hAnsi="Times New Roman"/>
          <w:color w:val="2E201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 xml:space="preserve">         </w:t>
      </w:r>
      <w:r w:rsidR="00273E73" w:rsidRPr="00430419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Keďže v zimnom období od novembra do marca tvorí hlavnú potravnú bázu tetrova hlucháňa ihličie smreka obyčajného, prípadne jedle bielej alebo borovice lesnej či kosodreviny, v oblastiach, kde majú prežívať lokálne populačné jednotky tohto kurovitého vtáka, musia byť tieto dreviny zastúpené v zodpovedajúcom pomere. Za suboptimálne životné prostredie tetrova hlucháňa možno považovať zmenené hospodárske lesy s vekovo-priestorovou štruktúrou približujúcou sa čo najviac prírodným lesom (vek nad 80 rokov, zakmenenie 0,5 – 0,8).</w:t>
      </w:r>
    </w:p>
    <w:p w:rsidR="00143F59" w:rsidRDefault="00430419" w:rsidP="00837013">
      <w:pPr>
        <w:tabs>
          <w:tab w:val="left" w:pos="1200"/>
        </w:tabs>
        <w:jc w:val="both"/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</w:pPr>
      <w:r w:rsidRPr="00B3054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</w:t>
      </w:r>
      <w:r w:rsidRPr="00B3054A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Limitujúcim faktorom pre dlhodobé prežívanie lokálnych populačných jednotiek tetrova hlucháňa sú dostatočne veľké súvislé plochy vhodného biotopu (min. </w:t>
      </w:r>
      <w:r w:rsidRPr="00B3054A">
        <w:rPr>
          <w:rFonts w:ascii="Times New Roman" w:hAnsi="Times New Roman"/>
          <w:sz w:val="24"/>
          <w:szCs w:val="24"/>
        </w:rPr>
        <w:t>50 ha</w:t>
      </w:r>
      <w:r w:rsidRPr="00B3054A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), ktoré nie sú rozčlenené n</w:t>
      </w:r>
      <w:r w:rsidR="00453133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 xml:space="preserve">evhodnými stanovišťami (lesnými </w:t>
      </w:r>
      <w:r w:rsidRPr="00B3054A">
        <w:rPr>
          <w:rFonts w:ascii="Times New Roman" w:hAnsi="Times New Roman"/>
          <w:color w:val="2E2010"/>
          <w:sz w:val="24"/>
          <w:szCs w:val="24"/>
          <w:shd w:val="clear" w:color="auto" w:fill="FFFFFF"/>
        </w:rPr>
        <w:t>porastami nezodpovedajúcimi vekovo-priestorovou štruktúrou ekologickým nárokom tetrova hlucháňa, lúkami) na vzdialenosť väčšiu ako niekoľko desiatok metrov. Najmenšia populačná jednotka, s ktorou sa musí v prípade tetrova hlucháňa uvažovať na záujmovom území v horizonte prežívania niekoľkých rokov, predstavuje súbor jedincov zúčastňujúcich sa toku na jednom tokanisku, obývajúcich minimálne 300 – 400 ha vhodného biotopu (3 – 5 kohútov a 5 – 7 sliepok). Na zachovanie populácie tohto kriticky ohrozeného vtáčieho druhu v dlhodobom horizonte je potrebné uvažovať s podporou aspoň troch-štyroch takýchto „tokaniskových“ populačných jednotiek (územie o veľkosti 900 – 1600 ha). Ak sú takéto populácie izolované nevhodnými stanovišťami na vzdialenosť 10 – 15 km, dochádza k zániku vzájomnej komunikácie medzi nimi, čo má za následok genetické oslabovanie prežívajúcich populačných jednotiek.</w:t>
      </w:r>
    </w:p>
    <w:p w:rsidR="00BD4829" w:rsidRDefault="00BD4829" w:rsidP="00837013">
      <w:pPr>
        <w:tabs>
          <w:tab w:val="left" w:pos="1200"/>
        </w:tabs>
        <w:jc w:val="both"/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</w:pPr>
    </w:p>
    <w:p w:rsidR="00BD4829" w:rsidRDefault="00BD4829" w:rsidP="00837013">
      <w:pPr>
        <w:tabs>
          <w:tab w:val="left" w:pos="1200"/>
        </w:tabs>
        <w:jc w:val="both"/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</w:pPr>
    </w:p>
    <w:p w:rsidR="001A4AF0" w:rsidRPr="000370BC" w:rsidRDefault="000370BC" w:rsidP="00837013">
      <w:pPr>
        <w:tabs>
          <w:tab w:val="left" w:pos="1200"/>
        </w:tabs>
        <w:jc w:val="both"/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  <w:t xml:space="preserve">2.3 </w:t>
      </w:r>
      <w:r w:rsidRPr="000370BC"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  <w:t xml:space="preserve">Zánik 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  <w:shd w:val="clear" w:color="auto" w:fill="FFFFFF"/>
        </w:rPr>
        <w:t>lokálnych populácií</w:t>
      </w:r>
    </w:p>
    <w:p w:rsidR="001A4AF0" w:rsidRDefault="00453133" w:rsidP="001A4AF0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hu-HU"/>
        </w:rPr>
        <w:t xml:space="preserve">      </w:t>
      </w:r>
      <w:r w:rsidR="001A4AF0" w:rsidRPr="001A4AF0">
        <w:rPr>
          <w:rFonts w:ascii="Times New Roman" w:eastAsia="Times New Roman" w:hAnsi="Times New Roman"/>
          <w:noProof/>
          <w:sz w:val="24"/>
          <w:szCs w:val="24"/>
          <w:lang w:eastAsia="hu-HU"/>
        </w:rPr>
        <w:t>Na skoro všetkých lokalit</w:t>
      </w:r>
      <w:r w:rsidR="001A4AF0" w:rsidRPr="00453133">
        <w:rPr>
          <w:rFonts w:ascii="Times New Roman" w:eastAsia="Times New Roman" w:hAnsi="Times New Roman"/>
          <w:noProof/>
          <w:sz w:val="24"/>
          <w:szCs w:val="24"/>
          <w:lang w:eastAsia="hu-HU"/>
        </w:rPr>
        <w:t xml:space="preserve">ách výskytu hlucháňa hôrneho na </w:t>
      </w:r>
      <w:r w:rsidR="001A4AF0" w:rsidRPr="001A4AF0">
        <w:rPr>
          <w:rFonts w:ascii="Times New Roman" w:eastAsia="Times New Roman" w:hAnsi="Times New Roman"/>
          <w:noProof/>
          <w:sz w:val="24"/>
          <w:szCs w:val="24"/>
          <w:lang w:eastAsia="hu-HU"/>
        </w:rPr>
        <w:t>Slovensku prevláda dlhodobo negatívny trend vývoja populácie.</w:t>
      </w:r>
      <w:r w:rsidR="001A4AF0" w:rsidRPr="00453133">
        <w:rPr>
          <w:rFonts w:ascii="Times New Roman" w:eastAsia="Times New Roman" w:hAnsi="Times New Roman"/>
          <w:noProof/>
          <w:sz w:val="24"/>
          <w:szCs w:val="24"/>
          <w:lang w:eastAsia="hu-HU"/>
        </w:rPr>
        <w:t xml:space="preserve"> </w:t>
      </w:r>
      <w:r w:rsidR="001A4AF0" w:rsidRPr="001A4AF0">
        <w:rPr>
          <w:rFonts w:ascii="Times New Roman" w:eastAsia="Times New Roman" w:hAnsi="Times New Roman"/>
          <w:noProof/>
          <w:sz w:val="24"/>
          <w:szCs w:val="24"/>
          <w:lang w:eastAsia="hu-HU"/>
        </w:rPr>
        <w:t xml:space="preserve">Tento trend sa prejavuje aj vprevažnej väčšine </w:t>
      </w:r>
      <w:r w:rsidRPr="00453133">
        <w:rPr>
          <w:rFonts w:ascii="Times New Roman" w:eastAsia="Times New Roman" w:hAnsi="Times New Roman"/>
          <w:noProof/>
          <w:sz w:val="24"/>
          <w:szCs w:val="24"/>
          <w:lang w:eastAsia="hu-HU"/>
        </w:rPr>
        <w:t xml:space="preserve">chránených </w:t>
      </w:r>
      <w:r w:rsidR="001A4AF0" w:rsidRPr="001A4AF0">
        <w:rPr>
          <w:rFonts w:ascii="Times New Roman" w:eastAsia="Times New Roman" w:hAnsi="Times New Roman"/>
          <w:noProof/>
          <w:sz w:val="24"/>
          <w:szCs w:val="24"/>
          <w:lang w:eastAsia="hu-HU"/>
        </w:rPr>
        <w:t>vtáčích území, kde je hlucháň predmetom ochrany. V</w:t>
      </w:r>
      <w:r w:rsidRPr="00453133">
        <w:rPr>
          <w:rFonts w:ascii="Times New Roman" w:eastAsia="Times New Roman" w:hAnsi="Times New Roman"/>
          <w:noProof/>
          <w:sz w:val="24"/>
          <w:szCs w:val="24"/>
          <w:lang w:eastAsia="hu-HU"/>
        </w:rPr>
        <w:t xml:space="preserve"> </w:t>
      </w:r>
      <w:r w:rsidR="001A4AF0" w:rsidRPr="001A4AF0">
        <w:rPr>
          <w:rFonts w:ascii="Times New Roman" w:eastAsia="Times New Roman" w:hAnsi="Times New Roman"/>
          <w:noProof/>
          <w:sz w:val="24"/>
          <w:szCs w:val="24"/>
          <w:lang w:eastAsia="hu-HU"/>
        </w:rPr>
        <w:t>Strážovských vrchoch hlucháne už dokonca vyhynuli</w:t>
      </w:r>
      <w:r w:rsidRPr="00453133">
        <w:rPr>
          <w:rFonts w:ascii="Times New Roman" w:eastAsia="Times New Roman" w:hAnsi="Times New Roman"/>
          <w:noProof/>
          <w:sz w:val="24"/>
          <w:szCs w:val="24"/>
          <w:lang w:eastAsia="hu-HU"/>
        </w:rPr>
        <w:t>.</w:t>
      </w:r>
    </w:p>
    <w:p w:rsidR="00453133" w:rsidRDefault="00453133" w:rsidP="00453133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hu-HU"/>
        </w:rPr>
        <w:t xml:space="preserve">      </w:t>
      </w:r>
      <w:r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Populácie hlucháňa zanikli aj v ďalších pohoriach, prípadne tam dožívajú posledné jedince(Vtáčnik, Považský Inovec, Čergov, Branisko, Javorníky, Poľana, Kremnické vrchy, Lúčanská Malá Fatra). Prudký pokles početnosti sa prejavuje aj v pohoriach, ktoré boli jadrom jeho výskytu. Dlhodobý negatívny trend vývoja populácie sa zreteľne prejavuje aj na menšom počte kohútov na tokaniskách, prípadne neobsadení tradičných tokanísk v jarnom období. </w:t>
      </w:r>
    </w:p>
    <w:p w:rsidR="00CE6866" w:rsidRDefault="00CE6866" w:rsidP="00453133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    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Hlavnou príčinou zánik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u lokálnych populácií a poklesu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početnosti celkovej populácie je však preukázateľne ničenie a</w:t>
      </w: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poškodzovanie vhodných biotopov, ku ktorému dochádza predovšetkým vdôsledku lesohospodárskych opatrení (ťažby dreva). Hlucháň hôrny je 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druh veľmi náročný na kvalitu a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rozlohu vhodného prírodného prostredia. </w:t>
      </w:r>
    </w:p>
    <w:p w:rsidR="00453133" w:rsidRPr="00453133" w:rsidRDefault="00CE6866" w:rsidP="00453133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      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Znižovanie početnosti hlucháňa je spôsobené vysokou úmrtnosťou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juveni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lných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jedincov, ktoré sú veľmi citlivé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na stratu a fragmentáciu vhodného životného prostredia (Lakka &amp; Kouki 2009). Ako ďalší faktor významne vysvetľujúci zánik tokanísk je vzdialenosť k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lesným cestám. S</w:t>
      </w: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rastúcou</w:t>
      </w: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rozlohou</w:t>
      </w: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vyťažených plôch sa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zvyšovala aj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p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ravdepodobnosť zániku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tokanísk. S klesajúcou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453133"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vzdialenosť klesným cestám rástla pravdepodobnosť zániku</w:t>
      </w:r>
      <w:r w:rsidR="00453133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.</w:t>
      </w:r>
    </w:p>
    <w:p w:rsidR="00AD68A7" w:rsidRDefault="00453133" w:rsidP="00CE6866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</w:pPr>
      <w:r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Preto sa pre záchranu hlucháňa odporúča</w:t>
      </w:r>
      <w:r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zastaviť ťažbu a </w:t>
      </w:r>
      <w:r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výstavbu novej lesnej cestnej siete vokruhu minimálne 1km v okolí</w:t>
      </w:r>
      <w:r w:rsidR="00CE6866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Pr="00453133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tokanis</w:t>
      </w:r>
      <w:r w:rsidR="00CE6866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ka, nepostačuje chrániť malé rozlohy biotopov.</w:t>
      </w:r>
    </w:p>
    <w:p w:rsidR="00CE6866" w:rsidRDefault="00AD68A7" w:rsidP="00AD68A7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     </w:t>
      </w:r>
      <w:r w:rsidR="00CE6866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V dôsledku rozvoja plánovaného obhospodarovania lesov, sprístupňovania horských lesov azavádzania výkonnejších ťažbových a približovacích prostriedkov (lesné lanovky) začali v 70-tych rokoch 20. storočia vo výraznejšej miere ubúdať aj vhodné biotopy pre hlucháňa. S tým súvisí aj začiatok negatívneho </w:t>
      </w:r>
      <w:r w:rsid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trendu vývoja </w:t>
      </w:r>
      <w:r w:rsidR="00CE6866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populácie hlucháňa hôrneho. Závislosť ťažby starých lesov (tzv. prestarnutých porastov) a vývoja početnosti hlucháňa dobre znázorňujú aj štúdie z Harmanca a z Poľany. V rokoch 1969 až </w:t>
      </w:r>
      <w:r w:rsid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CE6866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2009 poklesla výmera starých lesov s vekom nad 120 rokov v</w:t>
      </w:r>
      <w:r w:rsid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="00CE6866" w:rsidRPr="00CE6866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lesnom hospodárskom celku Harmanec na 25 % výmery. Za rovnaké obdobie vrámci LHC Harmanec zaniklo 36 tokanísk hlucháňa a v roku 2009 zostalo len 11 tokanísk. Pokles počtu tokanísk je priamo úmerný </w:t>
      </w: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poklesu výmery vhodného biotopu.</w:t>
      </w:r>
    </w:p>
    <w:p w:rsidR="00AD68A7" w:rsidRDefault="00AD68A7" w:rsidP="00AD68A7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</w:pPr>
    </w:p>
    <w:p w:rsidR="00AD68A7" w:rsidRPr="000370BC" w:rsidRDefault="00AD68A7" w:rsidP="00AD68A7">
      <w:pPr>
        <w:spacing w:after="0" w:line="240" w:lineRule="auto"/>
        <w:rPr>
          <w:rFonts w:ascii="Times New Roman" w:eastAsia="Times New Roman" w:hAnsi="Times New Roman"/>
          <w:b/>
          <w:noProof/>
          <w:sz w:val="24"/>
          <w:szCs w:val="24"/>
          <w:lang w:val="hu-HU" w:eastAsia="hu-HU"/>
        </w:rPr>
      </w:pPr>
      <w:r w:rsidRPr="000370BC">
        <w:rPr>
          <w:rFonts w:ascii="Times New Roman" w:eastAsia="Times New Roman" w:hAnsi="Times New Roman"/>
          <w:b/>
          <w:noProof/>
          <w:sz w:val="24"/>
          <w:szCs w:val="24"/>
          <w:lang w:val="hu-HU" w:eastAsia="hu-HU"/>
        </w:rPr>
        <w:t>3.1 Stav jadrovej populácie</w:t>
      </w:r>
    </w:p>
    <w:p w:rsidR="00AD68A7" w:rsidRPr="00CE6866" w:rsidRDefault="00AD68A7" w:rsidP="00AD68A7">
      <w:pPr>
        <w:spacing w:after="0" w:line="240" w:lineRule="auto"/>
        <w:rPr>
          <w:rFonts w:ascii="Times New Roman" w:eastAsia="Times New Roman" w:hAnsi="Times New Roman"/>
          <w:b/>
          <w:noProof/>
          <w:sz w:val="24"/>
          <w:szCs w:val="24"/>
          <w:lang w:val="hu-HU" w:eastAsia="hu-HU"/>
        </w:rPr>
      </w:pPr>
    </w:p>
    <w:p w:rsidR="000370BC" w:rsidRDefault="000370BC" w:rsidP="000370BC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      </w:t>
      </w:r>
      <w:r w:rsidRPr="000370BC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Za jadrovú (zdrojovú) populáciu hlucháňa hôrneho v západných Karpatoch možno označiť prepojené lokálne populácie v šiestich geomorfologických celkoch – v Tatrách, Nízkych Tatrách, Veľkej Fatre, Veporských vrchoch (podcelok Fabová hoľa), Spišsko-gemerský kras (podcelok Muránska planina) a Stolických vrchoch.Súčasťou jadrovej populácie je aj dôležitý migračný koridor v Chočských vrchoch. Jadrová populácia je tvorená viacerými oddelenými lokálnymi populáciami hlucháňa o celkovom počte 480 – 600 jedincov. Táto zdrojová populácia</w:t>
      </w: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</w:t>
      </w:r>
      <w:r w:rsidRPr="000370BC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je však vážne ohrozená. </w:t>
      </w:r>
    </w:p>
    <w:p w:rsidR="000370BC" w:rsidRPr="000370BC" w:rsidRDefault="000370BC" w:rsidP="000370BC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</w:pPr>
      <w:r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     </w:t>
      </w:r>
      <w:r w:rsidRPr="000370BC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>Takmer vo všetkých pohoriach prevláda dlhodobo negatívny trend vývoja populácie, ktorý súvisí s ťažbou starých porastov (Mikoláš et al. 2013, Saniga 2012, Štefančík et al. 2011, Tesák 2011). Hlucháne prežívajú len tam, kde neboli vyťažené staré lesy. Ich početnosť sa lokálne zvýšila len v Tatrách, aj to len v oblastiach, kde nedošlo k spracovaniu kalamity (napr. Tichá dolina, Kôprová dolina, Furkotská dolina).Na väčšine územia jadrovej populácie však dochádza k významným negatívnym zásahom do biotopov hl</w:t>
      </w:r>
      <w:bookmarkStart w:id="0" w:name="_GoBack"/>
      <w:bookmarkEnd w:id="0"/>
      <w:r w:rsidRPr="000370BC">
        <w:rPr>
          <w:rFonts w:ascii="Times New Roman" w:eastAsia="Times New Roman" w:hAnsi="Times New Roman"/>
          <w:noProof/>
          <w:sz w:val="24"/>
          <w:szCs w:val="24"/>
          <w:lang w:val="hu-HU" w:eastAsia="hu-HU"/>
        </w:rPr>
        <w:t xml:space="preserve">ucháňa a poklesu početnosti populácie.Najintenzívnejšie sú ťažené biotopy v Nízkych Tatrách. </w:t>
      </w:r>
    </w:p>
    <w:p w:rsidR="00AD68A7" w:rsidRPr="000370BC" w:rsidRDefault="000370BC" w:rsidP="00837013">
      <w:pPr>
        <w:tabs>
          <w:tab w:val="left" w:pos="1200"/>
        </w:tabs>
        <w:jc w:val="both"/>
        <w:rPr>
          <w:rFonts w:ascii="Times New Roman" w:hAnsi="Times New Roman"/>
          <w:bCs/>
          <w:noProof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noProof/>
          <w:color w:val="333333"/>
          <w:spacing w:val="2"/>
          <w:sz w:val="24"/>
          <w:szCs w:val="24"/>
          <w:shd w:val="clear" w:color="auto" w:fill="FFFFFF"/>
        </w:rPr>
        <w:t xml:space="preserve"> </w:t>
      </w:r>
      <w:r w:rsidR="00BD4829">
        <w:rPr>
          <w:rFonts w:ascii="Times New Roman" w:hAnsi="Times New Roman"/>
          <w:bCs/>
          <w:noProof/>
          <w:color w:val="333333"/>
          <w:spacing w:val="2"/>
          <w:sz w:val="24"/>
          <w:szCs w:val="24"/>
          <w:shd w:val="clear" w:color="auto" w:fill="FFFFFF"/>
        </w:rPr>
        <w:t xml:space="preserve"> </w:t>
      </w:r>
    </w:p>
    <w:p w:rsidR="00837013" w:rsidRPr="00CE6866" w:rsidRDefault="00837013" w:rsidP="00837013">
      <w:pPr>
        <w:tabs>
          <w:tab w:val="left" w:pos="1200"/>
        </w:tabs>
        <w:jc w:val="both"/>
        <w:rPr>
          <w:rFonts w:ascii="Times New Roman" w:hAnsi="Times New Roman"/>
          <w:noProof/>
          <w:sz w:val="24"/>
          <w:szCs w:val="24"/>
        </w:rPr>
      </w:pPr>
    </w:p>
    <w:p w:rsidR="00265409" w:rsidRPr="00837013" w:rsidRDefault="00265409" w:rsidP="00265409">
      <w:pPr>
        <w:tabs>
          <w:tab w:val="left" w:pos="1200"/>
        </w:tabs>
        <w:ind w:left="870"/>
        <w:jc w:val="both"/>
        <w:rPr>
          <w:rFonts w:ascii="Times New Roman" w:hAnsi="Times New Roman"/>
          <w:sz w:val="24"/>
          <w:szCs w:val="24"/>
        </w:rPr>
      </w:pPr>
    </w:p>
    <w:p w:rsidR="00265409" w:rsidRPr="00837013" w:rsidRDefault="00265409" w:rsidP="00E65028">
      <w:pPr>
        <w:tabs>
          <w:tab w:val="left" w:pos="1200"/>
        </w:tabs>
        <w:ind w:left="870"/>
        <w:rPr>
          <w:rFonts w:ascii="Times New Roman" w:hAnsi="Times New Roman"/>
          <w:sz w:val="24"/>
          <w:szCs w:val="24"/>
        </w:rPr>
      </w:pPr>
    </w:p>
    <w:p w:rsidR="00265409" w:rsidRPr="002C62B0" w:rsidRDefault="00265409" w:rsidP="00E65028">
      <w:pPr>
        <w:tabs>
          <w:tab w:val="left" w:pos="1200"/>
        </w:tabs>
        <w:ind w:left="870"/>
        <w:rPr>
          <w:rFonts w:ascii="Times New Roman" w:hAnsi="Times New Roman"/>
          <w:noProof/>
          <w:sz w:val="24"/>
          <w:szCs w:val="24"/>
        </w:rPr>
      </w:pPr>
    </w:p>
    <w:p w:rsidR="00E65028" w:rsidRDefault="00E65028" w:rsidP="00E65028">
      <w:pPr>
        <w:rPr>
          <w:sz w:val="28"/>
          <w:szCs w:val="28"/>
        </w:rPr>
      </w:pPr>
    </w:p>
    <w:p w:rsidR="00E65028" w:rsidRDefault="00E65028" w:rsidP="00E65028">
      <w:pPr>
        <w:ind w:firstLine="708"/>
        <w:rPr>
          <w:sz w:val="28"/>
          <w:szCs w:val="28"/>
        </w:rPr>
      </w:pPr>
    </w:p>
    <w:p w:rsidR="00E65028" w:rsidRDefault="00E65028" w:rsidP="00E65028">
      <w:pPr>
        <w:ind w:firstLine="708"/>
        <w:rPr>
          <w:sz w:val="28"/>
          <w:szCs w:val="28"/>
          <w:u w:val="single"/>
        </w:rPr>
      </w:pPr>
    </w:p>
    <w:p w:rsidR="00E65028" w:rsidRDefault="00E65028" w:rsidP="00E65028">
      <w:pPr>
        <w:ind w:firstLine="708"/>
        <w:rPr>
          <w:sz w:val="28"/>
          <w:szCs w:val="28"/>
          <w:u w:val="single"/>
        </w:rPr>
      </w:pPr>
    </w:p>
    <w:p w:rsidR="00E65028" w:rsidRPr="008F1715" w:rsidRDefault="00E65028" w:rsidP="00E65028">
      <w:pPr>
        <w:rPr>
          <w:sz w:val="28"/>
          <w:szCs w:val="28"/>
        </w:rPr>
      </w:pPr>
    </w:p>
    <w:p w:rsidR="00E65028" w:rsidRPr="00713772" w:rsidRDefault="00E65028" w:rsidP="00E65028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13772" w:rsidRDefault="00713772" w:rsidP="00713772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713772" w:rsidRPr="00713772" w:rsidRDefault="00713772" w:rsidP="00713772">
      <w:pPr>
        <w:ind w:left="36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5C1B98" w:rsidRPr="005C1B98" w:rsidRDefault="005C1B98" w:rsidP="007B2197">
      <w:pPr>
        <w:rPr>
          <w:rFonts w:ascii="Times New Roman" w:hAnsi="Times New Roman"/>
          <w:b/>
          <w:color w:val="000000"/>
          <w:sz w:val="24"/>
          <w:szCs w:val="24"/>
        </w:rPr>
      </w:pPr>
    </w:p>
    <w:sectPr w:rsidR="005C1B98" w:rsidRPr="005C1B98" w:rsidSect="006E4C7F"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263" w:rsidRDefault="004A7263" w:rsidP="00837013">
      <w:pPr>
        <w:spacing w:after="0" w:line="240" w:lineRule="auto"/>
      </w:pPr>
      <w:r>
        <w:separator/>
      </w:r>
    </w:p>
  </w:endnote>
  <w:endnote w:type="continuationSeparator" w:id="0">
    <w:p w:rsidR="004A7263" w:rsidRDefault="004A7263" w:rsidP="0083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263" w:rsidRDefault="004A7263" w:rsidP="00837013">
      <w:pPr>
        <w:spacing w:after="0" w:line="240" w:lineRule="auto"/>
      </w:pPr>
      <w:r>
        <w:separator/>
      </w:r>
    </w:p>
  </w:footnote>
  <w:footnote w:type="continuationSeparator" w:id="0">
    <w:p w:rsidR="004A7263" w:rsidRDefault="004A7263" w:rsidP="00837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99F"/>
    <w:multiLevelType w:val="hybridMultilevel"/>
    <w:tmpl w:val="8DB87564"/>
    <w:lvl w:ilvl="0" w:tplc="8512AB1E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" w15:restartNumberingAfterBreak="0">
    <w:nsid w:val="17427DE4"/>
    <w:multiLevelType w:val="hybridMultilevel"/>
    <w:tmpl w:val="F06E6E18"/>
    <w:lvl w:ilvl="0" w:tplc="041B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201D38A5"/>
    <w:multiLevelType w:val="hybridMultilevel"/>
    <w:tmpl w:val="B8622204"/>
    <w:lvl w:ilvl="0" w:tplc="CD8E5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E1621"/>
    <w:multiLevelType w:val="multilevel"/>
    <w:tmpl w:val="3AFE9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720146"/>
    <w:multiLevelType w:val="hybridMultilevel"/>
    <w:tmpl w:val="243683C8"/>
    <w:lvl w:ilvl="0" w:tplc="041B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3F8E7DC4"/>
    <w:multiLevelType w:val="hybridMultilevel"/>
    <w:tmpl w:val="8B28E4D2"/>
    <w:lvl w:ilvl="0" w:tplc="7ACA38EE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612DB"/>
    <w:multiLevelType w:val="multilevel"/>
    <w:tmpl w:val="1048D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  <w:b w:val="0"/>
      </w:rPr>
    </w:lvl>
  </w:abstractNum>
  <w:abstractNum w:abstractNumId="7" w15:restartNumberingAfterBreak="0">
    <w:nsid w:val="578C56A6"/>
    <w:multiLevelType w:val="hybridMultilevel"/>
    <w:tmpl w:val="08CE1D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B5FF6"/>
    <w:multiLevelType w:val="hybridMultilevel"/>
    <w:tmpl w:val="B6E2AF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8395D"/>
    <w:multiLevelType w:val="hybridMultilevel"/>
    <w:tmpl w:val="6C800822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B6985"/>
    <w:multiLevelType w:val="hybridMultilevel"/>
    <w:tmpl w:val="06AE95BC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82BDA"/>
    <w:multiLevelType w:val="hybridMultilevel"/>
    <w:tmpl w:val="0E261AE8"/>
    <w:lvl w:ilvl="0" w:tplc="041B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12" w15:restartNumberingAfterBreak="0">
    <w:nsid w:val="78105AA1"/>
    <w:multiLevelType w:val="hybridMultilevel"/>
    <w:tmpl w:val="4FCA4BAC"/>
    <w:lvl w:ilvl="0" w:tplc="041B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7A752714"/>
    <w:multiLevelType w:val="hybridMultilevel"/>
    <w:tmpl w:val="E36E7B52"/>
    <w:lvl w:ilvl="0" w:tplc="041B000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12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9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4C7F"/>
    <w:rsid w:val="000370BC"/>
    <w:rsid w:val="0007683A"/>
    <w:rsid w:val="00143F59"/>
    <w:rsid w:val="001A4AF0"/>
    <w:rsid w:val="00265409"/>
    <w:rsid w:val="00273E73"/>
    <w:rsid w:val="00297877"/>
    <w:rsid w:val="002C62B0"/>
    <w:rsid w:val="003E77AB"/>
    <w:rsid w:val="00424935"/>
    <w:rsid w:val="00430419"/>
    <w:rsid w:val="00453133"/>
    <w:rsid w:val="004531C9"/>
    <w:rsid w:val="004A7263"/>
    <w:rsid w:val="005C1B98"/>
    <w:rsid w:val="00672C8F"/>
    <w:rsid w:val="006748CA"/>
    <w:rsid w:val="006E4C7F"/>
    <w:rsid w:val="00713772"/>
    <w:rsid w:val="00736E76"/>
    <w:rsid w:val="007B2197"/>
    <w:rsid w:val="00802701"/>
    <w:rsid w:val="0083555A"/>
    <w:rsid w:val="00837013"/>
    <w:rsid w:val="00891081"/>
    <w:rsid w:val="00952611"/>
    <w:rsid w:val="009709FE"/>
    <w:rsid w:val="00994674"/>
    <w:rsid w:val="00A91D61"/>
    <w:rsid w:val="00AD68A7"/>
    <w:rsid w:val="00B3054A"/>
    <w:rsid w:val="00BD4829"/>
    <w:rsid w:val="00CE6866"/>
    <w:rsid w:val="00D01C8E"/>
    <w:rsid w:val="00D37651"/>
    <w:rsid w:val="00D85B4A"/>
    <w:rsid w:val="00DC28CC"/>
    <w:rsid w:val="00DD6B23"/>
    <w:rsid w:val="00E65028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4116457-0325-47E2-89FD-A337DC5D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2701"/>
    <w:pPr>
      <w:spacing w:after="200" w:line="276" w:lineRule="auto"/>
    </w:pPr>
    <w:rPr>
      <w:sz w:val="22"/>
      <w:szCs w:val="22"/>
      <w:lang w:eastAsia="en-US"/>
    </w:rPr>
  </w:style>
  <w:style w:type="paragraph" w:styleId="Nadpis2">
    <w:name w:val="heading 2"/>
    <w:basedOn w:val="Normlny"/>
    <w:link w:val="Nadpis2Char"/>
    <w:uiPriority w:val="9"/>
    <w:qFormat/>
    <w:rsid w:val="00265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hu-HU" w:eastAsia="hu-H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5C1B98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265409"/>
    <w:rPr>
      <w:rFonts w:ascii="Times New Roman" w:eastAsia="Times New Roman" w:hAnsi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2654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hu-HU" w:eastAsia="hu-HU"/>
    </w:rPr>
  </w:style>
  <w:style w:type="character" w:customStyle="1" w:styleId="mw-headline">
    <w:name w:val="mw-headline"/>
    <w:basedOn w:val="Predvolenpsmoodseku"/>
    <w:rsid w:val="00265409"/>
  </w:style>
  <w:style w:type="paragraph" w:styleId="Hlavika">
    <w:name w:val="header"/>
    <w:basedOn w:val="Normlny"/>
    <w:link w:val="HlavikaChar"/>
    <w:uiPriority w:val="99"/>
    <w:semiHidden/>
    <w:unhideWhenUsed/>
    <w:rsid w:val="0083701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37013"/>
    <w:rPr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semiHidden/>
    <w:unhideWhenUsed/>
    <w:rsid w:val="0083701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837013"/>
    <w:rPr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Dinosau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Jura_%28geochronologick%C3%A1_jednotka%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.wikipedia.org/wiki/Pygosty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k.wikipedia.org/w/index.php?title=Thekodonti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Theropod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2682</Words>
  <Characters>15292</Characters>
  <Application>Microsoft Office Word</Application>
  <DocSecurity>4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ŽSR ŽT - ZSS Čierna nad Tisou</Company>
  <LinksUpToDate>false</LinksUpToDate>
  <CharactersWithSpaces>17939</CharactersWithSpaces>
  <SharedDoc>false</SharedDoc>
  <HLinks>
    <vt:vector size="30" baseType="variant">
      <vt:variant>
        <vt:i4>2490495</vt:i4>
      </vt:variant>
      <vt:variant>
        <vt:i4>12</vt:i4>
      </vt:variant>
      <vt:variant>
        <vt:i4>0</vt:i4>
      </vt:variant>
      <vt:variant>
        <vt:i4>5</vt:i4>
      </vt:variant>
      <vt:variant>
        <vt:lpwstr>https://sk.wikipedia.org/wiki/Pygostyl</vt:lpwstr>
      </vt:variant>
      <vt:variant>
        <vt:lpwstr/>
      </vt:variant>
      <vt:variant>
        <vt:i4>2818084</vt:i4>
      </vt:variant>
      <vt:variant>
        <vt:i4>9</vt:i4>
      </vt:variant>
      <vt:variant>
        <vt:i4>0</vt:i4>
      </vt:variant>
      <vt:variant>
        <vt:i4>5</vt:i4>
      </vt:variant>
      <vt:variant>
        <vt:lpwstr>https://sk.wikipedia.org/w/index.php?title=Thekodonti&amp;action=edit&amp;redlink=1</vt:lpwstr>
      </vt:variant>
      <vt:variant>
        <vt:lpwstr/>
      </vt:variant>
      <vt:variant>
        <vt:i4>2490483</vt:i4>
      </vt:variant>
      <vt:variant>
        <vt:i4>6</vt:i4>
      </vt:variant>
      <vt:variant>
        <vt:i4>0</vt:i4>
      </vt:variant>
      <vt:variant>
        <vt:i4>5</vt:i4>
      </vt:variant>
      <vt:variant>
        <vt:lpwstr>https://sk.wikipedia.org/wiki/Theropoda</vt:lpwstr>
      </vt:variant>
      <vt:variant>
        <vt:lpwstr/>
      </vt:variant>
      <vt:variant>
        <vt:i4>3997806</vt:i4>
      </vt:variant>
      <vt:variant>
        <vt:i4>3</vt:i4>
      </vt:variant>
      <vt:variant>
        <vt:i4>0</vt:i4>
      </vt:variant>
      <vt:variant>
        <vt:i4>5</vt:i4>
      </vt:variant>
      <vt:variant>
        <vt:lpwstr>https://sk.wikipedia.org/wiki/Dinosaury</vt:lpwstr>
      </vt:variant>
      <vt:variant>
        <vt:lpwstr/>
      </vt:variant>
      <vt:variant>
        <vt:i4>5701698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https://sk.wikipedia.org/wiki/Jura_%28geochronologick%C3%A1_jednotka%29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ucitel</cp:lastModifiedBy>
  <cp:revision>2</cp:revision>
  <dcterms:created xsi:type="dcterms:W3CDTF">2020-01-10T12:15:00Z</dcterms:created>
  <dcterms:modified xsi:type="dcterms:W3CDTF">2020-01-10T12:15:00Z</dcterms:modified>
</cp:coreProperties>
</file>