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Svaly dolnej končatiny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(</w:t>
      </w:r>
      <w:hyperlink r:id="rId5" w:tooltip="Latinčina" w:history="1">
        <w:r w:rsidRPr="001574F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lat.</w:t>
        </w:r>
      </w:hyperlink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val="la-Latn" w:eastAsia="sk-SK"/>
        </w:rPr>
        <w:t>musculi membri inferioris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) sa delia vzhľadom na topograficko-anatomický vzťah na dve hlavné skupiny:</w:t>
      </w:r>
    </w:p>
    <w:p w:rsidR="001574F9" w:rsidRPr="001574F9" w:rsidRDefault="001574F9" w:rsidP="001574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bedrové svaly (</w:t>
      </w:r>
      <w:hyperlink r:id="rId6" w:tooltip="Latinčina" w:history="1">
        <w:r w:rsidRPr="001574F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lat.</w:t>
        </w:r>
      </w:hyperlink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val="la-Latn" w:eastAsia="sk-SK"/>
        </w:rPr>
        <w:t>mm. coxae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)</w:t>
      </w:r>
    </w:p>
    <w:p w:rsidR="001574F9" w:rsidRPr="001574F9" w:rsidRDefault="001574F9" w:rsidP="001574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svaly voľnej časti dolnej končatiny (</w:t>
      </w:r>
      <w:hyperlink r:id="rId7" w:tooltip="Latinčina" w:history="1">
        <w:r w:rsidRPr="001574F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lat.</w:t>
        </w:r>
      </w:hyperlink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val="la-Latn" w:eastAsia="sk-SK"/>
        </w:rPr>
        <w:t>mm. partis liberae membri inferioris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)</w:t>
      </w:r>
    </w:p>
    <w:p w:rsidR="001574F9" w:rsidRPr="001574F9" w:rsidRDefault="001574F9" w:rsidP="001574F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svaly stehenné (</w:t>
      </w:r>
      <w:hyperlink r:id="rId8" w:tooltip="Latinčina" w:history="1">
        <w:r w:rsidRPr="001574F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lat.</w:t>
        </w:r>
      </w:hyperlink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val="la-Latn" w:eastAsia="sk-SK"/>
        </w:rPr>
        <w:t>mm. femoris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)</w:t>
      </w:r>
    </w:p>
    <w:p w:rsidR="001574F9" w:rsidRPr="001574F9" w:rsidRDefault="001574F9" w:rsidP="001574F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svaly lýtkové (</w:t>
      </w:r>
      <w:hyperlink r:id="rId9" w:tooltip="Latinčina" w:history="1">
        <w:r w:rsidRPr="001574F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lat.</w:t>
        </w:r>
      </w:hyperlink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val="la-Latn" w:eastAsia="sk-SK"/>
        </w:rPr>
        <w:t>mm. cruris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)</w:t>
      </w:r>
    </w:p>
    <w:p w:rsidR="001574F9" w:rsidRPr="001574F9" w:rsidRDefault="001574F9" w:rsidP="001574F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svaly nohy (</w:t>
      </w:r>
      <w:hyperlink r:id="rId10" w:tooltip="Latinčina" w:history="1">
        <w:r w:rsidRPr="001574F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lat.</w:t>
        </w:r>
      </w:hyperlink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val="la-Latn" w:eastAsia="sk-SK"/>
        </w:rPr>
        <w:t>mm. pedi</w:t>
      </w:r>
    </w:p>
    <w:p w:rsidR="001574F9" w:rsidRPr="001574F9" w:rsidRDefault="001574F9" w:rsidP="001574F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0"/>
          <w:szCs w:val="20"/>
          <w:lang w:eastAsia="sk-SK"/>
        </w:rPr>
        <w:t> </w:t>
      </w:r>
      <w:r w:rsidRPr="001574F9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 </w:t>
      </w:r>
    </w:p>
    <w:p w:rsidR="001574F9" w:rsidRPr="001574F9" w:rsidRDefault="001574F9" w:rsidP="001574F9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1" w:anchor="Bedrov%C3%A9_sval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1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Bedrové svaly</w:t>
        </w:r>
      </w:hyperlink>
    </w:p>
    <w:p w:rsidR="001574F9" w:rsidRPr="001574F9" w:rsidRDefault="001574F9" w:rsidP="001574F9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2" w:anchor="Predn%C3%A1_skupina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1.1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Predná skupina</w:t>
        </w:r>
      </w:hyperlink>
    </w:p>
    <w:p w:rsidR="001574F9" w:rsidRPr="001574F9" w:rsidRDefault="001574F9" w:rsidP="001574F9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3" w:anchor="Zadn%C3%A1_skupina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1.2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Zadná skupina</w:t>
        </w:r>
      </w:hyperlink>
    </w:p>
    <w:p w:rsidR="001574F9" w:rsidRPr="001574F9" w:rsidRDefault="001574F9" w:rsidP="001574F9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4" w:anchor="Svaly_vo%C4%BEnej_%C4%8Dasti_dolnej_kon%C4%8Datin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Svaly voľnej časti dolnej končatiny</w:t>
        </w:r>
      </w:hyperlink>
    </w:p>
    <w:p w:rsidR="001574F9" w:rsidRPr="001574F9" w:rsidRDefault="001574F9" w:rsidP="001574F9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5" w:anchor="Stehenn%C3%A9_sval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2.1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Stehenné svaly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6" w:anchor="Predn%C3%A1_skupina_2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2.1.1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Predná skupina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7" w:anchor="Vn%C3%BAtorn%C3%A1_(medi%C3%A1lna)_skupina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2.1.2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Vnútorná (mediálna) skupina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8" w:anchor="Zadn%C3%A1_skupina_2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2.1.3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Zadná skupina</w:t>
        </w:r>
      </w:hyperlink>
    </w:p>
    <w:p w:rsidR="001574F9" w:rsidRPr="001574F9" w:rsidRDefault="001574F9" w:rsidP="001574F9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19" w:anchor="L%C3%BDtkov%C3%A9_sval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2.2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Lýtkové svaly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20" w:anchor="Vonkaj%C5%A1ia_(later%C3%A1lna)_skupina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2.2.1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Vonkajšia (laterálna) skupina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21" w:anchor="Predn%C3%A1_skupina_3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2.2.2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Predná skupina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22" w:anchor="Zadn%C3%A1_skupina_3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2.2.3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Zadná skupina</w:t>
        </w:r>
      </w:hyperlink>
    </w:p>
    <w:p w:rsidR="001574F9" w:rsidRPr="001574F9" w:rsidRDefault="001574F9" w:rsidP="001574F9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23" w:anchor="Svaly_noh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2.3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Svaly nohy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24" w:anchor="Svaly_na_chrbte_noh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2.3.1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Svaly na chrbte nohy</w:t>
        </w:r>
      </w:hyperlink>
    </w:p>
    <w:p w:rsidR="001574F9" w:rsidRPr="001574F9" w:rsidRDefault="001574F9" w:rsidP="001574F9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sk-SK"/>
        </w:rPr>
      </w:pPr>
      <w:hyperlink r:id="rId25" w:anchor="Svaly_na_plo%C5%A1ke_nohy" w:history="1">
        <w:r w:rsidRPr="001574F9">
          <w:rPr>
            <w:rFonts w:ascii="Arial" w:eastAsia="Times New Roman" w:hAnsi="Arial" w:cs="Arial"/>
            <w:color w:val="222222"/>
            <w:sz w:val="20"/>
            <w:szCs w:val="20"/>
            <w:lang w:eastAsia="sk-SK"/>
          </w:rPr>
          <w:t>2.3.2</w:t>
        </w:r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 xml:space="preserve">Svaly na </w:t>
        </w:r>
        <w:proofErr w:type="spellStart"/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>ploške</w:t>
        </w:r>
        <w:proofErr w:type="spellEnd"/>
        <w:r w:rsidRPr="001574F9">
          <w:rPr>
            <w:rFonts w:ascii="Arial" w:eastAsia="Times New Roman" w:hAnsi="Arial" w:cs="Arial"/>
            <w:color w:val="0B0080"/>
            <w:sz w:val="20"/>
            <w:szCs w:val="20"/>
            <w:lang w:eastAsia="sk-SK"/>
          </w:rPr>
          <w:t xml:space="preserve"> nohy</w:t>
        </w:r>
      </w:hyperlink>
    </w:p>
    <w:p w:rsidR="001574F9" w:rsidRPr="001574F9" w:rsidRDefault="001574F9" w:rsidP="001574F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1574F9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Bedrové sva</w:t>
      </w:r>
      <w:r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ly</w:t>
      </w:r>
      <w:r w:rsidRPr="001574F9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 xml:space="preserve"> 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 xml:space="preserve">Predná skupina </w:t>
      </w:r>
    </w:p>
    <w:p w:rsidR="001574F9" w:rsidRPr="001574F9" w:rsidRDefault="001574F9" w:rsidP="001574F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M.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psoas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major</w:t>
      </w:r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O:Priečne výbežky posledného hrudného a lumbálneho stavca U:trochanter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F:dôležitý pri chôdzi, flexia chrbtice,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addukcia</w:t>
      </w:r>
      <w:proofErr w:type="spellEnd"/>
    </w:p>
    <w:p w:rsidR="001574F9" w:rsidRPr="001574F9" w:rsidRDefault="001574F9" w:rsidP="001574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M.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psoas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minor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Leží v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entromediálnej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strane m.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psoas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major. Často je len zachovaná ako lesklá plochá šľacha.</w:t>
      </w:r>
    </w:p>
    <w:p w:rsidR="001574F9" w:rsidRPr="001574F9" w:rsidRDefault="001574F9" w:rsidP="001574F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M.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iliacus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O:fossa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iliaca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U:trochanter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F:ventrálna flexia v bedrovom kĺbe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 xml:space="preserve">Zadná skupina </w:t>
      </w:r>
    </w:p>
    <w:p w:rsidR="001574F9" w:rsidRPr="001574F9" w:rsidRDefault="001574F9" w:rsidP="001574F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M.gluteus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maximus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O:os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sacrum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, vonkajšej plochy lopatky bedrovej kosti, kostrč U:pod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trochanter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major F:abdukcia,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addukcia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, udržiava sklon panvy v stoji a pri chôdzi</w:t>
      </w:r>
    </w:p>
    <w:p w:rsidR="001574F9" w:rsidRPr="001574F9" w:rsidRDefault="001574F9" w:rsidP="001574F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M.gluteus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minimus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medieus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O:vonkajšej plochy lopatky bedrovej kosti U:trochanter major F:flexia,extenzia</w:t>
      </w:r>
    </w:p>
    <w:p w:rsidR="001574F9" w:rsidRPr="001574F9" w:rsidRDefault="001574F9" w:rsidP="001574F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M.quadratus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femoris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O:tuber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ischiadicum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U:crista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intertrochanterica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F:vonkajšia rotácia</w:t>
      </w:r>
    </w:p>
    <w:p w:rsidR="001574F9" w:rsidRPr="001574F9" w:rsidRDefault="001574F9" w:rsidP="001574F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lastRenderedPageBreak/>
        <w:t>M.gemellus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superior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O:spina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ossis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U:trochanter major F:vonkajšia rotácia</w:t>
      </w:r>
    </w:p>
    <w:p w:rsidR="001574F9" w:rsidRPr="001574F9" w:rsidRDefault="001574F9" w:rsidP="001574F9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M.gemellus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inferior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O:tuber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ischiadicum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U:trochanter major F:vonkajšia rotácia</w:t>
      </w:r>
    </w:p>
    <w:p w:rsidR="001574F9" w:rsidRPr="001574F9" w:rsidRDefault="001574F9" w:rsidP="001574F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M.obturatorius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externus</w:t>
      </w:r>
      <w:proofErr w:type="spellEnd"/>
    </w:p>
    <w:p w:rsidR="001574F9" w:rsidRPr="001574F9" w:rsidRDefault="001574F9" w:rsidP="001574F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M.obturatorius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internus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O:foramen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obturatum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U:fossa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trochanterica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F:vonkajšia rotácia</w:t>
      </w:r>
    </w:p>
    <w:p w:rsidR="001574F9" w:rsidRPr="001574F9" w:rsidRDefault="001574F9" w:rsidP="001574F9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M.tensor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fasciae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latae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O:spina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iliaca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anterior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superior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U:m.gluteus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maximus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F:flexia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abdukcia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v bedrovom kĺbe</w:t>
      </w:r>
    </w:p>
    <w:p w:rsidR="001574F9" w:rsidRPr="001574F9" w:rsidRDefault="001574F9" w:rsidP="001574F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M.piriformis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O:Facies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anterior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ossis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sacri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U:trochanter major F:vonkajšia rotácia</w:t>
      </w:r>
    </w:p>
    <w:p w:rsidR="001574F9" w:rsidRPr="001574F9" w:rsidRDefault="001574F9" w:rsidP="001574F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1574F9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 xml:space="preserve">Svaly voľnej časti dolnej končatiny 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Stehenné svaly</w:t>
      </w:r>
      <w:r w:rsidRPr="001574F9">
        <w:rPr>
          <w:rFonts w:ascii="Arial" w:eastAsia="Times New Roman" w:hAnsi="Arial" w:cs="Arial"/>
          <w:color w:val="54595D"/>
          <w:sz w:val="24"/>
          <w:szCs w:val="24"/>
          <w:lang w:eastAsia="sk-SK"/>
        </w:rPr>
        <w:t>[</w:t>
      </w:r>
      <w:r w:rsidRPr="001574F9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 xml:space="preserve"> 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 xml:space="preserve">Predná skupina </w:t>
      </w:r>
    </w:p>
    <w:p w:rsidR="001574F9" w:rsidRPr="001574F9" w:rsidRDefault="001574F9" w:rsidP="001574F9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M.sartorius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O:spina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iliaca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anterior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superior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U:tuberositas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tibie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F:flexia kolena, vnútorná rotácia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tibie</w:t>
      </w:r>
      <w:proofErr w:type="spellEnd"/>
    </w:p>
    <w:p w:rsidR="001574F9" w:rsidRPr="001574F9" w:rsidRDefault="001574F9" w:rsidP="001574F9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M.quadriceps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femoris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1.m.rectus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femoris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O:spina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iliaca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anterior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inferior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2.m.vastus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medialis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O:linea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aspera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3.m.vastus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lateralis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O:Linea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aspera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4.m.vastus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medius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O:ventrálna plocha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femuru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U:patella,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ligamentum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patellae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kt.sa upína 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tuberositas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tibie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F:zúčastňujú sa pri chôdzi</w:t>
      </w:r>
    </w:p>
    <w:p w:rsidR="001574F9" w:rsidRPr="001574F9" w:rsidRDefault="001574F9" w:rsidP="001574F9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M.articularis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genus</w:t>
      </w:r>
      <w:proofErr w:type="spellEnd"/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 xml:space="preserve">Vnútorná (mediálna) </w:t>
      </w:r>
      <w:proofErr w:type="spellStart"/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skupina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M.gracilis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O:Dolné rameno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ossis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pubis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U:Pes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Anserinus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F:addukcia bedra</w:t>
      </w:r>
    </w:p>
    <w:p w:rsidR="001574F9" w:rsidRPr="001574F9" w:rsidRDefault="001574F9" w:rsidP="001574F9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M.adductor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longus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O:synfyzy U:linea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aspera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F:vonkajšia rotácia</w:t>
      </w:r>
    </w:p>
    <w:p w:rsidR="001574F9" w:rsidRPr="001574F9" w:rsidRDefault="001574F9" w:rsidP="001574F9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M.adduktor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brevis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O:synfyza U:pes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anserinus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F:vnútorná rotácia</w:t>
      </w:r>
    </w:p>
    <w:p w:rsidR="001574F9" w:rsidRPr="001574F9" w:rsidRDefault="001574F9" w:rsidP="001574F9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M.adduktor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magnus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O:tuber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ischiadicum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U:linea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aspera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F:vonkajšia rotácia</w:t>
      </w:r>
    </w:p>
    <w:p w:rsidR="001574F9" w:rsidRPr="001574F9" w:rsidRDefault="001574F9" w:rsidP="001574F9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M.pectineus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O:pecten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ossis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pubis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U:trochanter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F:vonkajšia rotácia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Zadná skupina</w:t>
      </w:r>
      <w:r w:rsidRPr="001574F9">
        <w:rPr>
          <w:rFonts w:ascii="Arial" w:eastAsia="Times New Roman" w:hAnsi="Arial" w:cs="Arial"/>
          <w:color w:val="54595D"/>
          <w:sz w:val="24"/>
          <w:szCs w:val="24"/>
          <w:lang w:eastAsia="sk-SK"/>
        </w:rPr>
        <w:t>[</w:t>
      </w:r>
    </w:p>
    <w:p w:rsidR="001574F9" w:rsidRPr="001574F9" w:rsidRDefault="001574F9" w:rsidP="001574F9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M.semitendinosus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lastRenderedPageBreak/>
        <w:t xml:space="preserve">O:tuber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ischiadicum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U:pes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anserinus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F:vnútorná rotácia</w:t>
      </w:r>
    </w:p>
    <w:p w:rsidR="001574F9" w:rsidRPr="001574F9" w:rsidRDefault="001574F9" w:rsidP="001574F9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M.semimembranosus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O:tuber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ischiadicum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U:mediálny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condylus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tibie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F:vnútorná rotácia</w:t>
      </w:r>
    </w:p>
    <w:p w:rsidR="001574F9" w:rsidRPr="001574F9" w:rsidRDefault="001574F9" w:rsidP="001574F9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M.biceps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femoris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Má dve hlavy:</w:t>
      </w:r>
    </w:p>
    <w:p w:rsidR="001574F9" w:rsidRPr="001574F9" w:rsidRDefault="001574F9" w:rsidP="001574F9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caput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longum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O:tuber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ischiadicum</w:t>
      </w:r>
      <w:proofErr w:type="spellEnd"/>
    </w:p>
    <w:p w:rsidR="001574F9" w:rsidRPr="001574F9" w:rsidRDefault="001574F9" w:rsidP="001574F9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caput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breve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O:linea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aspera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U:caput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fibulae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F:vonkajšia rotácia kolena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Lýtkové svaly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 xml:space="preserve">Vonkajšia (laterálna) </w:t>
      </w:r>
      <w:proofErr w:type="spellStart"/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skupina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M.peroneus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longus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et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brevis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O:caput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fibulae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U:1.a5.metatarz F:zdvíhanie vonkajšieho okraja nohy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Predná skupina</w:t>
      </w:r>
    </w:p>
    <w:p w:rsidR="001574F9" w:rsidRPr="001574F9" w:rsidRDefault="001574F9" w:rsidP="001574F9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M.tibialis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anterior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O:laterárny bok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tibie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U:os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cuneiforme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, palcový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metatarz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F:supinacia</w:t>
      </w:r>
    </w:p>
    <w:p w:rsidR="001574F9" w:rsidRPr="001574F9" w:rsidRDefault="001574F9" w:rsidP="001574F9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M.extensor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digitorum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longus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O:membrana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interossea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U:koncové články 2. a 5. prst F:extenzia prstov</w:t>
      </w:r>
    </w:p>
    <w:p w:rsidR="001574F9" w:rsidRPr="001574F9" w:rsidRDefault="001574F9" w:rsidP="001574F9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M.extensor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hallucis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longus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O:stredná tretina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fibuly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U:druhý článok palca F:extenzia palca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Zadná skupina</w:t>
      </w:r>
    </w:p>
    <w:p w:rsidR="001574F9" w:rsidRPr="001574F9" w:rsidRDefault="001574F9" w:rsidP="001574F9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M.triceps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surae</w:t>
      </w:r>
      <w:proofErr w:type="spellEnd"/>
    </w:p>
    <w:p w:rsidR="001574F9" w:rsidRPr="001574F9" w:rsidRDefault="001574F9" w:rsidP="001574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musculus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gastrocnenius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a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-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caput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mediale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ostup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medialny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condyl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tibie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b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-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caput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laterale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ostup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lateralny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condylfemur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r w:rsidRPr="001574F9">
        <w:rPr>
          <w:rFonts w:ascii="Arial" w:eastAsia="Times New Roman" w:hAnsi="Arial" w:cs="Arial"/>
          <w:b/>
          <w:bCs/>
          <w:color w:val="222222"/>
          <w:sz w:val="21"/>
          <w:szCs w:val="21"/>
          <w:lang w:eastAsia="sk-SK"/>
        </w:rPr>
        <w:t>c</w:t>
      </w: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-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musculus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soleus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ostup-capitulum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fibule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</w:t>
      </w:r>
      <w:proofErr w:type="spellStart"/>
      <w:r w:rsidRPr="001574F9">
        <w:rPr>
          <w:rFonts w:ascii="Arial" w:eastAsia="Times New Roman" w:hAnsi="Arial" w:cs="Arial"/>
          <w:i/>
          <w:iCs/>
          <w:color w:val="222222"/>
          <w:sz w:val="21"/>
          <w:szCs w:val="21"/>
          <w:lang w:eastAsia="sk-SK"/>
        </w:rPr>
        <w:t>upon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-vytvárajú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achilovu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šľachu, ktorá končí na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tuber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calcaneus</w:t>
      </w:r>
      <w:proofErr w:type="spellEnd"/>
    </w:p>
    <w:p w:rsidR="001574F9" w:rsidRPr="001574F9" w:rsidRDefault="001574F9" w:rsidP="001574F9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M.plantaris</w:t>
      </w:r>
      <w:proofErr w:type="spellEnd"/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Svaly nohy</w:t>
      </w:r>
      <w:r w:rsidRPr="001574F9">
        <w:rPr>
          <w:rFonts w:ascii="Arial" w:eastAsia="Times New Roman" w:hAnsi="Arial" w:cs="Arial"/>
          <w:color w:val="54595D"/>
          <w:sz w:val="24"/>
          <w:szCs w:val="24"/>
          <w:lang w:eastAsia="sk-SK"/>
        </w:rPr>
        <w:t>[</w:t>
      </w:r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Svaly na chrbte nohy</w:t>
      </w:r>
    </w:p>
    <w:p w:rsidR="001574F9" w:rsidRPr="001574F9" w:rsidRDefault="001574F9" w:rsidP="001574F9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M.extensor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digitorum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brevis</w:t>
      </w:r>
      <w:proofErr w:type="spellEnd"/>
    </w:p>
    <w:p w:rsidR="001574F9" w:rsidRPr="001574F9" w:rsidRDefault="001574F9" w:rsidP="001574F9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M.extensor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hallucis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longus</w:t>
      </w:r>
      <w:proofErr w:type="spellEnd"/>
    </w:p>
    <w:p w:rsidR="001574F9" w:rsidRPr="001574F9" w:rsidRDefault="001574F9" w:rsidP="001574F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 xml:space="preserve">Svaly na </w:t>
      </w:r>
      <w:proofErr w:type="spellStart"/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>ploške</w:t>
      </w:r>
      <w:proofErr w:type="spellEnd"/>
      <w:r w:rsidRPr="001574F9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 xml:space="preserve"> nohy</w:t>
      </w:r>
      <w:bookmarkStart w:id="0" w:name="_GoBack"/>
      <w:bookmarkEnd w:id="0"/>
    </w:p>
    <w:p w:rsidR="001574F9" w:rsidRPr="001574F9" w:rsidRDefault="001574F9" w:rsidP="001574F9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Svaly palcovej skupiny</w:t>
      </w:r>
    </w:p>
    <w:p w:rsidR="001574F9" w:rsidRPr="001574F9" w:rsidRDefault="001574F9" w:rsidP="001574F9">
      <w:pPr>
        <w:numPr>
          <w:ilvl w:val="1"/>
          <w:numId w:val="3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M.abductor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hallucis</w:t>
      </w:r>
      <w:proofErr w:type="spellEnd"/>
    </w:p>
    <w:p w:rsidR="001574F9" w:rsidRPr="001574F9" w:rsidRDefault="001574F9" w:rsidP="001574F9">
      <w:pPr>
        <w:numPr>
          <w:ilvl w:val="1"/>
          <w:numId w:val="3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M.flexor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hallucis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brevis</w:t>
      </w:r>
      <w:proofErr w:type="spellEnd"/>
    </w:p>
    <w:p w:rsidR="001574F9" w:rsidRPr="001574F9" w:rsidRDefault="001574F9" w:rsidP="001574F9">
      <w:pPr>
        <w:numPr>
          <w:ilvl w:val="1"/>
          <w:numId w:val="3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M.adductor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hallucis</w:t>
      </w:r>
      <w:proofErr w:type="spellEnd"/>
    </w:p>
    <w:p w:rsidR="001574F9" w:rsidRPr="001574F9" w:rsidRDefault="001574F9" w:rsidP="001574F9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Svaly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malíčkovej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skupiny</w:t>
      </w:r>
    </w:p>
    <w:p w:rsidR="001574F9" w:rsidRPr="001574F9" w:rsidRDefault="001574F9" w:rsidP="001574F9">
      <w:pPr>
        <w:numPr>
          <w:ilvl w:val="1"/>
          <w:numId w:val="3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M.abductor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digiti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minimi</w:t>
      </w:r>
      <w:proofErr w:type="spellEnd"/>
    </w:p>
    <w:p w:rsidR="001574F9" w:rsidRPr="001574F9" w:rsidRDefault="001574F9" w:rsidP="001574F9">
      <w:pPr>
        <w:numPr>
          <w:ilvl w:val="1"/>
          <w:numId w:val="3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M.flexor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digiti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minimi</w:t>
      </w:r>
      <w:proofErr w:type="spellEnd"/>
    </w:p>
    <w:p w:rsidR="001574F9" w:rsidRPr="001574F9" w:rsidRDefault="001574F9" w:rsidP="001574F9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lastRenderedPageBreak/>
        <w:t>Svaly strednej skupiny</w:t>
      </w:r>
    </w:p>
    <w:p w:rsidR="001574F9" w:rsidRPr="001574F9" w:rsidRDefault="001574F9" w:rsidP="001574F9">
      <w:pPr>
        <w:numPr>
          <w:ilvl w:val="1"/>
          <w:numId w:val="3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M.flexor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digitorum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brevis</w:t>
      </w:r>
      <w:proofErr w:type="spellEnd"/>
    </w:p>
    <w:p w:rsidR="001574F9" w:rsidRPr="001574F9" w:rsidRDefault="001574F9" w:rsidP="001574F9">
      <w:pPr>
        <w:numPr>
          <w:ilvl w:val="1"/>
          <w:numId w:val="3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M.quadratus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plantae</w:t>
      </w:r>
      <w:proofErr w:type="spellEnd"/>
    </w:p>
    <w:p w:rsidR="001574F9" w:rsidRPr="001574F9" w:rsidRDefault="001574F9" w:rsidP="001574F9">
      <w:pPr>
        <w:numPr>
          <w:ilvl w:val="1"/>
          <w:numId w:val="3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Mm.lumbricales</w:t>
      </w:r>
      <w:proofErr w:type="spellEnd"/>
    </w:p>
    <w:p w:rsidR="001574F9" w:rsidRPr="001574F9" w:rsidRDefault="001574F9" w:rsidP="001574F9">
      <w:pPr>
        <w:numPr>
          <w:ilvl w:val="1"/>
          <w:numId w:val="3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Mm.interossei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plantares</w:t>
      </w:r>
      <w:proofErr w:type="spellEnd"/>
    </w:p>
    <w:p w:rsidR="001574F9" w:rsidRPr="001574F9" w:rsidRDefault="001574F9" w:rsidP="001574F9">
      <w:pPr>
        <w:numPr>
          <w:ilvl w:val="1"/>
          <w:numId w:val="3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Mm.interossei</w:t>
      </w:r>
      <w:proofErr w:type="spellEnd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</w:t>
      </w:r>
      <w:proofErr w:type="spellStart"/>
      <w:r w:rsidRPr="001574F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dorsales</w:t>
      </w:r>
      <w:proofErr w:type="spellEnd"/>
    </w:p>
    <w:p w:rsidR="00B1489F" w:rsidRDefault="001574F9"/>
    <w:sectPr w:rsidR="00B1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D93"/>
    <w:multiLevelType w:val="multilevel"/>
    <w:tmpl w:val="68E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C3903"/>
    <w:multiLevelType w:val="multilevel"/>
    <w:tmpl w:val="F32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C2A02"/>
    <w:multiLevelType w:val="multilevel"/>
    <w:tmpl w:val="9BE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55BBE"/>
    <w:multiLevelType w:val="multilevel"/>
    <w:tmpl w:val="AA76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F34DC"/>
    <w:multiLevelType w:val="multilevel"/>
    <w:tmpl w:val="53D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23669"/>
    <w:multiLevelType w:val="multilevel"/>
    <w:tmpl w:val="25E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33322B"/>
    <w:multiLevelType w:val="multilevel"/>
    <w:tmpl w:val="A6A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C1FF6"/>
    <w:multiLevelType w:val="multilevel"/>
    <w:tmpl w:val="8F0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232D52"/>
    <w:multiLevelType w:val="multilevel"/>
    <w:tmpl w:val="C886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415E51"/>
    <w:multiLevelType w:val="multilevel"/>
    <w:tmpl w:val="08B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3E4A15"/>
    <w:multiLevelType w:val="multilevel"/>
    <w:tmpl w:val="839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E173D"/>
    <w:multiLevelType w:val="multilevel"/>
    <w:tmpl w:val="510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AB42C5"/>
    <w:multiLevelType w:val="multilevel"/>
    <w:tmpl w:val="8B1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E21F5B"/>
    <w:multiLevelType w:val="multilevel"/>
    <w:tmpl w:val="4D0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7F29A6"/>
    <w:multiLevelType w:val="multilevel"/>
    <w:tmpl w:val="FD8E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2F2A0E"/>
    <w:multiLevelType w:val="multilevel"/>
    <w:tmpl w:val="203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C1FB7"/>
    <w:multiLevelType w:val="multilevel"/>
    <w:tmpl w:val="B53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843290"/>
    <w:multiLevelType w:val="multilevel"/>
    <w:tmpl w:val="08E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2F6C8E"/>
    <w:multiLevelType w:val="multilevel"/>
    <w:tmpl w:val="88F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F6BFE"/>
    <w:multiLevelType w:val="multilevel"/>
    <w:tmpl w:val="920E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B605E7"/>
    <w:multiLevelType w:val="multilevel"/>
    <w:tmpl w:val="4A9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B2EA0"/>
    <w:multiLevelType w:val="multilevel"/>
    <w:tmpl w:val="E12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6C0634"/>
    <w:multiLevelType w:val="multilevel"/>
    <w:tmpl w:val="422C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726564"/>
    <w:multiLevelType w:val="multilevel"/>
    <w:tmpl w:val="D16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DD5F7C"/>
    <w:multiLevelType w:val="multilevel"/>
    <w:tmpl w:val="CDF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9E5239"/>
    <w:multiLevelType w:val="multilevel"/>
    <w:tmpl w:val="137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153300"/>
    <w:multiLevelType w:val="multilevel"/>
    <w:tmpl w:val="8BC4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435A9D"/>
    <w:multiLevelType w:val="multilevel"/>
    <w:tmpl w:val="1F1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A3790F"/>
    <w:multiLevelType w:val="multilevel"/>
    <w:tmpl w:val="293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C848E2"/>
    <w:multiLevelType w:val="multilevel"/>
    <w:tmpl w:val="8C1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F63C75"/>
    <w:multiLevelType w:val="multilevel"/>
    <w:tmpl w:val="22E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D220C0"/>
    <w:multiLevelType w:val="multilevel"/>
    <w:tmpl w:val="1C50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F03C12"/>
    <w:multiLevelType w:val="multilevel"/>
    <w:tmpl w:val="64A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DF5829"/>
    <w:multiLevelType w:val="multilevel"/>
    <w:tmpl w:val="BF10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5927FB"/>
    <w:multiLevelType w:val="multilevel"/>
    <w:tmpl w:val="ED8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3"/>
  </w:num>
  <w:num w:numId="5">
    <w:abstractNumId w:val="0"/>
  </w:num>
  <w:num w:numId="6">
    <w:abstractNumId w:val="2"/>
  </w:num>
  <w:num w:numId="7">
    <w:abstractNumId w:val="22"/>
  </w:num>
  <w:num w:numId="8">
    <w:abstractNumId w:val="33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20"/>
  </w:num>
  <w:num w:numId="16">
    <w:abstractNumId w:val="12"/>
  </w:num>
  <w:num w:numId="17">
    <w:abstractNumId w:val="26"/>
  </w:num>
  <w:num w:numId="18">
    <w:abstractNumId w:val="5"/>
  </w:num>
  <w:num w:numId="19">
    <w:abstractNumId w:val="32"/>
  </w:num>
  <w:num w:numId="20">
    <w:abstractNumId w:val="23"/>
  </w:num>
  <w:num w:numId="21">
    <w:abstractNumId w:val="28"/>
  </w:num>
  <w:num w:numId="22">
    <w:abstractNumId w:val="25"/>
  </w:num>
  <w:num w:numId="23">
    <w:abstractNumId w:val="1"/>
  </w:num>
  <w:num w:numId="24">
    <w:abstractNumId w:val="30"/>
  </w:num>
  <w:num w:numId="25">
    <w:abstractNumId w:val="13"/>
  </w:num>
  <w:num w:numId="26">
    <w:abstractNumId w:val="4"/>
  </w:num>
  <w:num w:numId="27">
    <w:abstractNumId w:val="29"/>
  </w:num>
  <w:num w:numId="28">
    <w:abstractNumId w:val="31"/>
  </w:num>
  <w:num w:numId="29">
    <w:abstractNumId w:val="27"/>
  </w:num>
  <w:num w:numId="30">
    <w:abstractNumId w:val="21"/>
  </w:num>
  <w:num w:numId="31">
    <w:abstractNumId w:val="34"/>
  </w:num>
  <w:num w:numId="32">
    <w:abstractNumId w:val="15"/>
  </w:num>
  <w:num w:numId="33">
    <w:abstractNumId w:val="6"/>
  </w:num>
  <w:num w:numId="34">
    <w:abstractNumId w:val="1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F9"/>
    <w:rsid w:val="00054D0D"/>
    <w:rsid w:val="001574F9"/>
    <w:rsid w:val="00854D5B"/>
    <w:rsid w:val="008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FB3C"/>
  <w15:chartTrackingRefBased/>
  <w15:docId w15:val="{DEBEB500-C1F4-48C8-A9B6-C8B8DBAA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29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Latin%C4%8Dina" TargetMode="External"/><Relationship Id="rId13" Type="http://schemas.openxmlformats.org/officeDocument/2006/relationships/hyperlink" Target="https://sk.wikipedia.org/wiki/Svaly_dolnej_kon%C4%8Datiny" TargetMode="External"/><Relationship Id="rId18" Type="http://schemas.openxmlformats.org/officeDocument/2006/relationships/hyperlink" Target="https://sk.wikipedia.org/wiki/Svaly_dolnej_kon%C4%8Datin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Svaly_dolnej_kon%C4%8Datiny" TargetMode="External"/><Relationship Id="rId7" Type="http://schemas.openxmlformats.org/officeDocument/2006/relationships/hyperlink" Target="https://sk.wikipedia.org/wiki/Latin%C4%8Dina" TargetMode="External"/><Relationship Id="rId12" Type="http://schemas.openxmlformats.org/officeDocument/2006/relationships/hyperlink" Target="https://sk.wikipedia.org/wiki/Svaly_dolnej_kon%C4%8Datiny" TargetMode="External"/><Relationship Id="rId17" Type="http://schemas.openxmlformats.org/officeDocument/2006/relationships/hyperlink" Target="https://sk.wikipedia.org/wiki/Svaly_dolnej_kon%C4%8Datiny" TargetMode="External"/><Relationship Id="rId25" Type="http://schemas.openxmlformats.org/officeDocument/2006/relationships/hyperlink" Target="https://sk.wikipedia.org/wiki/Svaly_dolnej_kon%C4%8Datin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Svaly_dolnej_kon%C4%8Datiny" TargetMode="External"/><Relationship Id="rId20" Type="http://schemas.openxmlformats.org/officeDocument/2006/relationships/hyperlink" Target="https://sk.wikipedia.org/wiki/Svaly_dolnej_kon%C4%8Datin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Latin%C4%8Dina" TargetMode="External"/><Relationship Id="rId11" Type="http://schemas.openxmlformats.org/officeDocument/2006/relationships/hyperlink" Target="https://sk.wikipedia.org/wiki/Svaly_dolnej_kon%C4%8Datiny" TargetMode="External"/><Relationship Id="rId24" Type="http://schemas.openxmlformats.org/officeDocument/2006/relationships/hyperlink" Target="https://sk.wikipedia.org/wiki/Svaly_dolnej_kon%C4%8Datiny" TargetMode="Externa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hyperlink" Target="https://sk.wikipedia.org/wiki/Svaly_dolnej_kon%C4%8Datiny" TargetMode="External"/><Relationship Id="rId23" Type="http://schemas.openxmlformats.org/officeDocument/2006/relationships/hyperlink" Target="https://sk.wikipedia.org/wiki/Svaly_dolnej_kon%C4%8Datiny" TargetMode="External"/><Relationship Id="rId10" Type="http://schemas.openxmlformats.org/officeDocument/2006/relationships/hyperlink" Target="https://sk.wikipedia.org/wiki/Latin%C4%8Dina" TargetMode="External"/><Relationship Id="rId19" Type="http://schemas.openxmlformats.org/officeDocument/2006/relationships/hyperlink" Target="https://sk.wikipedia.org/wiki/Svaly_dolnej_kon%C4%8Dat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Latin%C4%8Dina" TargetMode="External"/><Relationship Id="rId14" Type="http://schemas.openxmlformats.org/officeDocument/2006/relationships/hyperlink" Target="https://sk.wikipedia.org/wiki/Svaly_dolnej_kon%C4%8Datiny" TargetMode="External"/><Relationship Id="rId22" Type="http://schemas.openxmlformats.org/officeDocument/2006/relationships/hyperlink" Target="https://sk.wikipedia.org/wiki/Svaly_dolnej_kon%C4%8Datin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2018-03-12T18:04:00Z</dcterms:created>
  <dcterms:modified xsi:type="dcterms:W3CDTF">2018-03-12T18:05:00Z</dcterms:modified>
</cp:coreProperties>
</file>