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2E" w:rsidRDefault="00B86FFB">
      <w:pPr>
        <w:spacing w:after="0" w:line="240" w:lineRule="auto"/>
        <w:jc w:val="center"/>
        <w:rPr>
          <w:b/>
          <w:smallCaps/>
          <w:sz w:val="28"/>
          <w:szCs w:val="28"/>
        </w:rPr>
      </w:pPr>
      <w:bookmarkStart w:id="0" w:name="_GoBack"/>
      <w:bookmarkEnd w:id="0"/>
      <w:r>
        <w:rPr>
          <w:b/>
          <w:smallCaps/>
          <w:sz w:val="28"/>
          <w:szCs w:val="28"/>
        </w:rPr>
        <w:t>OSOBNÝ PLÁN PROFESIJNÉHO ROZVOJA</w:t>
      </w:r>
    </w:p>
    <w:p w:rsidR="00500B2E" w:rsidRDefault="00B86FF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Školský rok: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2021/2022</w:t>
      </w:r>
    </w:p>
    <w:p w:rsidR="00500B2E" w:rsidRDefault="00B86FFB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Titul, meno a priezvisko: RNDr. Lenka </w:t>
      </w:r>
      <w:proofErr w:type="spellStart"/>
      <w:r>
        <w:rPr>
          <w:i/>
          <w:sz w:val="24"/>
          <w:szCs w:val="24"/>
        </w:rPr>
        <w:t>Škarbeková</w:t>
      </w:r>
      <w:proofErr w:type="spellEnd"/>
    </w:p>
    <w:p w:rsidR="00500B2E" w:rsidRDefault="00B86FFB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Pracovné zaradenie, aprobácia: učiteľ, BIO-CHE-ENV</w:t>
      </w:r>
    </w:p>
    <w:p w:rsidR="00500B2E" w:rsidRDefault="00500B2E">
      <w:pPr>
        <w:spacing w:after="0" w:line="240" w:lineRule="auto"/>
        <w:rPr>
          <w:i/>
          <w:sz w:val="24"/>
          <w:szCs w:val="24"/>
        </w:rPr>
      </w:pPr>
    </w:p>
    <w:p w:rsidR="00500B2E" w:rsidRDefault="00B86FFB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Style w:val="a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15"/>
        <w:gridCol w:w="5266"/>
      </w:tblGrid>
      <w:tr w:rsidR="00500B2E">
        <w:tc>
          <w:tcPr>
            <w:tcW w:w="4815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Stanovte si konkrétny pedagogický cieľ.</w:t>
            </w:r>
          </w:p>
          <w:p w:rsidR="00500B2E" w:rsidRDefault="00B86FFB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Ako často budete svoj pedag</w:t>
            </w:r>
            <w:r>
              <w:rPr>
                <w:b/>
                <w:i/>
                <w:sz w:val="24"/>
                <w:szCs w:val="24"/>
              </w:rPr>
              <w:t>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Vzdelávacie aktivity potrebné na dosiahnutie pedagogického cieľa, ak sú potrebné. </w:t>
            </w:r>
          </w:p>
          <w:p w:rsidR="00500B2E" w:rsidRDefault="00B86FFB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(Akým spôsobom plánujete dosiahnuť cieľ?)</w:t>
            </w:r>
          </w:p>
        </w:tc>
      </w:tr>
      <w:tr w:rsidR="00500B2E">
        <w:tc>
          <w:tcPr>
            <w:tcW w:w="4815" w:type="dxa"/>
            <w:shd w:val="clear" w:color="auto" w:fill="auto"/>
          </w:tcPr>
          <w:p w:rsidR="00500B2E" w:rsidRDefault="00B8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D0CECE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>
              <w:rPr>
                <w:i/>
                <w:color w:val="000000"/>
                <w:sz w:val="20"/>
                <w:szCs w:val="20"/>
              </w:rPr>
              <w:t>aktívne sledovať, implementovať najnovšie trendy, metódy a formy vo vyučovaní BIO, CHE a ENV a optimalizovať ich pre zvýšenie kvality a efektivity výchovno-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vzdel.procesu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>, klímy v triedach a v smere maximálnej podpory aktívnej zážitkovej činnosti žiakov</w:t>
            </w:r>
          </w:p>
        </w:tc>
        <w:tc>
          <w:tcPr>
            <w:tcW w:w="4515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</w:t>
            </w:r>
            <w:r>
              <w:rPr>
                <w:i/>
                <w:sz w:val="20"/>
                <w:szCs w:val="20"/>
              </w:rPr>
              <w:t xml:space="preserve">ebežne, formou spätnej väzby žiakov pred polročným hodnotením a v závere </w:t>
            </w:r>
            <w:proofErr w:type="spellStart"/>
            <w:r>
              <w:rPr>
                <w:i/>
                <w:sz w:val="20"/>
                <w:szCs w:val="20"/>
              </w:rPr>
              <w:t>šk.roka</w:t>
            </w:r>
            <w:proofErr w:type="spellEnd"/>
            <w:r>
              <w:rPr>
                <w:i/>
                <w:sz w:val="20"/>
                <w:szCs w:val="20"/>
              </w:rPr>
              <w:t xml:space="preserve"> , u žiakov OGY I.O a II.O a I.A aj v čase 1.štvrťroka </w:t>
            </w:r>
          </w:p>
        </w:tc>
        <w:tc>
          <w:tcPr>
            <w:tcW w:w="526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  <w:color w:val="D0CECE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Aktívnym sebavzdelávaním a inšpirovaním sa aktivitami a metódami špičkových slovenských aj zahraničných učiteľov (</w:t>
            </w:r>
            <w:proofErr w:type="spellStart"/>
            <w:r>
              <w:rPr>
                <w:i/>
                <w:sz w:val="20"/>
                <w:szCs w:val="20"/>
              </w:rPr>
              <w:t>webiná</w:t>
            </w:r>
            <w:r>
              <w:rPr>
                <w:i/>
                <w:sz w:val="20"/>
                <w:szCs w:val="20"/>
              </w:rPr>
              <w:t>re</w:t>
            </w:r>
            <w:proofErr w:type="spellEnd"/>
            <w:r>
              <w:rPr>
                <w:i/>
                <w:sz w:val="20"/>
                <w:szCs w:val="20"/>
              </w:rPr>
              <w:t xml:space="preserve">, online konferencie...) </w:t>
            </w:r>
          </w:p>
        </w:tc>
      </w:tr>
      <w:tr w:rsidR="00500B2E">
        <w:trPr>
          <w:trHeight w:val="1425"/>
        </w:trPr>
        <w:tc>
          <w:tcPr>
            <w:tcW w:w="4815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-všestranne rozvíjať všetkých žiakov vzhľadom na ich individuálne možnosti, zvláštnosti a potreby </w:t>
            </w:r>
          </w:p>
          <w:p w:rsidR="00500B2E" w:rsidRDefault="00B86FFB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-kvalitne pripraviť nadaných žiakov a maturantov na MS z biológie a chémie a na prijímacie skúšky na VŠ podľa ich predstáv</w:t>
            </w:r>
          </w:p>
        </w:tc>
        <w:tc>
          <w:tcPr>
            <w:tcW w:w="4515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prieb</w:t>
            </w:r>
            <w:r>
              <w:rPr>
                <w:i/>
                <w:sz w:val="20"/>
                <w:szCs w:val="20"/>
              </w:rPr>
              <w:t>ežne, mesačne, formou spätnej väzby žiakov, sebahodnotením</w:t>
            </w:r>
          </w:p>
        </w:tc>
        <w:tc>
          <w:tcPr>
            <w:tcW w:w="526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Intenzívnym štúdiom, sledovaním ponúk šitých na mieru nadaným žiakom pre ich komplexnejší rozvoj, prepracovaním a prípravou ďalších kvalitných didakticky prepracovaných materiálov a aktivít pre žia</w:t>
            </w:r>
            <w:r>
              <w:rPr>
                <w:i/>
                <w:sz w:val="20"/>
                <w:szCs w:val="20"/>
              </w:rPr>
              <w:t>kov na VH</w:t>
            </w:r>
          </w:p>
        </w:tc>
      </w:tr>
    </w:tbl>
    <w:p w:rsidR="00500B2E" w:rsidRDefault="00B86FFB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Konkrétne aktivity v školskom roku 2021/2022</w:t>
      </w:r>
    </w:p>
    <w:p w:rsidR="00500B2E" w:rsidRDefault="00B86FFB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Vzdelávanie:</w:t>
      </w:r>
    </w:p>
    <w:tbl>
      <w:tblPr>
        <w:tblStyle w:val="a0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053"/>
        <w:gridCol w:w="3037"/>
        <w:gridCol w:w="4408"/>
        <w:gridCol w:w="1456"/>
        <w:gridCol w:w="1379"/>
        <w:gridCol w:w="1701"/>
      </w:tblGrid>
      <w:tr w:rsidR="00500B2E" w:rsidTr="00796ABE">
        <w:tc>
          <w:tcPr>
            <w:tcW w:w="562" w:type="dxa"/>
            <w:vMerge w:val="restart"/>
            <w:shd w:val="clear" w:color="auto" w:fill="auto"/>
          </w:tcPr>
          <w:p w:rsidR="00500B2E" w:rsidRDefault="00500B2E">
            <w:pPr>
              <w:spacing w:after="0" w:line="240" w:lineRule="auto"/>
              <w:rPr>
                <w:i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Vzdelávacia inštitúcia</w:t>
            </w:r>
          </w:p>
        </w:tc>
        <w:tc>
          <w:tcPr>
            <w:tcW w:w="4408" w:type="dxa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vzdelávacieho programu / číslo akreditácie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Začiatok vzdelávania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Koniec vzdelávania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00B2E" w:rsidRDefault="00B86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Splnenie</w:t>
            </w:r>
          </w:p>
        </w:tc>
      </w:tr>
      <w:tr w:rsidR="00500B2E" w:rsidTr="00796ABE">
        <w:tc>
          <w:tcPr>
            <w:tcW w:w="562" w:type="dxa"/>
            <w:vMerge/>
            <w:shd w:val="clear" w:color="auto" w:fill="auto"/>
          </w:tcPr>
          <w:p w:rsidR="00500B2E" w:rsidRDefault="00500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00B2E" w:rsidRDefault="00500B2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37" w:type="dxa"/>
            <w:shd w:val="clear" w:color="auto" w:fill="auto"/>
            <w:vAlign w:val="center"/>
          </w:tcPr>
          <w:p w:rsidR="00500B2E" w:rsidRDefault="00500B2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auto"/>
            <w:vAlign w:val="center"/>
          </w:tcPr>
          <w:p w:rsidR="00500B2E" w:rsidRDefault="00500B2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:rsidR="00500B2E" w:rsidRDefault="00500B2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:rsidR="00500B2E" w:rsidRDefault="00500B2E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00B2E" w:rsidRDefault="00500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i/>
                <w:sz w:val="20"/>
                <w:szCs w:val="20"/>
              </w:rPr>
            </w:pPr>
          </w:p>
        </w:tc>
      </w:tr>
      <w:tr w:rsidR="00500B2E" w:rsidTr="00796ABE">
        <w:tc>
          <w:tcPr>
            <w:tcW w:w="562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053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Online vzdelávací blok</w:t>
            </w:r>
          </w:p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(Učitelia v akcii)</w:t>
            </w:r>
          </w:p>
        </w:tc>
        <w:tc>
          <w:tcPr>
            <w:tcW w:w="3037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OZ Živica a Komenského inštitút</w:t>
            </w:r>
          </w:p>
        </w:tc>
        <w:tc>
          <w:tcPr>
            <w:tcW w:w="4408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Elastické myslenie (1 poldenný seminár v poobedňajších </w:t>
            </w:r>
            <w:proofErr w:type="spellStart"/>
            <w:r>
              <w:rPr>
                <w:i/>
              </w:rPr>
              <w:t>hodinách+záverečná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ppt</w:t>
            </w:r>
            <w:proofErr w:type="spellEnd"/>
            <w:r>
              <w:rPr>
                <w:i/>
              </w:rPr>
              <w:t>))</w:t>
            </w:r>
          </w:p>
        </w:tc>
        <w:tc>
          <w:tcPr>
            <w:tcW w:w="145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október</w:t>
            </w:r>
          </w:p>
        </w:tc>
        <w:tc>
          <w:tcPr>
            <w:tcW w:w="1379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Október 2021</w:t>
            </w:r>
          </w:p>
        </w:tc>
        <w:tc>
          <w:tcPr>
            <w:tcW w:w="1701" w:type="dxa"/>
            <w:shd w:val="clear" w:color="auto" w:fill="auto"/>
          </w:tcPr>
          <w:p w:rsidR="00500B2E" w:rsidRDefault="00500B2E">
            <w:pPr>
              <w:spacing w:after="0" w:line="240" w:lineRule="auto"/>
              <w:rPr>
                <w:i/>
              </w:rPr>
            </w:pPr>
          </w:p>
        </w:tc>
      </w:tr>
      <w:tr w:rsidR="00500B2E" w:rsidTr="00796ABE">
        <w:tc>
          <w:tcPr>
            <w:tcW w:w="562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053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Online </w:t>
            </w:r>
            <w:proofErr w:type="spellStart"/>
            <w:r>
              <w:rPr>
                <w:i/>
              </w:rPr>
              <w:t>webinár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Komenského inštitút</w:t>
            </w:r>
          </w:p>
        </w:tc>
        <w:tc>
          <w:tcPr>
            <w:tcW w:w="4408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Kurz kritického myslenia</w:t>
            </w:r>
          </w:p>
        </w:tc>
        <w:tc>
          <w:tcPr>
            <w:tcW w:w="145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priebežne</w:t>
            </w:r>
          </w:p>
        </w:tc>
        <w:tc>
          <w:tcPr>
            <w:tcW w:w="1379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Jún 2022</w:t>
            </w:r>
          </w:p>
        </w:tc>
        <w:tc>
          <w:tcPr>
            <w:tcW w:w="1701" w:type="dxa"/>
            <w:shd w:val="clear" w:color="auto" w:fill="auto"/>
          </w:tcPr>
          <w:p w:rsidR="00500B2E" w:rsidRDefault="00500B2E">
            <w:pPr>
              <w:spacing w:after="0" w:line="240" w:lineRule="auto"/>
              <w:rPr>
                <w:i/>
              </w:rPr>
            </w:pPr>
          </w:p>
        </w:tc>
      </w:tr>
      <w:tr w:rsidR="00500B2E" w:rsidTr="00796ABE">
        <w:tc>
          <w:tcPr>
            <w:tcW w:w="562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053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Videoseminár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Európske lýceum</w:t>
            </w:r>
          </w:p>
        </w:tc>
        <w:tc>
          <w:tcPr>
            <w:tcW w:w="4408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Nebezpečné chemické faktory</w:t>
            </w:r>
          </w:p>
        </w:tc>
        <w:tc>
          <w:tcPr>
            <w:tcW w:w="1456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september 2021</w:t>
            </w:r>
          </w:p>
        </w:tc>
        <w:tc>
          <w:tcPr>
            <w:tcW w:w="1379" w:type="dxa"/>
            <w:shd w:val="clear" w:color="auto" w:fill="auto"/>
          </w:tcPr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Október</w:t>
            </w:r>
          </w:p>
          <w:p w:rsidR="00500B2E" w:rsidRDefault="00B86FF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2021 </w:t>
            </w:r>
          </w:p>
        </w:tc>
        <w:tc>
          <w:tcPr>
            <w:tcW w:w="1701" w:type="dxa"/>
            <w:shd w:val="clear" w:color="auto" w:fill="auto"/>
          </w:tcPr>
          <w:p w:rsidR="00500B2E" w:rsidRDefault="00500B2E">
            <w:pPr>
              <w:spacing w:after="0" w:line="240" w:lineRule="auto"/>
              <w:rPr>
                <w:i/>
              </w:rPr>
            </w:pPr>
          </w:p>
        </w:tc>
      </w:tr>
    </w:tbl>
    <w:p w:rsidR="00500B2E" w:rsidRDefault="00500B2E">
      <w:pPr>
        <w:spacing w:after="0" w:line="240" w:lineRule="auto"/>
        <w:rPr>
          <w:i/>
          <w:sz w:val="24"/>
          <w:szCs w:val="24"/>
        </w:rPr>
      </w:pPr>
    </w:p>
    <w:p w:rsidR="00500B2E" w:rsidRDefault="00B86FFB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Dátum: 20. 9. 2021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Podpis zamestnanca:               RNDr. Lenka </w:t>
      </w:r>
      <w:proofErr w:type="spellStart"/>
      <w:r>
        <w:rPr>
          <w:i/>
          <w:sz w:val="24"/>
          <w:szCs w:val="24"/>
        </w:rPr>
        <w:t>Škarbeková</w:t>
      </w:r>
      <w:proofErr w:type="spellEnd"/>
    </w:p>
    <w:p w:rsidR="00500B2E" w:rsidRDefault="00500B2E">
      <w:pPr>
        <w:tabs>
          <w:tab w:val="left" w:pos="1815"/>
        </w:tabs>
        <w:spacing w:after="0"/>
        <w:rPr>
          <w:b/>
          <w:i/>
          <w:sz w:val="20"/>
          <w:szCs w:val="20"/>
        </w:rPr>
      </w:pPr>
    </w:p>
    <w:p w:rsidR="00500B2E" w:rsidRDefault="00B86FFB">
      <w:pPr>
        <w:tabs>
          <w:tab w:val="left" w:pos="1815"/>
        </w:tabs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Vysvetlivky k jednotlivým stĺpcom vzdelávania:</w:t>
      </w:r>
    </w:p>
    <w:p w:rsidR="00500B2E" w:rsidRDefault="00B86F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2 - napr. adaptačné, inovačné, aktualizačné, kvalifikačné, špecializačné</w:t>
      </w:r>
    </w:p>
    <w:p w:rsidR="00500B2E" w:rsidRDefault="00B86F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3 - presný názov poskytovateľa vzdelávania </w:t>
      </w:r>
    </w:p>
    <w:p w:rsidR="00500B2E" w:rsidRDefault="00B86F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4 - presný názov vzdelávacieho programu a číslo akreditácie</w:t>
      </w:r>
    </w:p>
    <w:p w:rsidR="00500B2E" w:rsidRDefault="00B86FF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6 - uvedie sa mesiac a rok, kedy je predpoklad začiatku vzdelávania v tvare MM/</w:t>
      </w:r>
      <w:r>
        <w:rPr>
          <w:sz w:val="18"/>
          <w:szCs w:val="18"/>
        </w:rPr>
        <w:t>RR (napr. 10/2021 = október 2021)</w:t>
      </w:r>
    </w:p>
    <w:p w:rsidR="00500B2E" w:rsidRDefault="00B86F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7 - uvedie sa mesiac a rok, kedy je predpoklad ukončenia vzdelávania v tvare MM/RR (napr. 05/2021 = máj 2021)</w:t>
      </w:r>
    </w:p>
    <w:sectPr w:rsidR="00500B2E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FFB" w:rsidRDefault="00B86FFB">
      <w:pPr>
        <w:spacing w:after="0" w:line="240" w:lineRule="auto"/>
      </w:pPr>
      <w:r>
        <w:separator/>
      </w:r>
    </w:p>
  </w:endnote>
  <w:endnote w:type="continuationSeparator" w:id="0">
    <w:p w:rsidR="00B86FFB" w:rsidRDefault="00B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2E" w:rsidRDefault="00B86FF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F-36-4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FFB" w:rsidRDefault="00B86FFB">
      <w:pPr>
        <w:spacing w:after="0" w:line="240" w:lineRule="auto"/>
      </w:pPr>
      <w:r>
        <w:separator/>
      </w:r>
    </w:p>
  </w:footnote>
  <w:footnote w:type="continuationSeparator" w:id="0">
    <w:p w:rsidR="00B86FFB" w:rsidRDefault="00B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2E" w:rsidRDefault="00B86FFB">
    <w:pPr>
      <w:spacing w:after="0" w:line="240" w:lineRule="auto"/>
      <w:jc w:val="both"/>
      <w:rPr>
        <w:rFonts w:ascii="Arial" w:eastAsia="Arial" w:hAnsi="Arial" w:cs="Arial"/>
      </w:rPr>
    </w:pPr>
    <w:r>
      <w:rPr>
        <w:noProof/>
        <w:lang w:eastAsia="sk-SK"/>
      </w:rPr>
      <w:drawing>
        <wp:anchor distT="0" distB="0" distL="144145" distR="144145" simplePos="0" relativeHeight="251658240" behindDoc="0" locked="0" layoutInCell="1" hidden="0" allowOverlap="1">
          <wp:simplePos x="0" y="0"/>
          <wp:positionH relativeFrom="column">
            <wp:posOffset>2541</wp:posOffset>
          </wp:positionH>
          <wp:positionV relativeFrom="paragraph">
            <wp:posOffset>-158114</wp:posOffset>
          </wp:positionV>
          <wp:extent cx="2000885" cy="1003300"/>
          <wp:effectExtent l="0" t="0" r="0" b="0"/>
          <wp:wrapNone/>
          <wp:docPr id="4" name="image1.jpg" descr="Gymgl_logo!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ymgl_logo!"/>
                  <pic:cNvPicPr preferRelativeResize="0"/>
                </pic:nvPicPr>
                <pic:blipFill>
                  <a:blip r:embed="rId1"/>
                  <a:srcRect l="10217" r="5103" b="15143"/>
                  <a:stretch>
                    <a:fillRect/>
                  </a:stretch>
                </pic:blipFill>
                <pic:spPr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00B2E" w:rsidRDefault="00B86FFB">
    <w:pPr>
      <w:pBdr>
        <w:bottom w:val="single" w:sz="4" w:space="1" w:color="000000"/>
      </w:pBdr>
      <w:tabs>
        <w:tab w:val="left" w:pos="4395"/>
      </w:tabs>
      <w:spacing w:after="0" w:line="240" w:lineRule="auto"/>
      <w:ind w:firstLine="4395"/>
      <w:jc w:val="both"/>
      <w:rPr>
        <w:rFonts w:ascii="Arial Black" w:eastAsia="Arial Black" w:hAnsi="Arial Black" w:cs="Arial Black"/>
        <w:sz w:val="28"/>
        <w:szCs w:val="28"/>
      </w:rPr>
    </w:pPr>
    <w:r>
      <w:rPr>
        <w:rFonts w:ascii="Arial Black" w:eastAsia="Arial Black" w:hAnsi="Arial Black" w:cs="Arial Black"/>
        <w:sz w:val="28"/>
        <w:szCs w:val="28"/>
      </w:rPr>
      <w:t>Gymnázium, SNP 1, Gelnica</w:t>
    </w:r>
  </w:p>
  <w:p w:rsidR="00500B2E" w:rsidRDefault="00B86FFB">
    <w:pPr>
      <w:tabs>
        <w:tab w:val="left" w:pos="4962"/>
      </w:tabs>
      <w:spacing w:after="0" w:line="240" w:lineRule="auto"/>
      <w:rPr>
        <w:i/>
        <w:sz w:val="16"/>
        <w:szCs w:val="16"/>
      </w:rPr>
    </w:pPr>
    <w:r>
      <w:rPr>
        <w:rFonts w:ascii="Arial" w:eastAsia="Arial" w:hAnsi="Arial" w:cs="Arial"/>
        <w:i/>
        <w:sz w:val="16"/>
        <w:szCs w:val="16"/>
      </w:rPr>
      <w:tab/>
    </w:r>
    <w:proofErr w:type="spellStart"/>
    <w:r>
      <w:rPr>
        <w:rFonts w:ascii="Arial" w:eastAsia="Arial" w:hAnsi="Arial" w:cs="Arial"/>
        <w:i/>
        <w:sz w:val="16"/>
        <w:szCs w:val="16"/>
      </w:rPr>
      <w:t>ŠkVP</w:t>
    </w:r>
    <w:proofErr w:type="spellEnd"/>
    <w:r>
      <w:rPr>
        <w:rFonts w:ascii="Arial" w:eastAsia="Arial" w:hAnsi="Arial" w:cs="Arial"/>
        <w:i/>
        <w:sz w:val="16"/>
        <w:szCs w:val="16"/>
      </w:rPr>
      <w:t>: Kľúčové</w:t>
    </w:r>
    <w:r>
      <w:rPr>
        <w:rFonts w:ascii="Arial" w:eastAsia="Arial" w:hAnsi="Arial" w:cs="Arial"/>
        <w:i/>
        <w:sz w:val="16"/>
        <w:szCs w:val="16"/>
      </w:rPr>
      <w:t xml:space="preserve"> kompetencie pre život</w:t>
    </w:r>
  </w:p>
  <w:p w:rsidR="00500B2E" w:rsidRDefault="00500B2E">
    <w:pPr>
      <w:pStyle w:val="Nadpis2"/>
      <w:spacing w:before="120"/>
      <w:jc w:val="right"/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2E"/>
    <w:rsid w:val="00500B2E"/>
    <w:rsid w:val="00796ABE"/>
    <w:rsid w:val="00B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EEDB5-95C8-4FAE-B494-66C2905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rPr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5D4DEB"/>
    <w:pPr>
      <w:ind w:left="720"/>
      <w:contextualSpacing/>
    </w:p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leR9EwGKVkNoY/alqmTpLG9Bw==">AMUW2mXJDP9Tkd/QYOZ+EthGy0cvmywGXouo0yTfIJPuOAly0h5P2Abx3lozTdX+KO+VgVC3ldN9Eh4ad73anqLqxKAmBeTfabbXVzeOXxxxqEYW8hpC+YM=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>HP Inc.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Dušan Andraško</cp:lastModifiedBy>
  <cp:revision>2</cp:revision>
  <dcterms:created xsi:type="dcterms:W3CDTF">2021-09-15T18:31:00Z</dcterms:created>
  <dcterms:modified xsi:type="dcterms:W3CDTF">2021-09-29T13:21:00Z</dcterms:modified>
</cp:coreProperties>
</file>