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A40" w:rsidRDefault="001E5863" w:rsidP="001E5863">
      <w:pPr>
        <w:jc w:val="center"/>
        <w:rPr>
          <w:rFonts w:ascii="Times New Roman" w:hAnsi="Times New Roman" w:cs="Times New Roman"/>
          <w:sz w:val="28"/>
        </w:rPr>
      </w:pPr>
      <w:r w:rsidRPr="001E5863">
        <w:rPr>
          <w:rFonts w:ascii="Times New Roman" w:hAnsi="Times New Roman" w:cs="Times New Roman"/>
          <w:sz w:val="28"/>
        </w:rPr>
        <w:t>Vypracované otázky EKO</w:t>
      </w:r>
    </w:p>
    <w:p w:rsidR="00F73766" w:rsidRDefault="00F73766" w:rsidP="001E58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1.Každá firma potrebuje na uskutočňovanie svojej činnosti určitý počet zamestnancov (personálu) rôznej kvalifikácie. Tak ako aj každú oblasť činnosti, aj oblasť ľudských zdrojov je potrebné riadiť.</w:t>
      </w:r>
    </w:p>
    <w:p w:rsidR="00F73766" w:rsidRDefault="00F73766" w:rsidP="001E5863">
      <w:pPr>
        <w:rPr>
          <w:rFonts w:ascii="Times New Roman" w:hAnsi="Times New Roman" w:cs="Times New Roman"/>
          <w:sz w:val="28"/>
        </w:rPr>
      </w:pPr>
    </w:p>
    <w:p w:rsidR="008E3849" w:rsidRDefault="00F73766" w:rsidP="005F7F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</w:p>
    <w:p w:rsidR="005F7FA2" w:rsidRPr="005F7FA2" w:rsidRDefault="005F7FA2" w:rsidP="008E384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7FA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7FA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Druh práce</w:t>
      </w:r>
    </w:p>
    <w:p w:rsidR="005F7FA2" w:rsidRPr="005F7FA2" w:rsidRDefault="005F7FA2" w:rsidP="008E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7FA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7FA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Miesto výkonu práce</w:t>
      </w:r>
    </w:p>
    <w:p w:rsidR="005F7FA2" w:rsidRPr="005F7FA2" w:rsidRDefault="005F7FA2" w:rsidP="008E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7FA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7FA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Deň nástupu do práce</w:t>
      </w:r>
    </w:p>
    <w:p w:rsidR="005F7FA2" w:rsidRPr="005F7FA2" w:rsidRDefault="005F7FA2" w:rsidP="008E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7FA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7FA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Mzdové podmienky a výplatný termín</w:t>
      </w:r>
    </w:p>
    <w:p w:rsidR="005F7FA2" w:rsidRPr="005F7FA2" w:rsidRDefault="005F7FA2" w:rsidP="008E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7FA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7FA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Pracovný čas</w:t>
      </w:r>
    </w:p>
    <w:p w:rsidR="005F7FA2" w:rsidRPr="005F7FA2" w:rsidRDefault="005F7FA2" w:rsidP="008E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7FA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7FA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Výmera dovolenky</w:t>
      </w:r>
    </w:p>
    <w:p w:rsidR="008E3849" w:rsidRDefault="005F7FA2" w:rsidP="008E384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7FA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7FA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Dĺžka výpovednej doby</w:t>
      </w:r>
    </w:p>
    <w:p w:rsidR="008E3849" w:rsidRDefault="008E3849" w:rsidP="008E384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E3849" w:rsidRDefault="008E3849" w:rsidP="008E384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E3849" w:rsidRDefault="008E3849" w:rsidP="008E384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3</w:t>
      </w:r>
      <w:r w:rsidR="00F57B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Dodať musím </w:t>
      </w:r>
      <w:r w:rsidR="00B125B8">
        <w:rPr>
          <w:rFonts w:ascii="Times New Roman" w:eastAsia="Times New Roman" w:hAnsi="Times New Roman" w:cs="Times New Roman"/>
          <w:sz w:val="24"/>
          <w:szCs w:val="24"/>
          <w:lang w:eastAsia="sk-SK"/>
        </w:rPr>
        <w:t>žiadosť.</w:t>
      </w:r>
    </w:p>
    <w:p w:rsidR="008E3849" w:rsidRDefault="008E3849" w:rsidP="008E384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1. Osobné (kontaktné) údaje</w:t>
      </w:r>
    </w:p>
    <w:p w:rsidR="00F57BC3" w:rsidRDefault="008E3849" w:rsidP="008E384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2. Kľúčové vedomosti a</w:t>
      </w:r>
      <w:r w:rsidR="00F57B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lebo profil </w:t>
      </w:r>
    </w:p>
    <w:p w:rsidR="00F57BC3" w:rsidRDefault="00F57BC3" w:rsidP="008E384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Vzdelávanie </w:t>
      </w:r>
    </w:p>
    <w:p w:rsidR="00F57BC3" w:rsidRDefault="00F57BC3" w:rsidP="008E384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4. Pracovné skúsenosti</w:t>
      </w:r>
    </w:p>
    <w:p w:rsidR="00F57BC3" w:rsidRDefault="00F57BC3" w:rsidP="008E384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5. Ďalšie skúsenosti, schopnosti a zručnosti </w:t>
      </w:r>
    </w:p>
    <w:p w:rsidR="00F57BC3" w:rsidRDefault="00F57BC3" w:rsidP="008E384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57BC3" w:rsidRDefault="00F57BC3" w:rsidP="008E384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125B8" w:rsidRPr="00B125B8" w:rsidRDefault="00F57BC3" w:rsidP="00B125B8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 </w:t>
      </w:r>
      <w:r w:rsidR="00B125B8" w:rsidRPr="00B125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Pod pracovnoprávnym vzťahom je potrebné chápať predovšetkým pracovný pomer dohody o prácach vykonávaných mimo pracovného pomeru. Uzavretie niektorej z dohôd (dohoda o vykonaní práce, dohoda o pracovnej činnosti, dohoda </w:t>
      </w:r>
      <w:r w:rsidR="00B125B8">
        <w:rPr>
          <w:rFonts w:ascii="Times New Roman" w:eastAsia="Times New Roman" w:hAnsi="Times New Roman" w:cs="Times New Roman"/>
          <w:sz w:val="24"/>
          <w:szCs w:val="24"/>
          <w:lang w:eastAsia="sk-SK"/>
        </w:rPr>
        <w:t>o brigádnickej práci študentov)</w:t>
      </w:r>
      <w:r w:rsidR="00B125B8" w:rsidRPr="00B125B8">
        <w:t xml:space="preserve"> </w:t>
      </w:r>
      <w:r w:rsidR="00B125B8" w:rsidRPr="00B125B8">
        <w:rPr>
          <w:rFonts w:ascii="Times New Roman" w:eastAsia="Times New Roman" w:hAnsi="Times New Roman" w:cs="Times New Roman"/>
          <w:sz w:val="24"/>
          <w:szCs w:val="24"/>
          <w:lang w:eastAsia="sk-SK"/>
        </w:rPr>
        <w:t>je podmienené splnením zákonných podmienok výnimočnosti a</w:t>
      </w:r>
      <w:r w:rsidR="00B125B8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B125B8" w:rsidRPr="00B125B8">
        <w:rPr>
          <w:rFonts w:ascii="Times New Roman" w:eastAsia="Times New Roman" w:hAnsi="Times New Roman" w:cs="Times New Roman"/>
          <w:sz w:val="24"/>
          <w:szCs w:val="24"/>
          <w:lang w:eastAsia="sk-SK"/>
        </w:rPr>
        <w:t>príležitostnosti</w:t>
      </w:r>
      <w:r w:rsidR="00B125B8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bookmarkStart w:id="0" w:name="_GoBack"/>
      <w:bookmarkEnd w:id="0"/>
    </w:p>
    <w:p w:rsidR="00F57BC3" w:rsidRDefault="00F57BC3" w:rsidP="008E384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E3849" w:rsidRDefault="00F57BC3" w:rsidP="008E384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8E384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1E5863" w:rsidRPr="001E5863" w:rsidRDefault="005F7FA2" w:rsidP="008E3849">
      <w:pPr>
        <w:spacing w:after="0"/>
        <w:rPr>
          <w:rFonts w:ascii="Times New Roman" w:hAnsi="Times New Roman" w:cs="Times New Roman"/>
          <w:sz w:val="28"/>
        </w:rPr>
      </w:pPr>
      <w:r w:rsidRPr="005F7FA2">
        <w:rPr>
          <w:rFonts w:ascii="Helvetica" w:eastAsia="Times New Roman" w:hAnsi="Helvetica" w:cs="Times New Roman"/>
          <w:color w:val="353535"/>
          <w:sz w:val="24"/>
          <w:szCs w:val="24"/>
          <w:lang w:eastAsia="sk-SK"/>
        </w:rPr>
        <w:br/>
      </w:r>
      <w:r w:rsidRPr="005F7FA2">
        <w:rPr>
          <w:rFonts w:ascii="Helvetica" w:eastAsia="Times New Roman" w:hAnsi="Helvetica" w:cs="Times New Roman"/>
          <w:color w:val="353535"/>
          <w:sz w:val="24"/>
          <w:szCs w:val="24"/>
          <w:lang w:eastAsia="sk-SK"/>
        </w:rPr>
        <w:br/>
      </w:r>
    </w:p>
    <w:sectPr w:rsidR="001E5863" w:rsidRPr="001E5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63"/>
    <w:rsid w:val="001E5863"/>
    <w:rsid w:val="005F7FA2"/>
    <w:rsid w:val="008E3849"/>
    <w:rsid w:val="00B125B8"/>
    <w:rsid w:val="00EB4A40"/>
    <w:rsid w:val="00F57BC3"/>
    <w:rsid w:val="00F7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53E7"/>
  <w15:chartTrackingRefBased/>
  <w15:docId w15:val="{33005783-D550-400A-B7BC-6ACBEE2F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1</cp:revision>
  <dcterms:created xsi:type="dcterms:W3CDTF">2020-10-12T14:07:00Z</dcterms:created>
  <dcterms:modified xsi:type="dcterms:W3CDTF">2020-10-13T11:19:00Z</dcterms:modified>
</cp:coreProperties>
</file>